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w:t>
      </w:r>
      <w:r w:rsidR="00F935B0">
        <w:rPr>
          <w:rFonts w:ascii="Arial" w:hAnsi="Arial" w:cs="Arial"/>
          <w:b/>
          <w:sz w:val="24"/>
          <w:lang w:val="de-DE"/>
        </w:rPr>
        <w:t>9</w:t>
      </w:r>
      <w:r w:rsidR="003F5E41">
        <w:rPr>
          <w:rFonts w:ascii="Arial" w:hAnsi="Arial" w:cs="Arial"/>
          <w:b/>
          <w:sz w:val="24"/>
          <w:lang w:val="de-DE"/>
        </w:rPr>
        <w:t>2</w:t>
      </w:r>
      <w:r w:rsidR="00A53796">
        <w:rPr>
          <w:rFonts w:ascii="Arial" w:hAnsi="Arial" w:cs="Arial"/>
          <w:b/>
          <w:sz w:val="24"/>
          <w:lang w:val="de-DE"/>
        </w:rPr>
        <w:t>bis</w:t>
      </w:r>
      <w:r w:rsidR="00BF63BB" w:rsidRPr="002C213F">
        <w:rPr>
          <w:rFonts w:ascii="Arial" w:hAnsi="Arial" w:cs="Arial"/>
          <w:b/>
          <w:sz w:val="24"/>
          <w:lang w:val="de-DE"/>
        </w:rPr>
        <w:tab/>
      </w:r>
      <w:r w:rsidR="00BF63BB" w:rsidRPr="002C213F">
        <w:rPr>
          <w:rFonts w:ascii="Arial" w:hAnsi="Arial" w:cs="Arial"/>
          <w:b/>
          <w:sz w:val="24"/>
          <w:lang w:val="de-DE"/>
        </w:rPr>
        <w:tab/>
      </w:r>
      <w:r w:rsidR="001747D3" w:rsidRPr="001747D3">
        <w:rPr>
          <w:rFonts w:ascii="Arial" w:hAnsi="Arial" w:cs="Arial"/>
          <w:b/>
          <w:sz w:val="24"/>
          <w:lang w:val="de-DE"/>
        </w:rPr>
        <w:t>R4-1911636</w:t>
      </w:r>
      <w:r w:rsidR="00BF63BB">
        <w:rPr>
          <w:rFonts w:ascii="Arial" w:hAnsi="Arial" w:cs="Arial"/>
          <w:b/>
          <w:sz w:val="24"/>
          <w:lang w:val="de-DE"/>
        </w:rPr>
        <w:br/>
      </w:r>
      <w:r w:rsidR="00424EE4" w:rsidRPr="00424EE4">
        <w:rPr>
          <w:rFonts w:ascii="Arial" w:hAnsi="Arial" w:cs="Arial"/>
          <w:b/>
          <w:sz w:val="24"/>
        </w:rPr>
        <w:t>Chongqing, China, 14 – 18 October 2019</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0C1199">
        <w:rPr>
          <w:rFonts w:ascii="Arial" w:hAnsi="Arial" w:cs="Arial"/>
          <w:b/>
          <w:sz w:val="24"/>
        </w:rPr>
        <w:t>1</w:t>
      </w:r>
      <w:r w:rsidR="00A53796">
        <w:rPr>
          <w:rFonts w:ascii="Arial" w:hAnsi="Arial" w:cs="Arial"/>
          <w:b/>
          <w:sz w:val="24"/>
        </w:rPr>
        <w:t>0</w:t>
      </w:r>
      <w:r w:rsidR="000C1199">
        <w:rPr>
          <w:rFonts w:ascii="Arial" w:hAnsi="Arial" w:cs="Arial" w:hint="eastAsia"/>
          <w:b/>
          <w:sz w:val="24"/>
          <w:lang w:eastAsia="zh-CN"/>
        </w:rPr>
        <w:t>.</w:t>
      </w:r>
      <w:r w:rsidR="00B329E2">
        <w:rPr>
          <w:rFonts w:ascii="Arial" w:hAnsi="Arial" w:cs="Arial"/>
          <w:b/>
          <w:sz w:val="24"/>
        </w:rPr>
        <w:t>2</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 xml:space="preserve">NR MIMO OTA Ad-hoc meeting </w:t>
      </w:r>
      <w:r w:rsidR="004A3157" w:rsidRPr="004A3157">
        <w:rPr>
          <w:rFonts w:ascii="Arial" w:hAnsi="Arial" w:cs="Arial"/>
          <w:b/>
          <w:sz w:val="24"/>
          <w:lang w:eastAsia="zh-CN"/>
        </w:rPr>
        <w:t>minutes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004A65F8">
        <w:rPr>
          <w:rFonts w:ascii="Arial" w:hAnsi="Arial" w:cs="Arial"/>
          <w:b/>
          <w:sz w:val="24"/>
        </w:rPr>
        <w:t>Approval</w:t>
      </w:r>
    </w:p>
    <w:p w:rsidR="003A0C47" w:rsidRPr="00316E07" w:rsidRDefault="00E04F87" w:rsidP="00E04F87">
      <w:pPr>
        <w:pStyle w:val="1"/>
      </w:pPr>
      <w:r w:rsidRPr="00E04F87">
        <w:t>FR1 test methodologies</w:t>
      </w:r>
      <w:r w:rsidR="009558DB">
        <w:t xml:space="preserve"> </w:t>
      </w:r>
    </w:p>
    <w:p w:rsidR="003A0C47" w:rsidRPr="00316E07" w:rsidRDefault="003A0C47" w:rsidP="003A0C47">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3A0C47" w:rsidRPr="00BF63BB" w:rsidTr="005864E6">
        <w:trPr>
          <w:trHeight w:val="230"/>
        </w:trPr>
        <w:tc>
          <w:tcPr>
            <w:tcW w:w="61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proofErr w:type="spellStart"/>
            <w:r w:rsidRPr="00BF63BB">
              <w:rPr>
                <w:rFonts w:ascii="Arial" w:eastAsia="Times New Roman" w:hAnsi="Arial" w:cs="Arial"/>
                <w:b/>
                <w:bCs/>
                <w:color w:val="FFFFFF"/>
                <w:lang w:val="en-US"/>
              </w:rPr>
              <w:t>TDoc</w:t>
            </w:r>
            <w:proofErr w:type="spellEnd"/>
          </w:p>
        </w:tc>
        <w:tc>
          <w:tcPr>
            <w:tcW w:w="190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3A0C47" w:rsidRPr="004E120F" w:rsidRDefault="003A0C47" w:rsidP="00900307">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3A0C47" w:rsidRPr="00A506CE" w:rsidTr="005864E6">
        <w:trPr>
          <w:trHeight w:val="230"/>
        </w:trPr>
        <w:tc>
          <w:tcPr>
            <w:tcW w:w="619" w:type="pct"/>
            <w:shd w:val="clear" w:color="auto" w:fill="00B050"/>
          </w:tcPr>
          <w:p w:rsidR="003A0C47" w:rsidRPr="00A506CE" w:rsidRDefault="003A0C47" w:rsidP="00900307">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3A0C47" w:rsidRPr="00114743" w:rsidRDefault="009558DB" w:rsidP="0008496E">
            <w:pPr>
              <w:spacing w:before="60" w:after="60"/>
              <w:jc w:val="center"/>
              <w:rPr>
                <w:rFonts w:ascii="Arial" w:hAnsi="Arial" w:cs="Arial"/>
                <w:b/>
                <w:bCs/>
                <w:color w:val="FFFFFF"/>
                <w:szCs w:val="18"/>
                <w:lang w:val="en-US" w:eastAsia="zh-CN" w:bidi="hi-IN"/>
              </w:rPr>
            </w:pPr>
            <w:proofErr w:type="spellStart"/>
            <w:r w:rsidRPr="00BF63BB">
              <w:rPr>
                <w:rFonts w:ascii="Arial" w:eastAsia="Times New Roman" w:hAnsi="Arial" w:cs="Arial"/>
                <w:b/>
                <w:bCs/>
                <w:color w:val="FFFFFF"/>
                <w:lang w:val="en-US"/>
              </w:rPr>
              <w:t>TDoc</w:t>
            </w:r>
            <w:proofErr w:type="spellEnd"/>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 xml:space="preserve">on </w:t>
            </w:r>
            <w:r w:rsidR="0008496E">
              <w:rPr>
                <w:rFonts w:ascii="Arial" w:hAnsi="Arial" w:cs="Arial"/>
                <w:b/>
                <w:bCs/>
                <w:color w:val="FFFFFF"/>
                <w:szCs w:val="18"/>
                <w:lang w:val="en-US" w:eastAsia="zh-CN" w:bidi="hi-IN"/>
              </w:rPr>
              <w:t>FR1 test methods</w:t>
            </w:r>
          </w:p>
        </w:tc>
      </w:tr>
      <w:tr w:rsidR="0008496E"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08496E" w:rsidRDefault="00E3023E" w:rsidP="0008496E">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2" w:history="1">
              <w:r w:rsidR="0008496E">
                <w:rPr>
                  <w:rStyle w:val="af8"/>
                  <w:rFonts w:ascii="Arial" w:hAnsi="Arial" w:cs="Arial"/>
                  <w:b/>
                  <w:bCs/>
                  <w:sz w:val="16"/>
                  <w:szCs w:val="16"/>
                </w:rPr>
                <w:t>R4-1910739</w:t>
              </w:r>
            </w:hyperlink>
          </w:p>
        </w:tc>
        <w:tc>
          <w:tcPr>
            <w:tcW w:w="1909" w:type="pct"/>
            <w:shd w:val="clear" w:color="auto" w:fill="auto"/>
            <w:noWrap/>
          </w:tcPr>
          <w:p w:rsidR="0008496E" w:rsidRDefault="0008496E" w:rsidP="0008496E">
            <w:pPr>
              <w:rPr>
                <w:rFonts w:ascii="Arial" w:hAnsi="Arial" w:cs="Arial"/>
                <w:sz w:val="16"/>
                <w:szCs w:val="16"/>
              </w:rPr>
            </w:pPr>
            <w:r>
              <w:rPr>
                <w:rFonts w:ascii="Arial" w:hAnsi="Arial" w:cs="Arial"/>
                <w:sz w:val="16"/>
                <w:szCs w:val="16"/>
              </w:rPr>
              <w:t>About FR1 MIMO OTA spatial correlation error</w:t>
            </w:r>
          </w:p>
        </w:tc>
        <w:tc>
          <w:tcPr>
            <w:tcW w:w="989" w:type="pct"/>
            <w:shd w:val="clear" w:color="auto" w:fill="auto"/>
            <w:noWrap/>
          </w:tcPr>
          <w:p w:rsidR="0008496E" w:rsidRDefault="0008496E" w:rsidP="0008496E">
            <w:pPr>
              <w:rPr>
                <w:rFonts w:ascii="Arial" w:hAnsi="Arial" w:cs="Arial"/>
                <w:sz w:val="16"/>
                <w:szCs w:val="16"/>
              </w:rPr>
            </w:pPr>
            <w:r>
              <w:rPr>
                <w:rFonts w:ascii="Arial" w:hAnsi="Arial" w:cs="Arial"/>
                <w:sz w:val="16"/>
                <w:szCs w:val="16"/>
              </w:rPr>
              <w:t>OPPO</w:t>
            </w:r>
          </w:p>
        </w:tc>
        <w:tc>
          <w:tcPr>
            <w:tcW w:w="566" w:type="pct"/>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Pr>
          <w:p w:rsidR="0008496E" w:rsidRDefault="0008496E" w:rsidP="0008496E">
            <w:pPr>
              <w:rPr>
                <w:rFonts w:ascii="Arial" w:hAnsi="Arial" w:cs="Arial"/>
                <w:sz w:val="16"/>
                <w:szCs w:val="16"/>
              </w:rPr>
            </w:pPr>
            <w:r>
              <w:rPr>
                <w:rFonts w:ascii="Arial" w:hAnsi="Arial" w:cs="Arial"/>
                <w:sz w:val="16"/>
                <w:szCs w:val="16"/>
              </w:rPr>
              <w:t>10.2.3.1</w:t>
            </w:r>
          </w:p>
        </w:tc>
        <w:tc>
          <w:tcPr>
            <w:tcW w:w="493" w:type="pct"/>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3" w:history="1">
              <w:r w:rsidR="0008496E">
                <w:rPr>
                  <w:rStyle w:val="af8"/>
                  <w:rFonts w:ascii="Arial" w:hAnsi="Arial" w:cs="Arial"/>
                  <w:b/>
                  <w:bCs/>
                  <w:sz w:val="16"/>
                  <w:szCs w:val="16"/>
                </w:rPr>
                <w:t>R4-1910809</w:t>
              </w:r>
            </w:hyperlink>
          </w:p>
        </w:tc>
        <w:tc>
          <w:tcPr>
            <w:tcW w:w="1909" w:type="pct"/>
            <w:shd w:val="clear" w:color="auto" w:fill="auto"/>
            <w:noWrap/>
          </w:tcPr>
          <w:p w:rsidR="0008496E" w:rsidRDefault="0008496E" w:rsidP="0008496E">
            <w:pPr>
              <w:rPr>
                <w:rFonts w:ascii="Arial" w:hAnsi="Arial" w:cs="Arial"/>
                <w:sz w:val="16"/>
                <w:szCs w:val="16"/>
              </w:rPr>
            </w:pPr>
            <w:r>
              <w:rPr>
                <w:rFonts w:ascii="Arial" w:hAnsi="Arial" w:cs="Arial"/>
                <w:sz w:val="16"/>
                <w:szCs w:val="16"/>
              </w:rPr>
              <w:t>further discussion on FR1 probes layout</w:t>
            </w:r>
          </w:p>
        </w:tc>
        <w:tc>
          <w:tcPr>
            <w:tcW w:w="989" w:type="pct"/>
            <w:shd w:val="clear" w:color="auto" w:fill="auto"/>
            <w:noWrap/>
          </w:tcPr>
          <w:p w:rsidR="0008496E" w:rsidRDefault="0008496E" w:rsidP="0008496E">
            <w:pPr>
              <w:rPr>
                <w:rFonts w:ascii="Arial" w:hAnsi="Arial" w:cs="Arial"/>
                <w:sz w:val="16"/>
                <w:szCs w:val="16"/>
              </w:rPr>
            </w:pPr>
            <w:r>
              <w:rPr>
                <w:rFonts w:ascii="Arial" w:hAnsi="Arial" w:cs="Arial"/>
                <w:sz w:val="16"/>
                <w:szCs w:val="16"/>
              </w:rPr>
              <w:t>vivo</w:t>
            </w:r>
          </w:p>
        </w:tc>
        <w:tc>
          <w:tcPr>
            <w:tcW w:w="566" w:type="pct"/>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Pr>
          <w:p w:rsidR="0008496E" w:rsidRDefault="0008496E" w:rsidP="0008496E">
            <w:pPr>
              <w:rPr>
                <w:rFonts w:ascii="Arial" w:hAnsi="Arial" w:cs="Arial"/>
                <w:sz w:val="16"/>
                <w:szCs w:val="16"/>
              </w:rPr>
            </w:pPr>
            <w:r>
              <w:rPr>
                <w:rFonts w:ascii="Arial" w:hAnsi="Arial" w:cs="Arial"/>
                <w:sz w:val="16"/>
                <w:szCs w:val="16"/>
              </w:rPr>
              <w:t>10.2.3.1</w:t>
            </w:r>
          </w:p>
        </w:tc>
        <w:tc>
          <w:tcPr>
            <w:tcW w:w="493" w:type="pct"/>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4" w:history="1">
              <w:r w:rsidR="0008496E">
                <w:rPr>
                  <w:rStyle w:val="af8"/>
                  <w:rFonts w:ascii="Arial" w:hAnsi="Arial" w:cs="Arial"/>
                  <w:b/>
                  <w:bCs/>
                  <w:sz w:val="16"/>
                  <w:szCs w:val="16"/>
                </w:rPr>
                <w:t>R4-1911403</w:t>
              </w:r>
            </w:hyperlink>
          </w:p>
        </w:tc>
        <w:tc>
          <w:tcPr>
            <w:tcW w:w="1909" w:type="pct"/>
            <w:shd w:val="clear" w:color="auto" w:fill="auto"/>
            <w:noWrap/>
          </w:tcPr>
          <w:p w:rsidR="0008496E" w:rsidRDefault="0008496E" w:rsidP="0008496E">
            <w:pPr>
              <w:rPr>
                <w:rFonts w:ascii="Arial" w:hAnsi="Arial" w:cs="Arial"/>
                <w:sz w:val="16"/>
                <w:szCs w:val="16"/>
              </w:rPr>
            </w:pPr>
            <w:r>
              <w:rPr>
                <w:rFonts w:ascii="Arial" w:hAnsi="Arial" w:cs="Arial"/>
                <w:sz w:val="16"/>
                <w:szCs w:val="16"/>
              </w:rPr>
              <w:t>Discussion on spatial correlation error and FR1 probe layout</w:t>
            </w:r>
          </w:p>
        </w:tc>
        <w:tc>
          <w:tcPr>
            <w:tcW w:w="989" w:type="pct"/>
            <w:shd w:val="clear" w:color="auto" w:fill="auto"/>
            <w:noWrap/>
          </w:tcPr>
          <w:p w:rsidR="0008496E" w:rsidRDefault="0008496E" w:rsidP="0008496E">
            <w:pPr>
              <w:rPr>
                <w:rFonts w:ascii="Arial" w:hAnsi="Arial" w:cs="Arial"/>
                <w:sz w:val="16"/>
                <w:szCs w:val="16"/>
              </w:rPr>
            </w:pPr>
            <w:r>
              <w:rPr>
                <w:rFonts w:ascii="Arial" w:hAnsi="Arial" w:cs="Arial"/>
                <w:sz w:val="16"/>
                <w:szCs w:val="16"/>
              </w:rPr>
              <w:t>Samsung</w:t>
            </w:r>
          </w:p>
        </w:tc>
        <w:tc>
          <w:tcPr>
            <w:tcW w:w="566" w:type="pct"/>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Pr>
          <w:p w:rsidR="0008496E" w:rsidRDefault="0008496E" w:rsidP="0008496E">
            <w:pPr>
              <w:rPr>
                <w:rFonts w:ascii="Arial" w:hAnsi="Arial" w:cs="Arial"/>
                <w:sz w:val="16"/>
                <w:szCs w:val="16"/>
              </w:rPr>
            </w:pPr>
            <w:r>
              <w:rPr>
                <w:rFonts w:ascii="Arial" w:hAnsi="Arial" w:cs="Arial"/>
                <w:sz w:val="16"/>
                <w:szCs w:val="16"/>
              </w:rPr>
              <w:t>10.2.3.1</w:t>
            </w:r>
          </w:p>
        </w:tc>
        <w:tc>
          <w:tcPr>
            <w:tcW w:w="493" w:type="pct"/>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5" w:history="1">
              <w:r w:rsidR="0008496E">
                <w:rPr>
                  <w:rStyle w:val="af8"/>
                  <w:rFonts w:ascii="Arial" w:hAnsi="Arial" w:cs="Arial"/>
                  <w:b/>
                  <w:bCs/>
                  <w:sz w:val="16"/>
                  <w:szCs w:val="16"/>
                </w:rPr>
                <w:t>R4-1911515</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Further views on the environmental conditions for FR1 MIMO OTA</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Apple Inc.</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6" w:history="1">
              <w:r w:rsidR="0008496E">
                <w:rPr>
                  <w:rStyle w:val="af8"/>
                  <w:rFonts w:ascii="Arial" w:hAnsi="Arial" w:cs="Arial"/>
                  <w:b/>
                  <w:bCs/>
                  <w:sz w:val="16"/>
                  <w:szCs w:val="16"/>
                </w:rPr>
                <w:t>R4-1911516</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Views on the MPAC probe layout for FR1 MIMO OTA</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Apple Inc.</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7" w:history="1">
              <w:r w:rsidR="0008496E">
                <w:rPr>
                  <w:rStyle w:val="af8"/>
                  <w:rFonts w:ascii="Arial" w:hAnsi="Arial" w:cs="Arial"/>
                  <w:b/>
                  <w:bCs/>
                  <w:sz w:val="16"/>
                  <w:szCs w:val="16"/>
                </w:rPr>
                <w:t>R4-1911682</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Environmental conditions for NR FR1 MIMO OTA</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Qualcomm Incorporated</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8" w:history="1">
              <w:r w:rsidR="0008496E">
                <w:rPr>
                  <w:rStyle w:val="af8"/>
                  <w:rFonts w:ascii="Arial" w:hAnsi="Arial" w:cs="Arial"/>
                  <w:b/>
                  <w:bCs/>
                  <w:sz w:val="16"/>
                  <w:szCs w:val="16"/>
                </w:rPr>
                <w:t>R4-1911717</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Environmental condition for FR1 MIMO OTA</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NTT DOCOMO, INC.</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19" w:history="1">
              <w:r w:rsidR="0008496E">
                <w:rPr>
                  <w:rStyle w:val="af8"/>
                  <w:rFonts w:ascii="Arial" w:hAnsi="Arial" w:cs="Arial"/>
                  <w:b/>
                  <w:bCs/>
                  <w:sz w:val="16"/>
                  <w:szCs w:val="16"/>
                </w:rPr>
                <w:t>R4-1911804</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 xml:space="preserve">MIMO Capacity Analysis for FR1 2D MPAC </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Spirent Communications</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20" w:history="1">
              <w:r w:rsidR="0008496E">
                <w:rPr>
                  <w:rStyle w:val="af8"/>
                  <w:rFonts w:ascii="Arial" w:hAnsi="Arial" w:cs="Arial"/>
                  <w:b/>
                  <w:bCs/>
                  <w:sz w:val="16"/>
                  <w:szCs w:val="16"/>
                </w:rPr>
                <w:t>R4-1912099</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Range Length Requirement for NR FR1 MIMO RTS Systems</w:t>
            </w:r>
          </w:p>
        </w:tc>
        <w:tc>
          <w:tcPr>
            <w:tcW w:w="989" w:type="pct"/>
            <w:tcBorders>
              <w:bottom w:val="single" w:sz="4" w:space="0" w:color="auto"/>
            </w:tcBorders>
            <w:shd w:val="clear" w:color="auto" w:fill="auto"/>
            <w:noWrap/>
          </w:tcPr>
          <w:p w:rsidR="0008496E" w:rsidRDefault="005E03A7" w:rsidP="0008496E">
            <w:pPr>
              <w:rPr>
                <w:rFonts w:ascii="Arial" w:hAnsi="Arial" w:cs="Arial"/>
                <w:sz w:val="16"/>
                <w:szCs w:val="16"/>
              </w:rPr>
            </w:pPr>
            <w:proofErr w:type="spellStart"/>
            <w:r>
              <w:rPr>
                <w:rFonts w:ascii="Arial" w:hAnsi="Arial" w:cs="Arial"/>
                <w:sz w:val="16"/>
                <w:szCs w:val="16"/>
              </w:rPr>
              <w:t>Keysight</w:t>
            </w:r>
            <w:proofErr w:type="spellEnd"/>
            <w:r w:rsidR="0008496E">
              <w:rPr>
                <w:rFonts w:ascii="Arial" w:hAnsi="Arial" w:cs="Arial"/>
                <w:sz w:val="16"/>
                <w:szCs w:val="16"/>
              </w:rPr>
              <w:t xml:space="preserve"> Technologies UK Ltd</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21" w:history="1">
              <w:r w:rsidR="0008496E">
                <w:rPr>
                  <w:rStyle w:val="af8"/>
                  <w:rFonts w:ascii="Arial" w:hAnsi="Arial" w:cs="Arial"/>
                  <w:b/>
                  <w:bCs/>
                  <w:sz w:val="16"/>
                  <w:szCs w:val="16"/>
                </w:rPr>
                <w:t>R4-1912100</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Weighted RMS Correlation Error for NR FR1: Option 6</w:t>
            </w:r>
          </w:p>
        </w:tc>
        <w:tc>
          <w:tcPr>
            <w:tcW w:w="989" w:type="pct"/>
            <w:tcBorders>
              <w:bottom w:val="single" w:sz="4" w:space="0" w:color="auto"/>
            </w:tcBorders>
            <w:shd w:val="clear" w:color="auto" w:fill="auto"/>
            <w:noWrap/>
          </w:tcPr>
          <w:p w:rsidR="0008496E" w:rsidRDefault="005E03A7" w:rsidP="0008496E">
            <w:pPr>
              <w:rPr>
                <w:rFonts w:ascii="Arial" w:hAnsi="Arial" w:cs="Arial"/>
                <w:sz w:val="16"/>
                <w:szCs w:val="16"/>
              </w:rPr>
            </w:pPr>
            <w:proofErr w:type="spellStart"/>
            <w:r>
              <w:rPr>
                <w:rFonts w:ascii="Arial" w:hAnsi="Arial" w:cs="Arial"/>
                <w:sz w:val="16"/>
                <w:szCs w:val="16"/>
              </w:rPr>
              <w:t>Keysight</w:t>
            </w:r>
            <w:proofErr w:type="spellEnd"/>
            <w:r w:rsidR="0008496E">
              <w:rPr>
                <w:rFonts w:ascii="Arial" w:hAnsi="Arial" w:cs="Arial"/>
                <w:sz w:val="16"/>
                <w:szCs w:val="16"/>
              </w:rPr>
              <w:t xml:space="preserve"> Technologies UK Ltd, Spirent Communications</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22" w:history="1">
              <w:r w:rsidR="0008496E">
                <w:rPr>
                  <w:rStyle w:val="af8"/>
                  <w:rFonts w:ascii="Arial" w:hAnsi="Arial" w:cs="Arial"/>
                  <w:b/>
                  <w:bCs/>
                  <w:sz w:val="16"/>
                  <w:szCs w:val="16"/>
                </w:rPr>
                <w:t>R4-1912101</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Minimum Range Length for NR FR1 2D MPAC</w:t>
            </w:r>
          </w:p>
        </w:tc>
        <w:tc>
          <w:tcPr>
            <w:tcW w:w="989" w:type="pct"/>
            <w:tcBorders>
              <w:bottom w:val="single" w:sz="4" w:space="0" w:color="auto"/>
            </w:tcBorders>
            <w:shd w:val="clear" w:color="auto" w:fill="auto"/>
            <w:noWrap/>
          </w:tcPr>
          <w:p w:rsidR="0008496E" w:rsidRDefault="005E03A7" w:rsidP="0008496E">
            <w:pPr>
              <w:rPr>
                <w:rFonts w:ascii="Arial" w:hAnsi="Arial" w:cs="Arial"/>
                <w:sz w:val="16"/>
                <w:szCs w:val="16"/>
              </w:rPr>
            </w:pPr>
            <w:proofErr w:type="spellStart"/>
            <w:r>
              <w:rPr>
                <w:rFonts w:ascii="Arial" w:hAnsi="Arial" w:cs="Arial"/>
                <w:sz w:val="16"/>
                <w:szCs w:val="16"/>
              </w:rPr>
              <w:t>Keysight</w:t>
            </w:r>
            <w:proofErr w:type="spellEnd"/>
            <w:r w:rsidR="0008496E">
              <w:rPr>
                <w:rFonts w:ascii="Arial" w:hAnsi="Arial" w:cs="Arial"/>
                <w:sz w:val="16"/>
                <w:szCs w:val="16"/>
              </w:rPr>
              <w:t xml:space="preserve"> Technologies UK Ltd</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23" w:history="1">
              <w:r w:rsidR="0008496E">
                <w:rPr>
                  <w:rStyle w:val="af8"/>
                  <w:rFonts w:ascii="Arial" w:hAnsi="Arial" w:cs="Arial"/>
                  <w:b/>
                  <w:bCs/>
                  <w:sz w:val="16"/>
                  <w:szCs w:val="16"/>
                </w:rPr>
                <w:t>R4-1912102</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Weighted RMS Correlation Error for LTE MPAC Systems</w:t>
            </w:r>
          </w:p>
        </w:tc>
        <w:tc>
          <w:tcPr>
            <w:tcW w:w="989" w:type="pct"/>
            <w:tcBorders>
              <w:bottom w:val="single" w:sz="4" w:space="0" w:color="auto"/>
            </w:tcBorders>
            <w:shd w:val="clear" w:color="auto" w:fill="auto"/>
            <w:noWrap/>
          </w:tcPr>
          <w:p w:rsidR="0008496E" w:rsidRDefault="005E03A7" w:rsidP="0008496E">
            <w:pPr>
              <w:rPr>
                <w:rFonts w:ascii="Arial" w:hAnsi="Arial" w:cs="Arial"/>
                <w:sz w:val="16"/>
                <w:szCs w:val="16"/>
              </w:rPr>
            </w:pPr>
            <w:proofErr w:type="spellStart"/>
            <w:r>
              <w:rPr>
                <w:rFonts w:ascii="Arial" w:hAnsi="Arial" w:cs="Arial"/>
                <w:sz w:val="16"/>
                <w:szCs w:val="16"/>
              </w:rPr>
              <w:t>Keysight</w:t>
            </w:r>
            <w:proofErr w:type="spellEnd"/>
            <w:r w:rsidR="0008496E">
              <w:rPr>
                <w:rFonts w:ascii="Arial" w:hAnsi="Arial" w:cs="Arial"/>
                <w:sz w:val="16"/>
                <w:szCs w:val="16"/>
              </w:rPr>
              <w:t xml:space="preserve"> Technologies UK Ltd</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24" w:history="1">
              <w:r w:rsidR="0008496E">
                <w:rPr>
                  <w:rStyle w:val="af8"/>
                  <w:rFonts w:ascii="Arial" w:hAnsi="Arial" w:cs="Arial"/>
                  <w:b/>
                  <w:bCs/>
                  <w:sz w:val="16"/>
                  <w:szCs w:val="16"/>
                </w:rPr>
                <w:t>R4-1912103</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Weighted RMS Correlation Errors for NR FR1 2D MPAC</w:t>
            </w:r>
          </w:p>
        </w:tc>
        <w:tc>
          <w:tcPr>
            <w:tcW w:w="989" w:type="pct"/>
            <w:tcBorders>
              <w:bottom w:val="single" w:sz="4" w:space="0" w:color="auto"/>
            </w:tcBorders>
            <w:shd w:val="clear" w:color="auto" w:fill="auto"/>
            <w:noWrap/>
          </w:tcPr>
          <w:p w:rsidR="0008496E" w:rsidRDefault="005E03A7" w:rsidP="0008496E">
            <w:pPr>
              <w:rPr>
                <w:rFonts w:ascii="Arial" w:hAnsi="Arial" w:cs="Arial"/>
                <w:sz w:val="16"/>
                <w:szCs w:val="16"/>
              </w:rPr>
            </w:pPr>
            <w:proofErr w:type="spellStart"/>
            <w:r>
              <w:rPr>
                <w:rFonts w:ascii="Arial" w:hAnsi="Arial" w:cs="Arial"/>
                <w:sz w:val="16"/>
                <w:szCs w:val="16"/>
              </w:rPr>
              <w:t>Keysight</w:t>
            </w:r>
            <w:proofErr w:type="spellEnd"/>
            <w:r w:rsidR="0008496E">
              <w:rPr>
                <w:rFonts w:ascii="Arial" w:hAnsi="Arial" w:cs="Arial"/>
                <w:sz w:val="16"/>
                <w:szCs w:val="16"/>
              </w:rPr>
              <w:t xml:space="preserve"> Technologies UK Ltd</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08496E" w:rsidP="0008496E">
            <w:pPr>
              <w:rPr>
                <w:rFonts w:ascii="Arial" w:hAnsi="Arial" w:cs="Arial"/>
                <w:color w:val="000000"/>
                <w:sz w:val="16"/>
                <w:szCs w:val="16"/>
              </w:rPr>
            </w:pPr>
            <w:r>
              <w:rPr>
                <w:rFonts w:ascii="Arial" w:hAnsi="Arial" w:cs="Arial"/>
                <w:color w:val="000000"/>
                <w:sz w:val="16"/>
                <w:szCs w:val="16"/>
              </w:rPr>
              <w:t>R4-1912104</w:t>
            </w:r>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End-to-end system simulations for different probe configurations</w:t>
            </w:r>
          </w:p>
        </w:tc>
        <w:tc>
          <w:tcPr>
            <w:tcW w:w="989" w:type="pct"/>
            <w:tcBorders>
              <w:bottom w:val="single" w:sz="4" w:space="0" w:color="auto"/>
            </w:tcBorders>
            <w:shd w:val="clear" w:color="auto" w:fill="auto"/>
            <w:noWrap/>
          </w:tcPr>
          <w:p w:rsidR="0008496E" w:rsidRDefault="005E03A7" w:rsidP="0008496E">
            <w:pPr>
              <w:rPr>
                <w:rFonts w:ascii="Arial" w:hAnsi="Arial" w:cs="Arial"/>
                <w:sz w:val="16"/>
                <w:szCs w:val="16"/>
              </w:rPr>
            </w:pPr>
            <w:proofErr w:type="spellStart"/>
            <w:r>
              <w:rPr>
                <w:rFonts w:ascii="Arial" w:hAnsi="Arial" w:cs="Arial"/>
                <w:sz w:val="16"/>
                <w:szCs w:val="16"/>
              </w:rPr>
              <w:t>Keysight</w:t>
            </w:r>
            <w:proofErr w:type="spellEnd"/>
            <w:r w:rsidR="0008496E">
              <w:rPr>
                <w:rFonts w:ascii="Arial" w:hAnsi="Arial" w:cs="Arial"/>
                <w:sz w:val="16"/>
                <w:szCs w:val="16"/>
              </w:rPr>
              <w:t xml:space="preserve"> Technologies UK Ltd</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Pr="0008496E" w:rsidRDefault="00424EE4" w:rsidP="0008496E">
            <w:pPr>
              <w:overflowPunct/>
              <w:autoSpaceDE/>
              <w:autoSpaceDN/>
              <w:adjustRightInd/>
              <w:spacing w:before="0" w:after="0"/>
              <w:textAlignment w:val="auto"/>
              <w:rPr>
                <w:rFonts w:ascii="Arial" w:hAnsi="Arial" w:cs="Arial"/>
                <w:sz w:val="16"/>
                <w:szCs w:val="16"/>
                <w:lang w:val="en-US" w:eastAsia="zh-CN"/>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rPr>
                <w:rFonts w:ascii="Arial" w:hAnsi="Arial" w:cs="Arial"/>
                <w:b/>
                <w:bCs/>
                <w:color w:val="0000FF"/>
                <w:sz w:val="16"/>
                <w:szCs w:val="16"/>
                <w:u w:val="single"/>
              </w:rPr>
            </w:pPr>
            <w:hyperlink r:id="rId25" w:history="1">
              <w:r w:rsidR="0008496E">
                <w:rPr>
                  <w:rStyle w:val="af8"/>
                  <w:rFonts w:ascii="Arial" w:hAnsi="Arial" w:cs="Arial"/>
                  <w:b/>
                  <w:bCs/>
                  <w:sz w:val="16"/>
                  <w:szCs w:val="16"/>
                </w:rPr>
                <w:t>R4-1912290</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Capacity Comparison for Option 1 and Option 2 probe layouts for FR1 2D MPAC</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Spirent Communications</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6" w:history="1">
              <w:r w:rsidR="0008496E">
                <w:rPr>
                  <w:rStyle w:val="af8"/>
                  <w:rFonts w:ascii="Arial" w:hAnsi="Arial" w:cs="Arial"/>
                  <w:b/>
                  <w:bCs/>
                  <w:sz w:val="16"/>
                  <w:szCs w:val="16"/>
                </w:rPr>
                <w:t>R4-1912384</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views on MU for FR1 MIMO OTA</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CAICT, SAICT</w:t>
            </w:r>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08496E"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8496E" w:rsidRDefault="00E3023E" w:rsidP="0008496E">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7" w:history="1">
              <w:r w:rsidR="0008496E">
                <w:rPr>
                  <w:rStyle w:val="af8"/>
                  <w:rFonts w:ascii="Arial" w:hAnsi="Arial" w:cs="Arial"/>
                  <w:b/>
                  <w:bCs/>
                  <w:sz w:val="16"/>
                  <w:szCs w:val="16"/>
                </w:rPr>
                <w:t>R4-1912419</w:t>
              </w:r>
            </w:hyperlink>
          </w:p>
        </w:tc>
        <w:tc>
          <w:tcPr>
            <w:tcW w:w="190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On FR1 2D MPAC probe layout</w:t>
            </w:r>
          </w:p>
        </w:tc>
        <w:tc>
          <w:tcPr>
            <w:tcW w:w="989" w:type="pct"/>
            <w:tcBorders>
              <w:bottom w:val="single" w:sz="4" w:space="0" w:color="auto"/>
            </w:tcBorders>
            <w:shd w:val="clear" w:color="auto" w:fill="auto"/>
            <w:noWrap/>
          </w:tcPr>
          <w:p w:rsidR="0008496E" w:rsidRDefault="0008496E" w:rsidP="0008496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66"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 xml:space="preserve">　</w:t>
            </w:r>
          </w:p>
        </w:tc>
        <w:tc>
          <w:tcPr>
            <w:tcW w:w="424" w:type="pct"/>
            <w:tcBorders>
              <w:bottom w:val="single" w:sz="4" w:space="0" w:color="auto"/>
            </w:tcBorders>
          </w:tcPr>
          <w:p w:rsidR="0008496E" w:rsidRDefault="0008496E" w:rsidP="0008496E">
            <w:pPr>
              <w:rPr>
                <w:rFonts w:ascii="Arial" w:hAnsi="Arial" w:cs="Arial"/>
                <w:sz w:val="16"/>
                <w:szCs w:val="16"/>
              </w:rPr>
            </w:pPr>
            <w:r>
              <w:rPr>
                <w:rFonts w:ascii="Arial" w:hAnsi="Arial" w:cs="Arial"/>
                <w:sz w:val="16"/>
                <w:szCs w:val="16"/>
              </w:rPr>
              <w:t>10.2.3.1</w:t>
            </w:r>
          </w:p>
        </w:tc>
        <w:tc>
          <w:tcPr>
            <w:tcW w:w="493" w:type="pct"/>
            <w:tcBorders>
              <w:bottom w:val="single" w:sz="4" w:space="0" w:color="auto"/>
            </w:tcBorders>
          </w:tcPr>
          <w:p w:rsidR="0008496E" w:rsidRDefault="0008496E" w:rsidP="0008496E">
            <w:pPr>
              <w:rPr>
                <w:rFonts w:ascii="Arial" w:hAnsi="Arial" w:cs="Arial"/>
                <w:b/>
                <w:bCs/>
                <w:sz w:val="16"/>
                <w:szCs w:val="16"/>
                <w:u w:val="single"/>
              </w:rPr>
            </w:pPr>
            <w:r>
              <w:rPr>
                <w:rFonts w:ascii="Arial" w:hAnsi="Arial" w:cs="Arial"/>
                <w:b/>
                <w:bCs/>
                <w:sz w:val="16"/>
                <w:szCs w:val="16"/>
                <w:u w:val="single"/>
              </w:rPr>
              <w:t>available</w:t>
            </w:r>
          </w:p>
        </w:tc>
      </w:tr>
      <w:tr w:rsidR="008A6E28"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8A6E28" w:rsidRDefault="00E3023E" w:rsidP="008A6E28">
            <w:pPr>
              <w:rPr>
                <w:rFonts w:ascii="Arial" w:hAnsi="Arial" w:cs="Arial"/>
                <w:b/>
                <w:bCs/>
                <w:color w:val="0000FF"/>
                <w:sz w:val="16"/>
                <w:szCs w:val="16"/>
                <w:u w:val="single"/>
              </w:rPr>
            </w:pPr>
            <w:hyperlink r:id="rId28" w:history="1">
              <w:r w:rsidR="008A6E28">
                <w:rPr>
                  <w:rStyle w:val="af8"/>
                  <w:rFonts w:ascii="Arial" w:hAnsi="Arial" w:cs="Arial"/>
                  <w:b/>
                  <w:bCs/>
                  <w:sz w:val="16"/>
                  <w:szCs w:val="16"/>
                </w:rPr>
                <w:t>R4-1912547</w:t>
              </w:r>
            </w:hyperlink>
          </w:p>
        </w:tc>
        <w:tc>
          <w:tcPr>
            <w:tcW w:w="1909" w:type="pct"/>
            <w:tcBorders>
              <w:bottom w:val="single" w:sz="4" w:space="0" w:color="auto"/>
            </w:tcBorders>
            <w:shd w:val="clear" w:color="auto" w:fill="auto"/>
            <w:noWrap/>
          </w:tcPr>
          <w:p w:rsidR="008A6E28" w:rsidRDefault="008A6E28" w:rsidP="008A6E28">
            <w:pPr>
              <w:rPr>
                <w:rFonts w:ascii="Arial" w:hAnsi="Arial" w:cs="Arial"/>
                <w:sz w:val="16"/>
                <w:szCs w:val="16"/>
              </w:rPr>
            </w:pPr>
            <w:r>
              <w:rPr>
                <w:rFonts w:ascii="Arial" w:hAnsi="Arial" w:cs="Arial"/>
                <w:sz w:val="16"/>
                <w:szCs w:val="16"/>
              </w:rPr>
              <w:t>Impact of Correlation Mismatch in MIMO Capacity</w:t>
            </w:r>
          </w:p>
        </w:tc>
        <w:tc>
          <w:tcPr>
            <w:tcW w:w="989" w:type="pct"/>
            <w:tcBorders>
              <w:bottom w:val="single" w:sz="4" w:space="0" w:color="auto"/>
            </w:tcBorders>
            <w:shd w:val="clear" w:color="auto" w:fill="auto"/>
            <w:noWrap/>
          </w:tcPr>
          <w:p w:rsidR="008A6E28" w:rsidRDefault="008A6E28" w:rsidP="008A6E28">
            <w:pPr>
              <w:rPr>
                <w:rFonts w:ascii="Arial" w:hAnsi="Arial" w:cs="Arial"/>
                <w:sz w:val="16"/>
                <w:szCs w:val="16"/>
              </w:rPr>
            </w:pPr>
            <w:r>
              <w:rPr>
                <w:rFonts w:ascii="Arial" w:hAnsi="Arial" w:cs="Arial"/>
                <w:sz w:val="16"/>
                <w:szCs w:val="16"/>
              </w:rPr>
              <w:t>Qualcomm</w:t>
            </w:r>
          </w:p>
        </w:tc>
        <w:tc>
          <w:tcPr>
            <w:tcW w:w="566" w:type="pct"/>
            <w:tcBorders>
              <w:bottom w:val="single" w:sz="4" w:space="0" w:color="auto"/>
            </w:tcBorders>
          </w:tcPr>
          <w:p w:rsidR="008A6E28" w:rsidRDefault="008A6E28" w:rsidP="008A6E28">
            <w:pPr>
              <w:rPr>
                <w:rFonts w:ascii="Arial" w:hAnsi="Arial" w:cs="Arial"/>
                <w:sz w:val="16"/>
                <w:szCs w:val="16"/>
              </w:rPr>
            </w:pPr>
            <w:r>
              <w:rPr>
                <w:rFonts w:ascii="Arial" w:hAnsi="Arial" w:cs="Arial"/>
                <w:sz w:val="16"/>
                <w:szCs w:val="16"/>
              </w:rPr>
              <w:t xml:space="preserve">　</w:t>
            </w:r>
          </w:p>
        </w:tc>
        <w:tc>
          <w:tcPr>
            <w:tcW w:w="424" w:type="pct"/>
            <w:tcBorders>
              <w:bottom w:val="single" w:sz="4" w:space="0" w:color="auto"/>
            </w:tcBorders>
          </w:tcPr>
          <w:p w:rsidR="008A6E28" w:rsidRDefault="008A6E28" w:rsidP="008A6E28">
            <w:pPr>
              <w:rPr>
                <w:rFonts w:ascii="Arial" w:hAnsi="Arial" w:cs="Arial"/>
                <w:sz w:val="16"/>
                <w:szCs w:val="16"/>
              </w:rPr>
            </w:pPr>
            <w:r>
              <w:rPr>
                <w:rFonts w:ascii="Arial" w:hAnsi="Arial" w:cs="Arial"/>
                <w:sz w:val="16"/>
                <w:szCs w:val="16"/>
              </w:rPr>
              <w:t>10.2.4</w:t>
            </w:r>
          </w:p>
        </w:tc>
        <w:tc>
          <w:tcPr>
            <w:tcW w:w="493" w:type="pct"/>
            <w:tcBorders>
              <w:bottom w:val="single" w:sz="4" w:space="0" w:color="auto"/>
            </w:tcBorders>
          </w:tcPr>
          <w:p w:rsidR="008A6E28" w:rsidRDefault="008A6E28" w:rsidP="008A6E28">
            <w:pPr>
              <w:rPr>
                <w:rFonts w:ascii="Arial" w:hAnsi="Arial" w:cs="Arial"/>
                <w:b/>
                <w:bCs/>
                <w:sz w:val="16"/>
                <w:szCs w:val="16"/>
                <w:u w:val="single"/>
              </w:rPr>
            </w:pPr>
            <w:r>
              <w:rPr>
                <w:rFonts w:ascii="Arial" w:hAnsi="Arial" w:cs="Arial"/>
                <w:b/>
                <w:bCs/>
                <w:sz w:val="16"/>
                <w:szCs w:val="16"/>
                <w:u w:val="single"/>
              </w:rPr>
              <w:t>available</w:t>
            </w:r>
          </w:p>
        </w:tc>
      </w:tr>
      <w:tr w:rsidR="00B6389E" w:rsidRPr="00900983" w:rsidTr="005864E6">
        <w:trPr>
          <w:trHeight w:val="230"/>
        </w:trPr>
        <w:tc>
          <w:tcPr>
            <w:tcW w:w="619" w:type="pct"/>
            <w:shd w:val="clear" w:color="000000" w:fill="0033CC"/>
            <w:noWrap/>
            <w:vAlign w:val="center"/>
            <w:hideMark/>
          </w:tcPr>
          <w:p w:rsidR="00B6389E" w:rsidRPr="00900983" w:rsidRDefault="00B6389E" w:rsidP="00B638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B6389E" w:rsidRPr="00900983" w:rsidRDefault="00B6389E" w:rsidP="00B638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b/>
                <w:bCs/>
                <w:szCs w:val="18"/>
                <w:lang w:val="en-US" w:eastAsia="zh-CN" w:bidi="hi-IN"/>
              </w:rPr>
              <w:t>FR1 test methods</w:t>
            </w:r>
            <w:r>
              <w:rPr>
                <w:rFonts w:ascii="Arial" w:hAnsi="Arial" w:cs="Arial"/>
                <w:b/>
                <w:bCs/>
                <w:szCs w:val="18"/>
                <w:lang w:val="en-US" w:eastAsia="ja-JP" w:bidi="hi-IN"/>
              </w:rPr>
              <w:t xml:space="preserve"> </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OPPO</w:t>
            </w:r>
          </w:p>
          <w:p w:rsidR="00B6389E" w:rsidRPr="00900983" w:rsidRDefault="00E3023E" w:rsidP="00B6389E">
            <w:pPr>
              <w:spacing w:before="60" w:after="60"/>
              <w:rPr>
                <w:rFonts w:ascii="Arial" w:hAnsi="Arial" w:cs="Arial"/>
                <w:szCs w:val="18"/>
                <w:lang w:val="en-US" w:eastAsia="ja-JP" w:bidi="hi-IN"/>
              </w:rPr>
            </w:pPr>
            <w:hyperlink r:id="rId29" w:history="1">
              <w:r w:rsidR="00B6389E">
                <w:rPr>
                  <w:rStyle w:val="af8"/>
                  <w:rFonts w:ascii="Arial" w:hAnsi="Arial" w:cs="Arial"/>
                  <w:b/>
                  <w:bCs/>
                  <w:sz w:val="16"/>
                  <w:szCs w:val="16"/>
                </w:rPr>
                <w:t>R4-1910739</w:t>
              </w:r>
            </w:hyperlink>
          </w:p>
        </w:tc>
        <w:tc>
          <w:tcPr>
            <w:tcW w:w="4381" w:type="pct"/>
            <w:gridSpan w:val="5"/>
            <w:shd w:val="clear" w:color="auto" w:fill="auto"/>
            <w:noWrap/>
            <w:vAlign w:val="center"/>
          </w:tcPr>
          <w:p w:rsidR="00B6389E" w:rsidRDefault="00B6389E" w:rsidP="00B6389E">
            <w:pPr>
              <w:spacing w:line="276" w:lineRule="auto"/>
              <w:jc w:val="both"/>
              <w:rPr>
                <w:lang w:eastAsia="zh-CN"/>
              </w:rPr>
            </w:pPr>
            <w:r w:rsidRPr="00672ADB">
              <w:rPr>
                <w:b/>
                <w:lang w:eastAsia="zh-CN"/>
              </w:rPr>
              <w:t xml:space="preserve">Observation 1: </w:t>
            </w:r>
            <w:r>
              <w:rPr>
                <w:lang w:eastAsia="zh-CN"/>
              </w:rPr>
              <w:t>Spatial correlation error is not an error but a difference between ideal channel model and reconstructed channel model in MIMO OTA system.</w:t>
            </w:r>
          </w:p>
          <w:p w:rsidR="00B6389E" w:rsidRDefault="00B6389E" w:rsidP="00B6389E">
            <w:pPr>
              <w:spacing w:line="276" w:lineRule="auto"/>
              <w:jc w:val="both"/>
              <w:rPr>
                <w:lang w:eastAsia="zh-CN"/>
              </w:rPr>
            </w:pPr>
            <w:r>
              <w:rPr>
                <w:b/>
                <w:lang w:eastAsia="zh-CN"/>
              </w:rPr>
              <w:t>Observation 2</w:t>
            </w:r>
            <w:r w:rsidRPr="00672ADB">
              <w:rPr>
                <w:b/>
                <w:lang w:eastAsia="zh-CN"/>
              </w:rPr>
              <w:t>:</w:t>
            </w:r>
            <w:r>
              <w:rPr>
                <w:b/>
                <w:lang w:eastAsia="zh-CN"/>
              </w:rPr>
              <w:t xml:space="preserve"> </w:t>
            </w:r>
            <w:r w:rsidRPr="000B4D7B">
              <w:rPr>
                <w:lang w:eastAsia="zh-CN"/>
              </w:rPr>
              <w:t>Current</w:t>
            </w:r>
            <w:r>
              <w:rPr>
                <w:b/>
                <w:lang w:eastAsia="zh-CN"/>
              </w:rPr>
              <w:t xml:space="preserve"> </w:t>
            </w:r>
            <w:r>
              <w:rPr>
                <w:lang w:eastAsia="zh-CN"/>
              </w:rPr>
              <w:t>logic is if the RMS spatial correlation error to the TP performance is high then little spatial correlation error will be required in the test which leads to larger number of antenna probes will be implemented in the system.</w:t>
            </w:r>
          </w:p>
          <w:p w:rsidR="00B6389E" w:rsidRDefault="00B6389E" w:rsidP="00B6389E">
            <w:pPr>
              <w:spacing w:line="276" w:lineRule="auto"/>
              <w:jc w:val="both"/>
              <w:rPr>
                <w:lang w:eastAsia="zh-CN"/>
              </w:rPr>
            </w:pPr>
            <w:r w:rsidRPr="006F4CCA">
              <w:rPr>
                <w:b/>
                <w:u w:val="single"/>
                <w:lang w:eastAsia="zh-CN"/>
              </w:rPr>
              <w:t>Proposal 1:</w:t>
            </w:r>
            <w:r>
              <w:rPr>
                <w:b/>
                <w:lang w:eastAsia="zh-CN"/>
              </w:rPr>
              <w:t xml:space="preserve"> </w:t>
            </w:r>
            <w:r w:rsidRPr="00C54D34">
              <w:t xml:space="preserve">Take it as common understanding that the </w:t>
            </w:r>
            <w:r w:rsidRPr="00C638D0">
              <w:t>impact of weighted RMS correlation error on NR FR1</w:t>
            </w:r>
            <w:r>
              <w:t xml:space="preserve"> </w:t>
            </w:r>
            <w:r w:rsidRPr="00C638D0">
              <w:t>TP performance</w:t>
            </w:r>
            <w:r>
              <w:t xml:space="preserve"> is marginal and what really matters is the absolute spatial correlation</w:t>
            </w:r>
            <w:r>
              <w:rPr>
                <w:lang w:eastAsia="zh-CN"/>
              </w:rPr>
              <w:t>.</w:t>
            </w:r>
          </w:p>
          <w:p w:rsidR="00B6389E" w:rsidRDefault="00B6389E" w:rsidP="00B6389E">
            <w:pPr>
              <w:spacing w:line="276" w:lineRule="auto"/>
              <w:jc w:val="both"/>
              <w:rPr>
                <w:lang w:eastAsia="zh-CN"/>
              </w:rPr>
            </w:pPr>
            <w:r>
              <w:rPr>
                <w:b/>
                <w:lang w:eastAsia="zh-CN"/>
              </w:rPr>
              <w:t>Observation 3</w:t>
            </w:r>
            <w:r w:rsidRPr="00672ADB">
              <w:rPr>
                <w:b/>
                <w:lang w:eastAsia="zh-CN"/>
              </w:rPr>
              <w:t>:</w:t>
            </w:r>
            <w:r>
              <w:rPr>
                <w:b/>
                <w:lang w:eastAsia="zh-CN"/>
              </w:rPr>
              <w:t xml:space="preserve"> </w:t>
            </w:r>
            <w:r>
              <w:rPr>
                <w:lang w:eastAsia="zh-CN"/>
              </w:rPr>
              <w:t>Spatial correlation error itself does not impact UE performance</w:t>
            </w:r>
            <w:r w:rsidRPr="008825F9">
              <w:rPr>
                <w:lang w:eastAsia="zh-CN"/>
              </w:rPr>
              <w:t xml:space="preserve"> </w:t>
            </w:r>
            <w:r>
              <w:rPr>
                <w:lang w:eastAsia="zh-CN"/>
              </w:rPr>
              <w:t>directly, instead it might has impacts on the channel model verification.</w:t>
            </w:r>
          </w:p>
          <w:p w:rsidR="00B6389E" w:rsidRDefault="00B6389E" w:rsidP="00B6389E">
            <w:pPr>
              <w:spacing w:line="276" w:lineRule="auto"/>
              <w:jc w:val="both"/>
              <w:rPr>
                <w:lang w:eastAsia="zh-CN"/>
              </w:rPr>
            </w:pPr>
            <w:r w:rsidRPr="006F4CCA">
              <w:rPr>
                <w:b/>
                <w:u w:val="single"/>
                <w:lang w:eastAsia="zh-CN"/>
              </w:rPr>
              <w:t xml:space="preserve">Proposal 2: </w:t>
            </w:r>
            <w:r>
              <w:rPr>
                <w:lang w:eastAsia="zh-CN"/>
              </w:rPr>
              <w:t xml:space="preserve">The definition of </w:t>
            </w:r>
            <w:r>
              <w:rPr>
                <w:rFonts w:hint="eastAsia"/>
                <w:lang w:eastAsia="zh-CN"/>
              </w:rPr>
              <w:t>spatial correlation error</w:t>
            </w:r>
            <w:r>
              <w:rPr>
                <w:lang w:eastAsia="zh-CN"/>
              </w:rPr>
              <w:t xml:space="preserve"> should focus on </w:t>
            </w:r>
            <w:r w:rsidRPr="007623E0">
              <w:rPr>
                <w:lang w:eastAsia="zh-CN"/>
              </w:rPr>
              <w:t>the</w:t>
            </w:r>
            <w:r>
              <w:rPr>
                <w:b/>
                <w:lang w:eastAsia="zh-CN"/>
              </w:rPr>
              <w:t xml:space="preserve"> </w:t>
            </w:r>
            <w:r>
              <w:rPr>
                <w:lang w:eastAsia="zh-CN"/>
              </w:rPr>
              <w:t>impacts to the reproducibility and verification of MIMO OTA test environmental conditions.</w:t>
            </w:r>
          </w:p>
          <w:p w:rsidR="00B6389E" w:rsidRPr="00DC6A27" w:rsidRDefault="00B6389E" w:rsidP="00B6389E">
            <w:pPr>
              <w:jc w:val="both"/>
              <w:rPr>
                <w:b/>
              </w:rPr>
            </w:pPr>
            <w:r w:rsidRPr="006F4CCA">
              <w:rPr>
                <w:b/>
                <w:u w:val="single"/>
                <w:lang w:eastAsia="zh-CN"/>
              </w:rPr>
              <w:t xml:space="preserve">Proposal 3: </w:t>
            </w:r>
            <w:r w:rsidRPr="00490F59">
              <w:rPr>
                <w:lang w:eastAsia="zh-CN"/>
              </w:rPr>
              <w:t>Consider us</w:t>
            </w:r>
            <w:r>
              <w:rPr>
                <w:lang w:eastAsia="zh-CN"/>
              </w:rPr>
              <w:t>ing</w:t>
            </w:r>
            <w:r>
              <w:rPr>
                <w:b/>
                <w:lang w:eastAsia="zh-CN"/>
              </w:rPr>
              <w:t xml:space="preserve"> </w:t>
            </w:r>
            <w:r>
              <w:rPr>
                <w:lang w:val="en-US" w:eastAsia="zh-CN"/>
              </w:rPr>
              <w:t>0.2 as the starting point</w:t>
            </w:r>
            <w:r w:rsidRPr="00CC4FD2">
              <w:rPr>
                <w:lang w:val="en-US" w:eastAsia="zh-CN"/>
              </w:rPr>
              <w:t xml:space="preserve"> </w:t>
            </w:r>
            <w:r>
              <w:rPr>
                <w:lang w:val="en-US" w:eastAsia="zh-CN"/>
              </w:rPr>
              <w:t xml:space="preserve">of weighted </w:t>
            </w:r>
            <w:r w:rsidRPr="00CC4FD2">
              <w:rPr>
                <w:lang w:val="en-US" w:eastAsia="zh-CN"/>
              </w:rPr>
              <w:t>RMS spatial correlation error</w:t>
            </w:r>
            <w:r w:rsidRPr="007623E0">
              <w:rPr>
                <w:lang w:eastAsia="zh-CN"/>
              </w:rPr>
              <w:t xml:space="preserve"> </w:t>
            </w:r>
            <w:r>
              <w:rPr>
                <w:lang w:val="en-US" w:eastAsia="zh-CN"/>
              </w:rPr>
              <w:t xml:space="preserve">before the study outcome of </w:t>
            </w:r>
            <w:r>
              <w:rPr>
                <w:rFonts w:hint="eastAsia"/>
                <w:lang w:eastAsia="zh-CN"/>
              </w:rPr>
              <w:t>spatial correlation error</w:t>
            </w:r>
            <w:r>
              <w:rPr>
                <w:lang w:val="en-US" w:eastAsia="zh-CN"/>
              </w:rPr>
              <w:t xml:space="preserve"> </w:t>
            </w:r>
            <w:r>
              <w:rPr>
                <w:lang w:eastAsia="zh-CN"/>
              </w:rPr>
              <w:t>to the reproducibility and verification of MIMO OTA test environmental conditions.</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sidRPr="00855722">
              <w:rPr>
                <w:rFonts w:ascii="Arial" w:hAnsi="Arial" w:cs="Arial"/>
                <w:sz w:val="16"/>
                <w:szCs w:val="16"/>
              </w:rPr>
              <w:t xml:space="preserve">vivo </w:t>
            </w:r>
          </w:p>
          <w:p w:rsidR="00B6389E" w:rsidRDefault="00E3023E" w:rsidP="00B6389E">
            <w:pPr>
              <w:overflowPunct/>
              <w:autoSpaceDE/>
              <w:autoSpaceDN/>
              <w:adjustRightInd/>
              <w:spacing w:before="0" w:after="0"/>
              <w:textAlignment w:val="auto"/>
              <w:rPr>
                <w:rFonts w:ascii="Arial" w:hAnsi="Arial" w:cs="Arial"/>
                <w:b/>
                <w:bCs/>
                <w:color w:val="0000FF"/>
                <w:sz w:val="16"/>
                <w:szCs w:val="16"/>
                <w:u w:val="single"/>
                <w:lang w:val="en-US" w:eastAsia="zh-CN"/>
              </w:rPr>
            </w:pPr>
            <w:hyperlink r:id="rId30" w:history="1">
              <w:r w:rsidR="00B6389E">
                <w:rPr>
                  <w:rStyle w:val="af8"/>
                  <w:rFonts w:ascii="Arial" w:hAnsi="Arial" w:cs="Arial"/>
                  <w:b/>
                  <w:bCs/>
                  <w:sz w:val="16"/>
                  <w:szCs w:val="16"/>
                </w:rPr>
                <w:t>R4-1910809</w:t>
              </w:r>
            </w:hyperlink>
          </w:p>
          <w:p w:rsidR="00B6389E" w:rsidRDefault="00B6389E" w:rsidP="00B6389E">
            <w:pPr>
              <w:spacing w:before="60" w:after="60"/>
              <w:rPr>
                <w:rFonts w:ascii="Arial" w:hAnsi="Arial" w:cs="Arial"/>
                <w:sz w:val="16"/>
                <w:szCs w:val="16"/>
              </w:rPr>
            </w:pPr>
          </w:p>
        </w:tc>
        <w:tc>
          <w:tcPr>
            <w:tcW w:w="4381" w:type="pct"/>
            <w:gridSpan w:val="5"/>
            <w:shd w:val="clear" w:color="auto" w:fill="auto"/>
            <w:noWrap/>
            <w:vAlign w:val="center"/>
          </w:tcPr>
          <w:p w:rsidR="00B6389E" w:rsidRPr="00855722" w:rsidRDefault="00B6389E" w:rsidP="00B6389E">
            <w:pPr>
              <w:spacing w:afterLines="50"/>
              <w:rPr>
                <w:b/>
                <w:sz w:val="21"/>
                <w:szCs w:val="21"/>
                <w:lang w:val="en-US" w:eastAsia="zh-CN"/>
              </w:rPr>
            </w:pPr>
            <w:r w:rsidRPr="00855722">
              <w:rPr>
                <w:b/>
                <w:sz w:val="21"/>
                <w:szCs w:val="21"/>
                <w:lang w:val="en-US" w:eastAsia="zh-CN"/>
              </w:rPr>
              <w:t>O</w:t>
            </w:r>
            <w:r w:rsidRPr="00855722">
              <w:rPr>
                <w:rFonts w:hint="eastAsia"/>
                <w:b/>
                <w:sz w:val="21"/>
                <w:szCs w:val="21"/>
                <w:lang w:val="en-US" w:eastAsia="zh-CN"/>
              </w:rPr>
              <w:t xml:space="preserve">bservation </w:t>
            </w:r>
            <w:r w:rsidRPr="00855722">
              <w:rPr>
                <w:b/>
                <w:sz w:val="21"/>
                <w:szCs w:val="21"/>
                <w:lang w:val="en-US" w:eastAsia="zh-CN"/>
              </w:rPr>
              <w:t>1: In LTE MIMO OTA, Weighted RMS spatial correlation errors are approximately as table1 for test zone size of 1λ and 1.6λ.</w:t>
            </w:r>
          </w:p>
          <w:p w:rsidR="00B6389E" w:rsidRPr="00855722" w:rsidRDefault="00B6389E" w:rsidP="00B6389E">
            <w:pPr>
              <w:spacing w:afterLines="50"/>
              <w:rPr>
                <w:b/>
                <w:sz w:val="21"/>
                <w:szCs w:val="21"/>
                <w:lang w:val="en-US" w:eastAsia="zh-CN"/>
              </w:rPr>
            </w:pPr>
            <w:r w:rsidRPr="00855722">
              <w:rPr>
                <w:b/>
                <w:sz w:val="21"/>
                <w:szCs w:val="21"/>
                <w:lang w:val="en-US" w:eastAsia="zh-CN"/>
              </w:rPr>
              <w:t>O</w:t>
            </w:r>
            <w:r w:rsidRPr="00855722">
              <w:rPr>
                <w:rFonts w:hint="eastAsia"/>
                <w:b/>
                <w:sz w:val="21"/>
                <w:szCs w:val="21"/>
                <w:lang w:val="en-US" w:eastAsia="zh-CN"/>
              </w:rPr>
              <w:t xml:space="preserve">bservation </w:t>
            </w:r>
            <w:r w:rsidRPr="00855722">
              <w:rPr>
                <w:b/>
                <w:sz w:val="21"/>
                <w:szCs w:val="21"/>
                <w:lang w:val="en-US" w:eastAsia="zh-CN"/>
              </w:rPr>
              <w:t xml:space="preserve">2: In LTE MIMO OTA, RMS correlation errors of 0.4 in </w:t>
            </w:r>
            <w:proofErr w:type="spellStart"/>
            <w:r w:rsidRPr="00855722">
              <w:rPr>
                <w:b/>
                <w:sz w:val="21"/>
                <w:szCs w:val="21"/>
                <w:lang w:val="en-US" w:eastAsia="zh-CN"/>
              </w:rPr>
              <w:t>UMi</w:t>
            </w:r>
            <w:proofErr w:type="spellEnd"/>
            <w:r w:rsidRPr="00855722">
              <w:rPr>
                <w:b/>
                <w:sz w:val="21"/>
                <w:szCs w:val="21"/>
                <w:lang w:val="en-US" w:eastAsia="zh-CN"/>
              </w:rPr>
              <w:t xml:space="preserve"> has not significant impact on TP performance. The measured data throughputs have not significant difference for antenna correlations smaller than </w:t>
            </w:r>
            <w:r w:rsidRPr="00855722">
              <w:rPr>
                <w:rFonts w:hint="eastAsia"/>
                <w:b/>
                <w:sz w:val="21"/>
                <w:szCs w:val="21"/>
                <w:lang w:val="en-US" w:eastAsia="zh-CN"/>
              </w:rPr>
              <w:t>0.4</w:t>
            </w:r>
            <w:r w:rsidRPr="00855722">
              <w:rPr>
                <w:b/>
                <w:sz w:val="21"/>
                <w:szCs w:val="21"/>
                <w:lang w:val="en-US" w:eastAsia="zh-CN"/>
              </w:rPr>
              <w:t>. (Whether there will be impact for bigger values than above 0.4</w:t>
            </w:r>
            <w:r w:rsidRPr="00855722">
              <w:rPr>
                <w:rFonts w:hint="eastAsia"/>
                <w:b/>
                <w:sz w:val="21"/>
                <w:szCs w:val="21"/>
                <w:lang w:val="en-US" w:eastAsia="zh-CN"/>
              </w:rPr>
              <w:t>/</w:t>
            </w:r>
            <w:r w:rsidRPr="00855722">
              <w:rPr>
                <w:b/>
                <w:sz w:val="21"/>
                <w:szCs w:val="21"/>
                <w:lang w:val="en-US" w:eastAsia="zh-CN"/>
              </w:rPr>
              <w:t>0</w:t>
            </w:r>
            <w:r w:rsidRPr="00855722">
              <w:rPr>
                <w:rFonts w:hint="eastAsia"/>
                <w:b/>
                <w:sz w:val="21"/>
                <w:szCs w:val="21"/>
                <w:lang w:val="en-US" w:eastAsia="zh-CN"/>
              </w:rPr>
              <w:t>.</w:t>
            </w:r>
            <w:r w:rsidRPr="00855722">
              <w:rPr>
                <w:b/>
                <w:sz w:val="21"/>
                <w:szCs w:val="21"/>
                <w:lang w:val="en-US" w:eastAsia="zh-CN"/>
              </w:rPr>
              <w:t>4 has not been tested.)</w:t>
            </w:r>
          </w:p>
          <w:p w:rsidR="00B6389E" w:rsidRDefault="00B6389E" w:rsidP="00B6389E">
            <w:pPr>
              <w:spacing w:afterLines="50"/>
              <w:rPr>
                <w:sz w:val="21"/>
                <w:szCs w:val="21"/>
                <w:lang w:val="en-US" w:eastAsia="zh-CN"/>
              </w:rPr>
            </w:pPr>
            <w:r w:rsidRPr="00855722">
              <w:rPr>
                <w:b/>
                <w:sz w:val="21"/>
                <w:szCs w:val="21"/>
                <w:lang w:val="en-US" w:eastAsia="zh-CN"/>
              </w:rPr>
              <w:t>O</w:t>
            </w:r>
            <w:r w:rsidRPr="00855722">
              <w:rPr>
                <w:rFonts w:hint="eastAsia"/>
                <w:b/>
                <w:sz w:val="21"/>
                <w:szCs w:val="21"/>
                <w:lang w:val="en-US" w:eastAsia="zh-CN"/>
              </w:rPr>
              <w:t xml:space="preserve">bservation </w:t>
            </w:r>
            <w:r w:rsidRPr="00855722">
              <w:rPr>
                <w:b/>
                <w:sz w:val="21"/>
                <w:szCs w:val="21"/>
                <w:lang w:val="en-US" w:eastAsia="zh-CN"/>
              </w:rPr>
              <w:t xml:space="preserve">3: For agreed NR MIMO OTA channel model, </w:t>
            </w:r>
            <w:r w:rsidRPr="00855722">
              <w:rPr>
                <w:b/>
                <w:lang w:eastAsia="zh-CN"/>
              </w:rPr>
              <w:t xml:space="preserve">weighted RMS correlation errors of 16 probes ring configuration are expected to be </w:t>
            </w:r>
            <w:r w:rsidRPr="002F7399">
              <w:rPr>
                <w:b/>
                <w:lang w:eastAsia="zh-CN"/>
              </w:rPr>
              <w:fldChar w:fldCharType="begin"/>
            </w:r>
            <w:r w:rsidRPr="002F7399">
              <w:rPr>
                <w:b/>
                <w:lang w:eastAsia="zh-CN"/>
              </w:rPr>
              <w:instrText xml:space="preserve"> QUOTE </w:instrText>
            </w:r>
            <w:r w:rsidR="001747D3">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CA&quot; w:vendorID=&quot;64&quot; w:dllVersion=&quot;131078&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A49&quot;/&gt;&lt;wsp:rsid wsp:val=&quot;00001F45&quot;/&gt;&lt;wsp:rsid wsp:val=&quot;00001FC3&quot;/&gt;&lt;wsp:rsid wsp:val=&quot;00002375&quot;/&gt;&lt;wsp:rsid wsp:val=&quot;00002459&quot;/&gt;&lt;wsp:rsid wsp:val=&quot;00003131&quot;/&gt;&lt;wsp:rsid wsp:val=&quot;000031AB&quot;/&gt;&lt;wsp:rsid wsp:val=&quot;00003519&quot;/&gt;&lt;wsp:rsid wsp:val=&quot;000036D3&quot;/&gt;&lt;wsp:rsid wsp:val=&quot;00003772&quot;/&gt;&lt;wsp:rsid wsp:val=&quot;000037FB&quot;/&gt;&lt;wsp:rsid wsp:val=&quot;00003C16&quot;/&gt;&lt;wsp:rsid wsp:val=&quot;00004885&quot;/&gt;&lt;wsp:rsid wsp:val=&quot;00004896&quot;/&gt;&lt;wsp:rsid wsp:val=&quot;00004CD0&quot;/&gt;&lt;wsp:rsid wsp:val=&quot;00004D8C&quot;/&gt;&lt;wsp:rsid wsp:val=&quot;00004DCB&quot;/&gt;&lt;wsp:rsid wsp:val=&quot;000051F0&quot;/&gt;&lt;wsp:rsid wsp:val=&quot;00005327&quot;/&gt;&lt;wsp:rsid wsp:val=&quot;0000553B&quot;/&gt;&lt;wsp:rsid wsp:val=&quot;000063C6&quot;/&gt;&lt;wsp:rsid wsp:val=&quot;0000660A&quot;/&gt;&lt;wsp:rsid wsp:val=&quot;000066DA&quot;/&gt;&lt;wsp:rsid wsp:val=&quot;00006780&quot;/&gt;&lt;wsp:rsid wsp:val=&quot;0000686E&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74&quot;/&gt;&lt;wsp:rsid wsp:val=&quot;00010FD1&quot;/&gt;&lt;wsp:rsid wsp:val=&quot;00011519&quot;/&gt;&lt;wsp:rsid wsp:val=&quot;00011595&quot;/&gt;&lt;wsp:rsid wsp:val=&quot;00011703&quot;/&gt;&lt;wsp:rsid wsp:val=&quot;000118B4&quot;/&gt;&lt;wsp:rsid wsp:val=&quot;00011A2F&quot;/&gt;&lt;wsp:rsid wsp:val=&quot;00011D25&quot;/&gt;&lt;wsp:rsid wsp:val=&quot;000121EC&quot;/&gt;&lt;wsp:rsid wsp:val=&quot;000124D1&quot;/&gt;&lt;wsp:rsid wsp:val=&quot;00012B39&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3F8&quot;/&gt;&lt;wsp:rsid wsp:val=&quot;00016DCE&quot;/&gt;&lt;wsp:rsid wsp:val=&quot;00016DDC&quot;/&gt;&lt;wsp:rsid wsp:val=&quot;0001729B&quot;/&gt;&lt;wsp:rsid wsp:val=&quot;00017309&quot;/&gt;&lt;wsp:rsid wsp:val=&quot;00017BE2&quot;/&gt;&lt;wsp:rsid wsp:val=&quot;000202A7&quot;/&gt;&lt;wsp:rsid wsp:val=&quot;00020331&quot;/&gt;&lt;wsp:rsid wsp:val=&quot;0002033F&quot;/&gt;&lt;wsp:rsid wsp:val=&quot;00020483&quot;/&gt;&lt;wsp:rsid wsp:val=&quot;000205C1&quot;/&gt;&lt;wsp:rsid wsp:val=&quot;000208B8&quot;/&gt;&lt;wsp:rsid wsp:val=&quot;00020D61&quot;/&gt;&lt;wsp:rsid wsp:val=&quot;00020E70&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AC4&quot;/&gt;&lt;wsp:rsid wsp:val=&quot;00022BCE&quot;/&gt;&lt;wsp:rsid wsp:val=&quot;00023393&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291&quot;/&gt;&lt;wsp:rsid wsp:val=&quot;0003138D&quot;/&gt;&lt;wsp:rsid wsp:val=&quot;000317B4&quot;/&gt;&lt;wsp:rsid wsp:val=&quot;00031C90&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182&quot;/&gt;&lt;wsp:rsid wsp:val=&quot;00034698&quot;/&gt;&lt;wsp:rsid wsp:val=&quot;00034787&quot;/&gt;&lt;wsp:rsid wsp:val=&quot;00034964&quot;/&gt;&lt;wsp:rsid wsp:val=&quot;000349B7&quot;/&gt;&lt;wsp:rsid wsp:val=&quot;00034C02&quot;/&gt;&lt;wsp:rsid wsp:val=&quot;00034DC2&quot;/&gt;&lt;wsp:rsid wsp:val=&quot;000350B6&quot;/&gt;&lt;wsp:rsid wsp:val=&quot;0003540B&quot;/&gt;&lt;wsp:rsid wsp:val=&quot;00035CAB&quot;/&gt;&lt;wsp:rsid wsp:val=&quot;00035F32&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AB8&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BFC&quot;/&gt;&lt;wsp:rsid wsp:val=&quot;000430CF&quot;/&gt;&lt;wsp:rsid wsp:val=&quot;00043303&quot;/&gt;&lt;wsp:rsid wsp:val=&quot;00043607&quot;/&gt;&lt;wsp:rsid wsp:val=&quot;00043703&quot;/&gt;&lt;wsp:rsid wsp:val=&quot;00043DBC&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2A&quot;/&gt;&lt;wsp:rsid wsp:val=&quot;00051C70&quot;/&gt;&lt;wsp:rsid wsp:val=&quot;0005201C&quot;/&gt;&lt;wsp:rsid wsp:val=&quot;000528EA&quot;/&gt;&lt;wsp:rsid wsp:val=&quot;0005291A&quot;/&gt;&lt;wsp:rsid wsp:val=&quot;00052AE3&quot;/&gt;&lt;wsp:rsid wsp:val=&quot;00052C5E&quot;/&gt;&lt;wsp:rsid wsp:val=&quot;00052CF1&quot;/&gt;&lt;wsp:rsid wsp:val=&quot;000531A8&quot;/&gt;&lt;wsp:rsid wsp:val=&quot;0005330B&quot;/&gt;&lt;wsp:rsid wsp:val=&quot;0005382E&quot;/&gt;&lt;wsp:rsid wsp:val=&quot;00053849&quot;/&gt;&lt;wsp:rsid wsp:val=&quot;00053A47&quot;/&gt;&lt;wsp:rsid wsp:val=&quot;0005456E&quot;/&gt;&lt;wsp:rsid wsp:val=&quot;00054614&quot;/&gt;&lt;wsp:rsid wsp:val=&quot;0005468A&quot;/&gt;&lt;wsp:rsid wsp:val=&quot;00054A5B&quot;/&gt;&lt;wsp:rsid wsp:val=&quot;00054ACE&quot;/&gt;&lt;wsp:rsid wsp:val=&quot;00054AD7&quot;/&gt;&lt;wsp:rsid wsp:val=&quot;00054AD9&quot;/&gt;&lt;wsp:rsid wsp:val=&quot;00054C81&quot;/&gt;&lt;wsp:rsid wsp:val=&quot;00054DAB&quot;/&gt;&lt;wsp:rsid wsp:val=&quot;00054E63&quot;/&gt;&lt;wsp:rsid wsp:val=&quot;0005504C&quot;/&gt;&lt;wsp:rsid wsp:val=&quot;00055873&quot;/&gt;&lt;wsp:rsid wsp:val=&quot;00055A96&quot;/&gt;&lt;wsp:rsid wsp:val=&quot;00055B03&quot;/&gt;&lt;wsp:rsid wsp:val=&quot;00055B8E&quot;/&gt;&lt;wsp:rsid wsp:val=&quot;0005602E&quot;/&gt;&lt;wsp:rsid wsp:val=&quot;00056057&quot;/&gt;&lt;wsp:rsid wsp:val=&quot;00056E66&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ED6&quot;/&gt;&lt;wsp:rsid wsp:val=&quot;00060FDB&quot;/&gt;&lt;wsp:rsid wsp:val=&quot;000612C5&quot;/&gt;&lt;wsp:rsid wsp:val=&quot;00061C96&quot;/&gt;&lt;wsp:rsid wsp:val=&quot;00061E34&quot;/&gt;&lt;wsp:rsid wsp:val=&quot;00061EBD&quot;/&gt;&lt;wsp:rsid wsp:val=&quot;000621A9&quot;/&gt;&lt;wsp:rsid wsp:val=&quot;0006263A&quot;/&gt;&lt;wsp:rsid wsp:val=&quot;0006310C&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195&quot;/&gt;&lt;wsp:rsid wsp:val=&quot;000667D1&quot;/&gt;&lt;wsp:rsid wsp:val=&quot;00066CF0&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CBC&quot;/&gt;&lt;wsp:rsid wsp:val=&quot;0007118F&quot;/&gt;&lt;wsp:rsid wsp:val=&quot;000711FC&quot;/&gt;&lt;wsp:rsid wsp:val=&quot;000716FB&quot;/&gt;&lt;wsp:rsid wsp:val=&quot;00071E66&quot;/&gt;&lt;wsp:rsid wsp:val=&quot;00071E9B&quot;/&gt;&lt;wsp:rsid wsp:val=&quot;00071F99&quot;/&gt;&lt;wsp:rsid wsp:val=&quot;000727D5&quot;/&gt;&lt;wsp:rsid wsp:val=&quot;00072885&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52CD&quot;/&gt;&lt;wsp:rsid wsp:val=&quot;0007531E&quot;/&gt;&lt;wsp:rsid wsp:val=&quot;00075680&quot;/&gt;&lt;wsp:rsid wsp:val=&quot;0007590A&quot;/&gt;&lt;wsp:rsid wsp:val=&quot;00075999&quot;/&gt;&lt;wsp:rsid wsp:val=&quot;00075FE3&quot;/&gt;&lt;wsp:rsid wsp:val=&quot;000764C3&quot;/&gt;&lt;wsp:rsid wsp:val=&quot;00076775&quot;/&gt;&lt;wsp:rsid wsp:val=&quot;00076D63&quot;/&gt;&lt;wsp:rsid wsp:val=&quot;00077579&quot;/&gt;&lt;wsp:rsid wsp:val=&quot;00077A78&quot;/&gt;&lt;wsp:rsid wsp:val=&quot;00080170&quot;/&gt;&lt;wsp:rsid wsp:val=&quot;000805B2&quot;/&gt;&lt;wsp:rsid wsp:val=&quot;00080786&quot;/&gt;&lt;wsp:rsid wsp:val=&quot;00080D74&quot;/&gt;&lt;wsp:rsid wsp:val=&quot;000814A2&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60E&quot;/&gt;&lt;wsp:rsid wsp:val=&quot;00084937&quot;/&gt;&lt;wsp:rsid wsp:val=&quot;0008496E&quot;/&gt;&lt;wsp:rsid wsp:val=&quot;00084E53&quot;/&gt;&lt;wsp:rsid wsp:val=&quot;00085239&quot;/&gt;&lt;wsp:rsid wsp:val=&quot;000852FF&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3F&quot;/&gt;&lt;wsp:rsid wsp:val=&quot;00087BAB&quot;/&gt;&lt;wsp:rsid wsp:val=&quot;00087E29&quot;/&gt;&lt;wsp:rsid wsp:val=&quot;00087F91&quot;/&gt;&lt;wsp:rsid wsp:val=&quot;00090573&quot;/&gt;&lt;wsp:rsid wsp:val=&quot;00090586&quot;/&gt;&lt;wsp:rsid wsp:val=&quot;00090653&quot;/&gt;&lt;wsp:rsid wsp:val=&quot;00090A5D&quot;/&gt;&lt;wsp:rsid wsp:val=&quot;00090BD3&quot;/&gt;&lt;wsp:rsid wsp:val=&quot;0009158A&quot;/&gt;&lt;wsp:rsid wsp:val=&quot;00091714&quot;/&gt;&lt;wsp:rsid wsp:val=&quot;000921E3&quot;/&gt;&lt;wsp:rsid wsp:val=&quot;00092334&quot;/&gt;&lt;wsp:rsid wsp:val=&quot;000931C3&quot;/&gt;&lt;wsp:rsid wsp:val=&quot;000938A0&quot;/&gt;&lt;wsp:rsid wsp:val=&quot;00093B72&quot;/&gt;&lt;wsp:rsid wsp:val=&quot;00093E2E&quot;/&gt;&lt;wsp:rsid wsp:val=&quot;0009437A&quot;/&gt;&lt;wsp:rsid wsp:val=&quot;000947B7&quot;/&gt;&lt;wsp:rsid wsp:val=&quot;00095671&quot;/&gt;&lt;wsp:rsid wsp:val=&quot;00095920&quot;/&gt;&lt;wsp:rsid wsp:val=&quot;00095C96&quot;/&gt;&lt;wsp:rsid wsp:val=&quot;00095F31&quot;/&gt;&lt;wsp:rsid wsp:val=&quot;00095F53&quot;/&gt;&lt;wsp:rsid wsp:val=&quot;0009612D&quot;/&gt;&lt;wsp:rsid wsp:val=&quot;0009653B&quot;/&gt;&lt;wsp:rsid wsp:val=&quot;000965E2&quot;/&gt;&lt;wsp:rsid wsp:val=&quot;0009680E&quot;/&gt;&lt;wsp:rsid wsp:val=&quot;000968CF&quot;/&gt;&lt;wsp:rsid wsp:val=&quot;000968D8&quot;/&gt;&lt;wsp:rsid wsp:val=&quot;00096C9E&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F0&quot;/&gt;&lt;wsp:rsid wsp:val=&quot;000A1D49&quot;/&gt;&lt;wsp:rsid wsp:val=&quot;000A1F8D&quot;/&gt;&lt;wsp:rsid wsp:val=&quot;000A23B7&quot;/&gt;&lt;wsp:rsid wsp:val=&quot;000A2521&quot;/&gt;&lt;wsp:rsid wsp:val=&quot;000A2D70&quot;/&gt;&lt;wsp:rsid wsp:val=&quot;000A31E4&quot;/&gt;&lt;wsp:rsid wsp:val=&quot;000A389C&quot;/&gt;&lt;wsp:rsid wsp:val=&quot;000A3A3A&quot;/&gt;&lt;wsp:rsid wsp:val=&quot;000A3ACB&quot;/&gt;&lt;wsp:rsid wsp:val=&quot;000A3F1B&quot;/&gt;&lt;wsp:rsid wsp:val=&quot;000A4388&quot;/&gt;&lt;wsp:rsid wsp:val=&quot;000A448E&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D8A&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2C6&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B3E&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517&quot;/&gt;&lt;wsp:rsid wsp:val=&quot;000B7669&quot;/&gt;&lt;wsp:rsid wsp:val=&quot;000B76BB&quot;/&gt;&lt;wsp:rsid wsp:val=&quot;000B77E6&quot;/&gt;&lt;wsp:rsid wsp:val=&quot;000B7D5E&quot;/&gt;&lt;wsp:rsid wsp:val=&quot;000C0B74&quot;/&gt;&lt;wsp:rsid wsp:val=&quot;000C1199&quot;/&gt;&lt;wsp:rsid wsp:val=&quot;000C133A&quot;/&gt;&lt;wsp:rsid wsp:val=&quot;000C15EE&quot;/&gt;&lt;wsp:rsid wsp:val=&quot;000C1DBD&quot;/&gt;&lt;wsp:rsid wsp:val=&quot;000C1F69&quot;/&gt;&lt;wsp:rsid wsp:val=&quot;000C2CEB&quot;/&gt;&lt;wsp:rsid wsp:val=&quot;000C2DE1&quot;/&gt;&lt;wsp:rsid wsp:val=&quot;000C3209&quot;/&gt;&lt;wsp:rsid wsp:val=&quot;000C32A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6D4A&quot;/&gt;&lt;wsp:rsid wsp:val=&quot;000C6E38&quot;/&gt;&lt;wsp:rsid wsp:val=&quot;000C71D9&quot;/&gt;&lt;wsp:rsid wsp:val=&quot;000C7C3E&quot;/&gt;&lt;wsp:rsid wsp:val=&quot;000D037E&quot;/&gt;&lt;wsp:rsid wsp:val=&quot;000D0A0F&quot;/&gt;&lt;wsp:rsid wsp:val=&quot;000D0AB8&quot;/&gt;&lt;wsp:rsid wsp:val=&quot;000D0BA1&quot;/&gt;&lt;wsp:rsid wsp:val=&quot;000D0BCC&quot;/&gt;&lt;wsp:rsid wsp:val=&quot;000D0D27&quot;/&gt;&lt;wsp:rsid wsp:val=&quot;000D0F9A&quot;/&gt;&lt;wsp:rsid wsp:val=&quot;000D12FA&quot;/&gt;&lt;wsp:rsid wsp:val=&quot;000D1311&quot;/&gt;&lt;wsp:rsid wsp:val=&quot;000D148D&quot;/&gt;&lt;wsp:rsid wsp:val=&quot;000D14EB&quot;/&gt;&lt;wsp:rsid wsp:val=&quot;000D1610&quot;/&gt;&lt;wsp:rsid wsp:val=&quot;000D1737&quot;/&gt;&lt;wsp:rsid wsp:val=&quot;000D1915&quot;/&gt;&lt;wsp:rsid wsp:val=&quot;000D206C&quot;/&gt;&lt;wsp:rsid wsp:val=&quot;000D23C1&quot;/&gt;&lt;wsp:rsid wsp:val=&quot;000D2AE0&quot;/&gt;&lt;wsp:rsid wsp:val=&quot;000D2EA5&quot;/&gt;&lt;wsp:rsid wsp:val=&quot;000D35D4&quot;/&gt;&lt;wsp:rsid wsp:val=&quot;000D362A&quot;/&gt;&lt;wsp:rsid wsp:val=&quot;000D37FA&quot;/&gt;&lt;wsp:rsid wsp:val=&quot;000D3A33&quot;/&gt;&lt;wsp:rsid wsp:val=&quot;000D3A6C&quot;/&gt;&lt;wsp:rsid wsp:val=&quot;000D3EEA&quot;/&gt;&lt;wsp:rsid wsp:val=&quot;000D4232&quot;/&gt;&lt;wsp:rsid wsp:val=&quot;000D4324&quot;/&gt;&lt;wsp:rsid wsp:val=&quot;000D43EA&quot;/&gt;&lt;wsp:rsid wsp:val=&quot;000D4481&quot;/&gt;&lt;wsp:rsid wsp:val=&quot;000D46EE&quot;/&gt;&lt;wsp:rsid wsp:val=&quot;000D4ABD&quot;/&gt;&lt;wsp:rsid wsp:val=&quot;000D4B18&quot;/&gt;&lt;wsp:rsid wsp:val=&quot;000D4B54&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781&quot;/&gt;&lt;wsp:rsid wsp:val=&quot;000D697E&quot;/&gt;&lt;wsp:rsid wsp:val=&quot;000D6A55&quot;/&gt;&lt;wsp:rsid wsp:val=&quot;000D6B84&quot;/&gt;&lt;wsp:rsid wsp:val=&quot;000D6E96&quot;/&gt;&lt;wsp:rsid wsp:val=&quot;000D6FBC&quot;/&gt;&lt;wsp:rsid wsp:val=&quot;000D7268&quot;/&gt;&lt;wsp:rsid wsp:val=&quot;000D7383&quot;/&gt;&lt;wsp:rsid wsp:val=&quot;000D745D&quot;/&gt;&lt;wsp:rsid wsp:val=&quot;000D75CC&quot;/&gt;&lt;wsp:rsid wsp:val=&quot;000D75EE&quot;/&gt;&lt;wsp:rsid wsp:val=&quot;000D7665&quot;/&gt;&lt;wsp:rsid wsp:val=&quot;000D7783&quot;/&gt;&lt;wsp:rsid wsp:val=&quot;000D77A8&quot;/&gt;&lt;wsp:rsid wsp:val=&quot;000D7C7C&quot;/&gt;&lt;wsp:rsid wsp:val=&quot;000E011D&quot;/&gt;&lt;wsp:rsid wsp:val=&quot;000E0706&quot;/&gt;&lt;wsp:rsid wsp:val=&quot;000E0BAE&quot;/&gt;&lt;wsp:rsid wsp:val=&quot;000E0DEA&quot;/&gt;&lt;wsp:rsid wsp:val=&quot;000E0E10&quot;/&gt;&lt;wsp:rsid wsp:val=&quot;000E14B9&quot;/&gt;&lt;wsp:rsid wsp:val=&quot;000E17AE&quot;/&gt;&lt;wsp:rsid wsp:val=&quot;000E182B&quot;/&gt;&lt;wsp:rsid wsp:val=&quot;000E1E8E&quot;/&gt;&lt;wsp:rsid wsp:val=&quot;000E2421&quot;/&gt;&lt;wsp:rsid wsp:val=&quot;000E279B&quot;/&gt;&lt;wsp:rsid wsp:val=&quot;000E2AFE&quot;/&gt;&lt;wsp:rsid wsp:val=&quot;000E2D41&quot;/&gt;&lt;wsp:rsid wsp:val=&quot;000E3075&quot;/&gt;&lt;wsp:rsid wsp:val=&quot;000E32C0&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F62&quot;/&gt;&lt;wsp:rsid wsp:val=&quot;000E6F71&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6C2&quot;/&gt;&lt;wsp:rsid wsp:val=&quot;000F3755&quot;/&gt;&lt;wsp:rsid wsp:val=&quot;000F3A53&quot;/&gt;&lt;wsp:rsid wsp:val=&quot;000F3B40&quot;/&gt;&lt;wsp:rsid wsp:val=&quot;000F3FFF&quot;/&gt;&lt;wsp:rsid wsp:val=&quot;000F42EA&quot;/&gt;&lt;wsp:rsid wsp:val=&quot;000F4CAF&quot;/&gt;&lt;wsp:rsid wsp:val=&quot;000F4D3B&quot;/&gt;&lt;wsp:rsid wsp:val=&quot;000F4D95&quot;/&gt;&lt;wsp:rsid wsp:val=&quot;000F4F44&quot;/&gt;&lt;wsp:rsid wsp:val=&quot;000F53CB&quot;/&gt;&lt;wsp:rsid wsp:val=&quot;000F55A9&quot;/&gt;&lt;wsp:rsid wsp:val=&quot;000F5F71&quot;/&gt;&lt;wsp:rsid wsp:val=&quot;000F61C4&quot;/&gt;&lt;wsp:rsid wsp:val=&quot;000F6646&quot;/&gt;&lt;wsp:rsid wsp:val=&quot;000F6881&quot;/&gt;&lt;wsp:rsid wsp:val=&quot;000F6BA0&quot;/&gt;&lt;wsp:rsid wsp:val=&quot;000F6C32&quot;/&gt;&lt;wsp:rsid wsp:val=&quot;000F6E68&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64F&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4FF4&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6F22&quot;/&gt;&lt;wsp:rsid wsp:val=&quot;00107249&quot;/&gt;&lt;wsp:rsid wsp:val=&quot;001074D1&quot;/&gt;&lt;wsp:rsid wsp:val=&quot;00107CDD&quot;/&gt;&lt;wsp:rsid wsp:val=&quot;0011061F&quot;/&gt;&lt;wsp:rsid wsp:val=&quot;001106C0&quot;/&gt;&lt;wsp:rsid wsp:val=&quot;00110B85&quot;/&gt;&lt;wsp:rsid wsp:val=&quot;00111114&quot;/&gt;&lt;wsp:rsid wsp:val=&quot;001115C0&quot;/&gt;&lt;wsp:rsid wsp:val=&quot;001115F4&quot;/&gt;&lt;wsp:rsid wsp:val=&quot;001118AA&quot;/&gt;&lt;wsp:rsid wsp:val=&quot;00111AD9&quot;/&gt;&lt;wsp:rsid wsp:val=&quot;00111B0A&quot;/&gt;&lt;wsp:rsid wsp:val=&quot;00111BF5&quot;/&gt;&lt;wsp:rsid wsp:val=&quot;00111C33&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43&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A9A&quot;/&gt;&lt;wsp:rsid wsp:val=&quot;00115B67&quot;/&gt;&lt;wsp:rsid wsp:val=&quot;00115D19&quot;/&gt;&lt;wsp:rsid wsp:val=&quot;00116624&quot;/&gt;&lt;wsp:rsid wsp:val=&quot;00117957&quot;/&gt;&lt;wsp:rsid wsp:val=&quot;00117B4F&quot;/&gt;&lt;wsp:rsid wsp:val=&quot;00117B90&quot;/&gt;&lt;wsp:rsid wsp:val=&quot;00117FFE&quot;/&gt;&lt;wsp:rsid wsp:val=&quot;001202E9&quot;/&gt;&lt;wsp:rsid wsp:val=&quot;001203DB&quot;/&gt;&lt;wsp:rsid wsp:val=&quot;0012079F&quot;/&gt;&lt;wsp:rsid wsp:val=&quot;001207F3&quot;/&gt;&lt;wsp:rsid wsp:val=&quot;00120BC8&quot;/&gt;&lt;wsp:rsid wsp:val=&quot;00121316&quot;/&gt;&lt;wsp:rsid wsp:val=&quot;0012142A&quot;/&gt;&lt;wsp:rsid wsp:val=&quot;001215DB&quot;/&gt;&lt;wsp:rsid wsp:val=&quot;00121897&quot;/&gt;&lt;wsp:rsid wsp:val=&quot;001218BF&quot;/&gt;&lt;wsp:rsid wsp:val=&quot;00122153&quot;/&gt;&lt;wsp:rsid wsp:val=&quot;00122318&quot;/&gt;&lt;wsp:rsid wsp:val=&quot;00122581&quot;/&gt;&lt;wsp:rsid wsp:val=&quot;00122842&quot;/&gt;&lt;wsp:rsid wsp:val=&quot;00122DDB&quot;/&gt;&lt;wsp:rsid wsp:val=&quot;00122E60&quot;/&gt;&lt;wsp:rsid wsp:val=&quot;00122EB3&quot;/&gt;&lt;wsp:rsid wsp:val=&quot;00123090&quot;/&gt;&lt;wsp:rsid wsp:val=&quot;0012345C&quot;/&gt;&lt;wsp:rsid wsp:val=&quot;001235C4&quot;/&gt;&lt;wsp:rsid wsp:val=&quot;00123975&quot;/&gt;&lt;wsp:rsid wsp:val=&quot;00123AED&quot;/&gt;&lt;wsp:rsid wsp:val=&quot;00123DED&quot;/&gt;&lt;wsp:rsid wsp:val=&quot;0012434E&quot;/&gt;&lt;wsp:rsid wsp:val=&quot;0012467D&quot;/&gt;&lt;wsp:rsid wsp:val=&quot;001246EC&quot;/&gt;&lt;wsp:rsid wsp:val=&quot;001249D7&quot;/&gt;&lt;wsp:rsid wsp:val=&quot;00124E10&quot;/&gt;&lt;wsp:rsid wsp:val=&quot;00124F96&quot;/&gt;&lt;wsp:rsid wsp:val=&quot;00125078&quot;/&gt;&lt;wsp:rsid wsp:val=&quot;001252FE&quot;/&gt;&lt;wsp:rsid wsp:val=&quot;001257E6&quot;/&gt;&lt;wsp:rsid wsp:val=&quot;00126AB6&quot;/&gt;&lt;wsp:rsid wsp:val=&quot;00126D98&quot;/&gt;&lt;wsp:rsid wsp:val=&quot;00126DAB&quot;/&gt;&lt;wsp:rsid wsp:val=&quot;001274AC&quot;/&gt;&lt;wsp:rsid wsp:val=&quot;001275E6&quot;/&gt;&lt;wsp:rsid wsp:val=&quot;00127DE2&quot;/&gt;&lt;wsp:rsid wsp:val=&quot;00127F28&quot;/&gt;&lt;wsp:rsid wsp:val=&quot;00127F4C&quot;/&gt;&lt;wsp:rsid wsp:val=&quot;00127FAF&quot;/&gt;&lt;wsp:rsid wsp:val=&quot;001301E5&quot;/&gt;&lt;wsp:rsid wsp:val=&quot;00130714&quot;/&gt;&lt;wsp:rsid wsp:val=&quot;00130953&quot;/&gt;&lt;wsp:rsid wsp:val=&quot;00130A25&quot;/&gt;&lt;wsp:rsid wsp:val=&quot;00131523&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37D7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1D&quot;/&gt;&lt;wsp:rsid wsp:val=&quot;00141E46&quot;/&gt;&lt;wsp:rsid wsp:val=&quot;0014206B&quot;/&gt;&lt;wsp:rsid wsp:val=&quot;00142093&quot;/&gt;&lt;wsp:rsid wsp:val=&quot;001425AC&quot;/&gt;&lt;wsp:rsid wsp:val=&quot;00142772&quot;/&gt;&lt;wsp:rsid wsp:val=&quot;00142E42&quot;/&gt;&lt;wsp:rsid wsp:val=&quot;00143221&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5D0A&quot;/&gt;&lt;wsp:rsid wsp:val=&quot;00146129&quot;/&gt;&lt;wsp:rsid wsp:val=&quot;00146142&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47E12&quot;/&gt;&lt;wsp:rsid wsp:val=&quot;0015070B&quot;/&gt;&lt;wsp:rsid wsp:val=&quot;001508E1&quot;/&gt;&lt;wsp:rsid wsp:val=&quot;00150BAF&quot;/&gt;&lt;wsp:rsid wsp:val=&quot;00150CD5&quot;/&gt;&lt;wsp:rsid wsp:val=&quot;00150EDE&quot;/&gt;&lt;wsp:rsid wsp:val=&quot;00151096&quot;/&gt;&lt;wsp:rsid wsp:val=&quot;001510B6&quot;/&gt;&lt;wsp:rsid wsp:val=&quot;001510BE&quot;/&gt;&lt;wsp:rsid wsp:val=&quot;001510ED&quot;/&gt;&lt;wsp:rsid wsp:val=&quot;00151740&quot;/&gt;&lt;wsp:rsid wsp:val=&quot;00151805&quot;/&gt;&lt;wsp:rsid wsp:val=&quot;001518AA&quot;/&gt;&lt;wsp:rsid wsp:val=&quot;00151E59&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EEF&quot;/&gt;&lt;wsp:rsid wsp:val=&quot;00153F29&quot;/&gt;&lt;wsp:rsid wsp:val=&quot;001544AB&quot;/&gt;&lt;wsp:rsid wsp:val=&quot;001545A6&quot;/&gt;&lt;wsp:rsid wsp:val=&quot;00154B50&quot;/&gt;&lt;wsp:rsid wsp:val=&quot;00154DA3&quot;/&gt;&lt;wsp:rsid wsp:val=&quot;00155839&quot;/&gt;&lt;wsp:rsid wsp:val=&quot;00155F7A&quot;/&gt;&lt;wsp:rsid wsp:val=&quot;00156260&quot;/&gt;&lt;wsp:rsid wsp:val=&quot;0015674F&quot;/&gt;&lt;wsp:rsid wsp:val=&quot;0015722A&quot;/&gt;&lt;wsp:rsid wsp:val=&quot;001574E0&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AB7&quot;/&gt;&lt;wsp:rsid wsp:val=&quot;00162BD5&quot;/&gt;&lt;wsp:rsid wsp:val=&quot;00162CF1&quot;/&gt;&lt;wsp:rsid wsp:val=&quot;00162E37&quot;/&gt;&lt;wsp:rsid wsp:val=&quot;00162F82&quot;/&gt;&lt;wsp:rsid wsp:val=&quot;001630E4&quot;/&gt;&lt;wsp:rsid wsp:val=&quot;00163449&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828&quot;/&gt;&lt;wsp:rsid wsp:val=&quot;0016634F&quot;/&gt;&lt;wsp:rsid wsp:val=&quot;0016642D&quot;/&gt;&lt;wsp:rsid wsp:val=&quot;00166994&quot;/&gt;&lt;wsp:rsid wsp:val=&quot;001669F9&quot;/&gt;&lt;wsp:rsid wsp:val=&quot;0016700E&quot;/&gt;&lt;wsp:rsid wsp:val=&quot;0016711A&quot;/&gt;&lt;wsp:rsid wsp:val=&quot;00167182&quot;/&gt;&lt;wsp:rsid wsp:val=&quot;0016764C&quot;/&gt;&lt;wsp:rsid wsp:val=&quot;00167709&quot;/&gt;&lt;wsp:rsid wsp:val=&quot;001678ED&quot;/&gt;&lt;wsp:rsid wsp:val=&quot;00170248&quot;/&gt;&lt;wsp:rsid wsp:val=&quot;00170397&quot;/&gt;&lt;wsp:rsid wsp:val=&quot;001706E4&quot;/&gt;&lt;wsp:rsid wsp:val=&quot;001708D0&quot;/&gt;&lt;wsp:rsid wsp:val=&quot;00170FB5&quot;/&gt;&lt;wsp:rsid wsp:val=&quot;00171717&quot;/&gt;&lt;wsp:rsid wsp:val=&quot;00171944&quot;/&gt;&lt;wsp:rsid wsp:val=&quot;00171D7E&quot;/&gt;&lt;wsp:rsid wsp:val=&quot;00171F14&quot;/&gt;&lt;wsp:rsid wsp:val=&quot;0017226B&quot;/&gt;&lt;wsp:rsid wsp:val=&quot;00172903&quot;/&gt;&lt;wsp:rsid wsp:val=&quot;00172985&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90D&quot;/&gt;&lt;wsp:rsid wsp:val=&quot;00174B60&quot;/&gt;&lt;wsp:rsid wsp:val=&quot;00174DDB&quot;/&gt;&lt;wsp:rsid wsp:val=&quot;00174F2F&quot;/&gt;&lt;wsp:rsid wsp:val=&quot;001752EC&quot;/&gt;&lt;wsp:rsid wsp:val=&quot;0017535F&quot;/&gt;&lt;wsp:rsid wsp:val=&quot;00175B5A&quot;/&gt;&lt;wsp:rsid wsp:val=&quot;00175DBB&quot;/&gt;&lt;wsp:rsid wsp:val=&quot;00175E60&quot;/&gt;&lt;wsp:rsid wsp:val=&quot;00175FDA&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C57&quot;/&gt;&lt;wsp:rsid wsp:val=&quot;00180DC7&quot;/&gt;&lt;wsp:rsid wsp:val=&quot;00180E60&quot;/&gt;&lt;wsp:rsid wsp:val=&quot;00181763&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6AC&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6E8D&quot;/&gt;&lt;wsp:rsid wsp:val=&quot;0018767B&quot;/&gt;&lt;wsp:rsid wsp:val=&quot;00187A1A&quot;/&gt;&lt;wsp:rsid wsp:val=&quot;00187DC2&quot;/&gt;&lt;wsp:rsid wsp:val=&quot;0019022C&quot;/&gt;&lt;wsp:rsid wsp:val=&quot;00190307&quot;/&gt;&lt;wsp:rsid wsp:val=&quot;00190927&quot;/&gt;&lt;wsp:rsid wsp:val=&quot;00190BD5&quot;/&gt;&lt;wsp:rsid wsp:val=&quot;00191727&quot;/&gt;&lt;wsp:rsid wsp:val=&quot;00191A2B&quot;/&gt;&lt;wsp:rsid wsp:val=&quot;00191EBF&quot;/&gt;&lt;wsp:rsid wsp:val=&quot;001925E5&quot;/&gt;&lt;wsp:rsid wsp:val=&quot;00192A10&quot;/&gt;&lt;wsp:rsid wsp:val=&quot;00192CA9&quot;/&gt;&lt;wsp:rsid wsp:val=&quot;00192D98&quot;/&gt;&lt;wsp:rsid wsp:val=&quot;00193747&quot;/&gt;&lt;wsp:rsid wsp:val=&quot;00193987&quot;/&gt;&lt;wsp:rsid wsp:val=&quot;00193B22&quot;/&gt;&lt;wsp:rsid wsp:val=&quot;00194BE8&quot;/&gt;&lt;wsp:rsid wsp:val=&quot;00194D1C&quot;/&gt;&lt;wsp:rsid wsp:val=&quot;0019573B&quot;/&gt;&lt;wsp:rsid wsp:val=&quot;0019592C&quot;/&gt;&lt;wsp:rsid wsp:val=&quot;00196085&quot;/&gt;&lt;wsp:rsid wsp:val=&quot;00196300&quot;/&gt;&lt;wsp:rsid wsp:val=&quot;001969BD&quot;/&gt;&lt;wsp:rsid wsp:val=&quot;00196A48&quot;/&gt;&lt;wsp:rsid wsp:val=&quot;00196B90&quot;/&gt;&lt;wsp:rsid wsp:val=&quot;00196BC7&quot;/&gt;&lt;wsp:rsid wsp:val=&quot;00196D0D&quot;/&gt;&lt;wsp:rsid wsp:val=&quot;00196FF4&quot;/&gt;&lt;wsp:rsid wsp:val=&quot;0019734F&quot;/&gt;&lt;wsp:rsid wsp:val=&quot;001976E2&quot;/&gt;&lt;wsp:rsid wsp:val=&quot;001A02BC&quot;/&gt;&lt;wsp:rsid wsp:val=&quot;001A0303&quot;/&gt;&lt;wsp:rsid wsp:val=&quot;001A032E&quot;/&gt;&lt;wsp:rsid wsp:val=&quot;001A0421&quot;/&gt;&lt;wsp:rsid wsp:val=&quot;001A067A&quot;/&gt;&lt;wsp:rsid wsp:val=&quot;001A06FC&quot;/&gt;&lt;wsp:rsid wsp:val=&quot;001A09C6&quot;/&gt;&lt;wsp:rsid wsp:val=&quot;001A0A1E&quot;/&gt;&lt;wsp:rsid wsp:val=&quot;001A12DF&quot;/&gt;&lt;wsp:rsid wsp:val=&quot;001A24E7&quot;/&gt;&lt;wsp:rsid wsp:val=&quot;001A258A&quot;/&gt;&lt;wsp:rsid wsp:val=&quot;001A25E7&quot;/&gt;&lt;wsp:rsid wsp:val=&quot;001A2939&quot;/&gt;&lt;wsp:rsid wsp:val=&quot;001A2BFF&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5234&quot;/&gt;&lt;wsp:rsid wsp:val=&quot;001A61A0&quot;/&gt;&lt;wsp:rsid wsp:val=&quot;001A628F&quot;/&gt;&lt;wsp:rsid wsp:val=&quot;001A6719&quot;/&gt;&lt;wsp:rsid wsp:val=&quot;001A6AFE&quot;/&gt;&lt;wsp:rsid wsp:val=&quot;001A6EF1&quot;/&gt;&lt;wsp:rsid wsp:val=&quot;001A6F38&quot;/&gt;&lt;wsp:rsid wsp:val=&quot;001A706D&quot;/&gt;&lt;wsp:rsid wsp:val=&quot;001A71EB&quot;/&gt;&lt;wsp:rsid wsp:val=&quot;001A72EE&quot;/&gt;&lt;wsp:rsid wsp:val=&quot;001A7821&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999&quot;/&gt;&lt;wsp:rsid wsp:val=&quot;001B1C7B&quot;/&gt;&lt;wsp:rsid wsp:val=&quot;001B1F17&quot;/&gt;&lt;wsp:rsid wsp:val=&quot;001B1F29&quot;/&gt;&lt;wsp:rsid wsp:val=&quot;001B2085&quot;/&gt;&lt;wsp:rsid wsp:val=&quot;001B26EE&quot;/&gt;&lt;wsp:rsid wsp:val=&quot;001B2993&quot;/&gt;&lt;wsp:rsid wsp:val=&quot;001B2DF5&quot;/&gt;&lt;wsp:rsid wsp:val=&quot;001B343E&quot;/&gt;&lt;wsp:rsid wsp:val=&quot;001B3754&quot;/&gt;&lt;wsp:rsid wsp:val=&quot;001B4398&quot;/&gt;&lt;wsp:rsid wsp:val=&quot;001B4938&quot;/&gt;&lt;wsp:rsid wsp:val=&quot;001B4AAD&quot;/&gt;&lt;wsp:rsid wsp:val=&quot;001B4E2D&quot;/&gt;&lt;wsp:rsid wsp:val=&quot;001B5176&quot;/&gt;&lt;wsp:rsid wsp:val=&quot;001B519B&quot;/&gt;&lt;wsp:rsid wsp:val=&quot;001B5332&quot;/&gt;&lt;wsp:rsid wsp:val=&quot;001B53B3&quot;/&gt;&lt;wsp:rsid wsp:val=&quot;001B54E9&quot;/&gt;&lt;wsp:rsid wsp:val=&quot;001B5F67&quot;/&gt;&lt;wsp:rsid wsp:val=&quot;001B6306&quot;/&gt;&lt;wsp:rsid wsp:val=&quot;001B645A&quot;/&gt;&lt;wsp:rsid wsp:val=&quot;001B6488&quot;/&gt;&lt;wsp:rsid wsp:val=&quot;001B6C77&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E60&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64C2&quot;/&gt;&lt;wsp:rsid wsp:val=&quot;001C6C6C&quot;/&gt;&lt;wsp:rsid wsp:val=&quot;001C7185&quot;/&gt;&lt;wsp:rsid wsp:val=&quot;001C76FC&quot;/&gt;&lt;wsp:rsid wsp:val=&quot;001C7AB6&quot;/&gt;&lt;wsp:rsid wsp:val=&quot;001C7F47&quot;/&gt;&lt;wsp:rsid wsp:val=&quot;001D006C&quot;/&gt;&lt;wsp:rsid wsp:val=&quot;001D017C&quot;/&gt;&lt;wsp:rsid wsp:val=&quot;001D02FA&quot;/&gt;&lt;wsp:rsid wsp:val=&quot;001D0447&quot;/&gt;&lt;wsp:rsid wsp:val=&quot;001D0578&quot;/&gt;&lt;wsp:rsid wsp:val=&quot;001D0593&quot;/&gt;&lt;wsp:rsid wsp:val=&quot;001D0C3F&quot;/&gt;&lt;wsp:rsid wsp:val=&quot;001D1258&quot;/&gt;&lt;wsp:rsid wsp:val=&quot;001D13B0&quot;/&gt;&lt;wsp:rsid wsp:val=&quot;001D1673&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41D&quot;/&gt;&lt;wsp:rsid wsp:val=&quot;001D3555&quot;/&gt;&lt;wsp:rsid wsp:val=&quot;001D39CD&quot;/&gt;&lt;wsp:rsid wsp:val=&quot;001D3A25&quot;/&gt;&lt;wsp:rsid wsp:val=&quot;001D3C68&quot;/&gt;&lt;wsp:rsid wsp:val=&quot;001D4315&quot;/&gt;&lt;wsp:rsid wsp:val=&quot;001D43C0&quot;/&gt;&lt;wsp:rsid wsp:val=&quot;001D46EB&quot;/&gt;&lt;wsp:rsid wsp:val=&quot;001D4875&quot;/&gt;&lt;wsp:rsid wsp:val=&quot;001D492D&quot;/&gt;&lt;wsp:rsid wsp:val=&quot;001D4969&quot;/&gt;&lt;wsp:rsid wsp:val=&quot;001D4AF0&quot;/&gt;&lt;wsp:rsid wsp:val=&quot;001D4F24&quot;/&gt;&lt;wsp:rsid wsp:val=&quot;001D506F&quot;/&gt;&lt;wsp:rsid wsp:val=&quot;001D53DC&quot;/&gt;&lt;wsp:rsid wsp:val=&quot;001D57BC&quot;/&gt;&lt;wsp:rsid wsp:val=&quot;001D5BA2&quot;/&gt;&lt;wsp:rsid wsp:val=&quot;001D6581&quot;/&gt;&lt;wsp:rsid wsp:val=&quot;001D6CFE&quot;/&gt;&lt;wsp:rsid wsp:val=&quot;001D6E61&quot;/&gt;&lt;wsp:rsid wsp:val=&quot;001D6F30&quot;/&gt;&lt;wsp:rsid wsp:val=&quot;001D6F9A&quot;/&gt;&lt;wsp:rsid wsp:val=&quot;001D7260&quot;/&gt;&lt;wsp:rsid wsp:val=&quot;001D7816&quot;/&gt;&lt;wsp:rsid wsp:val=&quot;001D7B96&quot;/&gt;&lt;wsp:rsid wsp:val=&quot;001D7CA8&quot;/&gt;&lt;wsp:rsid wsp:val=&quot;001D7F8C&quot;/&gt;&lt;wsp:rsid wsp:val=&quot;001D7FE2&quot;/&gt;&lt;wsp:rsid wsp:val=&quot;001E01C0&quot;/&gt;&lt;wsp:rsid wsp:val=&quot;001E022E&quot;/&gt;&lt;wsp:rsid wsp:val=&quot;001E0774&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0B4&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76&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2AF&quot;/&gt;&lt;wsp:rsid wsp:val=&quot;001F04C3&quot;/&gt;&lt;wsp:rsid wsp:val=&quot;001F0546&quot;/&gt;&lt;wsp:rsid wsp:val=&quot;001F0BCC&quot;/&gt;&lt;wsp:rsid wsp:val=&quot;001F0C47&quot;/&gt;&lt;wsp:rsid wsp:val=&quot;001F0DDF&quot;/&gt;&lt;wsp:rsid wsp:val=&quot;001F0E4E&quot;/&gt;&lt;wsp:rsid wsp:val=&quot;001F125F&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6E6&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377&quot;/&gt;&lt;wsp:rsid wsp:val=&quot;001F6408&quot;/&gt;&lt;wsp:rsid wsp:val=&quot;001F644E&quot;/&gt;&lt;wsp:rsid wsp:val=&quot;001F6682&quot;/&gt;&lt;wsp:rsid wsp:val=&quot;001F6E45&quot;/&gt;&lt;wsp:rsid wsp:val=&quot;001F71EA&quot;/&gt;&lt;wsp:rsid wsp:val=&quot;001F728B&quot;/&gt;&lt;wsp:rsid wsp:val=&quot;001F72A1&quot;/&gt;&lt;wsp:rsid wsp:val=&quot;001F7317&quot;/&gt;&lt;wsp:rsid wsp:val=&quot;001F7456&quot;/&gt;&lt;wsp:rsid wsp:val=&quot;001F74FD&quot;/&gt;&lt;wsp:rsid wsp:val=&quot;001F771E&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32A&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0A6&quot;/&gt;&lt;wsp:rsid wsp:val=&quot;0020749B&quot;/&gt;&lt;wsp:rsid wsp:val=&quot;00207613&quot;/&gt;&lt;wsp:rsid wsp:val=&quot;00207847&quot;/&gt;&lt;wsp:rsid wsp:val=&quot;00207AF9&quot;/&gt;&lt;wsp:rsid wsp:val=&quot;00207BB9&quot;/&gt;&lt;wsp:rsid wsp:val=&quot;00207EB6&quot;/&gt;&lt;wsp:rsid wsp:val=&quot;00207FFB&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074&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4D8&quot;/&gt;&lt;wsp:rsid wsp:val=&quot;00213706&quot;/&gt;&lt;wsp:rsid wsp:val=&quot;0021370E&quot;/&gt;&lt;wsp:rsid wsp:val=&quot;00213851&quot;/&gt;&lt;wsp:rsid wsp:val=&quot;00213FF2&quot;/&gt;&lt;wsp:rsid wsp:val=&quot;00214416&quot;/&gt;&lt;wsp:rsid wsp:val=&quot;00214E0D&quot;/&gt;&lt;wsp:rsid wsp:val=&quot;0021521A&quot;/&gt;&lt;wsp:rsid wsp:val=&quot;0021586D&quot;/&gt;&lt;wsp:rsid wsp:val=&quot;00215BD7&quot;/&gt;&lt;wsp:rsid wsp:val=&quot;002161EE&quot;/&gt;&lt;wsp:rsid wsp:val=&quot;00216226&quot;/&gt;&lt;wsp:rsid wsp:val=&quot;002162EA&quot;/&gt;&lt;wsp:rsid wsp:val=&quot;002165F9&quot;/&gt;&lt;wsp:rsid wsp:val=&quot;00216685&quot;/&gt;&lt;wsp:rsid wsp:val=&quot;00216B17&quot;/&gt;&lt;wsp:rsid wsp:val=&quot;00216BBF&quot;/&gt;&lt;wsp:rsid wsp:val=&quot;00216E47&quot;/&gt;&lt;wsp:rsid wsp:val=&quot;00216FED&quot;/&gt;&lt;wsp:rsid wsp:val=&quot;00217135&quot;/&gt;&lt;wsp:rsid wsp:val=&quot;0021737B&quot;/&gt;&lt;wsp:rsid wsp:val=&quot;0021772A&quot;/&gt;&lt;wsp:rsid wsp:val=&quot;00217CE8&quot;/&gt;&lt;wsp:rsid wsp:val=&quot;0022000C&quot;/&gt;&lt;wsp:rsid wsp:val=&quot;002202EC&quot;/&gt;&lt;wsp:rsid wsp:val=&quot;002204ED&quot;/&gt;&lt;wsp:rsid wsp:val=&quot;00220E92&quot;/&gt;&lt;wsp:rsid wsp:val=&quot;00221067&quot;/&gt;&lt;wsp:rsid wsp:val=&quot;002211DD&quot;/&gt;&lt;wsp:rsid wsp:val=&quot;0022135D&quot;/&gt;&lt;wsp:rsid wsp:val=&quot;002213CD&quot;/&gt;&lt;wsp:rsid wsp:val=&quot;00221B93&quot;/&gt;&lt;wsp:rsid wsp:val=&quot;00221CEB&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9B&quot;/&gt;&lt;wsp:rsid wsp:val=&quot;00224C25&quot;/&gt;&lt;wsp:rsid wsp:val=&quot;00225161&quot;/&gt;&lt;wsp:rsid wsp:val=&quot;00225219&quot;/&gt;&lt;wsp:rsid wsp:val=&quot;00225BC3&quot;/&gt;&lt;wsp:rsid wsp:val=&quot;00225BEB&quot;/&gt;&lt;wsp:rsid wsp:val=&quot;0022657F&quot;/&gt;&lt;wsp:rsid wsp:val=&quot;002269A7&quot;/&gt;&lt;wsp:rsid wsp:val=&quot;00226BD3&quot;/&gt;&lt;wsp:rsid wsp:val=&quot;00226F21&quot;/&gt;&lt;wsp:rsid wsp:val=&quot;00226FCE&quot;/&gt;&lt;wsp:rsid wsp:val=&quot;0022735A&quot;/&gt;&lt;wsp:rsid wsp:val=&quot;002275A8&quot;/&gt;&lt;wsp:rsid wsp:val=&quot;00227873&quot;/&gt;&lt;wsp:rsid wsp:val=&quot;002279D2&quot;/&gt;&lt;wsp:rsid wsp:val=&quot;00227C3A&quot;/&gt;&lt;wsp:rsid wsp:val=&quot;00227E6C&quot;/&gt;&lt;wsp:rsid wsp:val=&quot;00227F9E&quot;/&gt;&lt;wsp:rsid wsp:val=&quot;00230040&quot;/&gt;&lt;wsp:rsid wsp:val=&quot;002300E1&quot;/&gt;&lt;wsp:rsid wsp:val=&quot;002305EF&quot;/&gt;&lt;wsp:rsid wsp:val=&quot;00230806&quot;/&gt;&lt;wsp:rsid wsp:val=&quot;00230944&quot;/&gt;&lt;wsp:rsid wsp:val=&quot;002309DA&quot;/&gt;&lt;wsp:rsid wsp:val=&quot;00230AD3&quot;/&gt;&lt;wsp:rsid wsp:val=&quot;00230BB1&quot;/&gt;&lt;wsp:rsid wsp:val=&quot;0023101D&quot;/&gt;&lt;wsp:rsid wsp:val=&quot;002313B5&quot;/&gt;&lt;wsp:rsid wsp:val=&quot;002314EE&quot;/&gt;&lt;wsp:rsid wsp:val=&quot;002315D8&quot;/&gt;&lt;wsp:rsid wsp:val=&quot;00231740&quot;/&gt;&lt;wsp:rsid wsp:val=&quot;00231929&quot;/&gt;&lt;wsp:rsid wsp:val=&quot;00231D47&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CE1&quot;/&gt;&lt;wsp:rsid wsp:val=&quot;00234D9F&quot;/&gt;&lt;wsp:rsid wsp:val=&quot;00234E0D&quot;/&gt;&lt;wsp:rsid wsp:val=&quot;002351CB&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37D78&quot;/&gt;&lt;wsp:rsid wsp:val=&quot;002409A7&quot;/&gt;&lt;wsp:rsid wsp:val=&quot;00240A69&quot;/&gt;&lt;wsp:rsid wsp:val=&quot;00240B7D&quot;/&gt;&lt;wsp:rsid wsp:val=&quot;00240DB9&quot;/&gt;&lt;wsp:rsid wsp:val=&quot;00240F76&quot;/&gt;&lt;wsp:rsid wsp:val=&quot;0024103F&quot;/&gt;&lt;wsp:rsid wsp:val=&quot;00241C7B&quot;/&gt;&lt;wsp:rsid wsp:val=&quot;002421F2&quot;/&gt;&lt;wsp:rsid wsp:val=&quot;0024276C&quot;/&gt;&lt;wsp:rsid wsp:val=&quot;00242783&quot;/&gt;&lt;wsp:rsid wsp:val=&quot;00242B2A&quot;/&gt;&lt;wsp:rsid wsp:val=&quot;00242CAE&quot;/&gt;&lt;wsp:rsid wsp:val=&quot;00242E0E&quot;/&gt;&lt;wsp:rsid wsp:val=&quot;00243ACD&quot;/&gt;&lt;wsp:rsid wsp:val=&quot;00243DCC&quot;/&gt;&lt;wsp:rsid wsp:val=&quot;00243ED0&quot;/&gt;&lt;wsp:rsid wsp:val=&quot;002443C2&quot;/&gt;&lt;wsp:rsid wsp:val=&quot;00244606&quot;/&gt;&lt;wsp:rsid wsp:val=&quot;00244924&quot;/&gt;&lt;wsp:rsid wsp:val=&quot;002452BE&quot;/&gt;&lt;wsp:rsid wsp:val=&quot;002452F9&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718B&quot;/&gt;&lt;wsp:rsid wsp:val=&quot;002471AB&quot;/&gt;&lt;wsp:rsid wsp:val=&quot;0024785A&quot;/&gt;&lt;wsp:rsid wsp:val=&quot;00247C82&quot;/&gt;&lt;wsp:rsid wsp:val=&quot;00247D8E&quot;/&gt;&lt;wsp:rsid wsp:val=&quot;00247DD1&quot;/&gt;&lt;wsp:rsid wsp:val=&quot;00250A54&quot;/&gt;&lt;wsp:rsid wsp:val=&quot;00250CD0&quot;/&gt;&lt;wsp:rsid wsp:val=&quot;00250D9C&quot;/&gt;&lt;wsp:rsid wsp:val=&quot;00250E53&quot;/&gt;&lt;wsp:rsid wsp:val=&quot;00251117&quot;/&gt;&lt;wsp:rsid wsp:val=&quot;002512A9&quot;/&gt;&lt;wsp:rsid wsp:val=&quot;0025169E&quot;/&gt;&lt;wsp:rsid wsp:val=&quot;00251929&quot;/&gt;&lt;wsp:rsid wsp:val=&quot;00251CA5&quot;/&gt;&lt;wsp:rsid wsp:val=&quot;00251F5E&quot;/&gt;&lt;wsp:rsid wsp:val=&quot;002521CC&quot;/&gt;&lt;wsp:rsid wsp:val=&quot;002522FF&quot;/&gt;&lt;wsp:rsid wsp:val=&quot;002529EB&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A98&quot;/&gt;&lt;wsp:rsid wsp:val=&quot;00254D49&quot;/&gt;&lt;wsp:rsid wsp:val=&quot;00254D76&quot;/&gt;&lt;wsp:rsid wsp:val=&quot;002553F3&quot;/&gt;&lt;wsp:rsid wsp:val=&quot;00255C71&quot;/&gt;&lt;wsp:rsid wsp:val=&quot;00255C73&quot;/&gt;&lt;wsp:rsid wsp:val=&quot;00255D42&quot;/&gt;&lt;wsp:rsid wsp:val=&quot;00256F02&quot;/&gt;&lt;wsp:rsid wsp:val=&quot;002571C8&quot;/&gt;&lt;wsp:rsid wsp:val=&quot;002572F1&quot;/&gt;&lt;wsp:rsid wsp:val=&quot;002574B6&quot;/&gt;&lt;wsp:rsid wsp:val=&quot;002575F0&quot;/&gt;&lt;wsp:rsid wsp:val=&quot;00257A62&quot;/&gt;&lt;wsp:rsid wsp:val=&quot;00257CB5&quot;/&gt;&lt;wsp:rsid wsp:val=&quot;00260156&quot;/&gt;&lt;wsp:rsid wsp:val=&quot;0026037C&quot;/&gt;&lt;wsp:rsid wsp:val=&quot;0026075E&quot;/&gt;&lt;wsp:rsid wsp:val=&quot;00260E03&quot;/&gt;&lt;wsp:rsid wsp:val=&quot;00260FAD&quot;/&gt;&lt;wsp:rsid wsp:val=&quot;002612A1&quot;/&gt;&lt;wsp:rsid wsp:val=&quot;00261559&quot;/&gt;&lt;wsp:rsid wsp:val=&quot;00261A63&quot;/&gt;&lt;wsp:rsid wsp:val=&quot;00261D05&quot;/&gt;&lt;wsp:rsid wsp:val=&quot;00262085&quot;/&gt;&lt;wsp:rsid wsp:val=&quot;002622E3&quot;/&gt;&lt;wsp:rsid wsp:val=&quot;002623AC&quot;/&gt;&lt;wsp:rsid wsp:val=&quot;002623DA&quot;/&gt;&lt;wsp:rsid wsp:val=&quot;00262648&quot;/&gt;&lt;wsp:rsid wsp:val=&quot;00262979&quot;/&gt;&lt;wsp:rsid wsp:val=&quot;00262A27&quot;/&gt;&lt;wsp:rsid wsp:val=&quot;00262BAD&quot;/&gt;&lt;wsp:rsid wsp:val=&quot;00262CEB&quot;/&gt;&lt;wsp:rsid wsp:val=&quot;00262E69&quot;/&gt;&lt;wsp:rsid wsp:val=&quot;00263038&quot;/&gt;&lt;wsp:rsid wsp:val=&quot;0026395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165&quot;/&gt;&lt;wsp:rsid wsp:val=&quot;00266210&quot;/&gt;&lt;wsp:rsid wsp:val=&quot;00266427&quot;/&gt;&lt;wsp:rsid wsp:val=&quot;00267026&quot;/&gt;&lt;wsp:rsid wsp:val=&quot;0026716C&quot;/&gt;&lt;wsp:rsid wsp:val=&quot;002672D7&quot;/&gt;&lt;wsp:rsid wsp:val=&quot;00267959&quot;/&gt;&lt;wsp:rsid wsp:val=&quot;00267D2F&quot;/&gt;&lt;wsp:rsid wsp:val=&quot;00267E95&quot;/&gt;&lt;wsp:rsid wsp:val=&quot;00270C63&quot;/&gt;&lt;wsp:rsid wsp:val=&quot;00270C70&quot;/&gt;&lt;wsp:rsid wsp:val=&quot;00270C98&quot;/&gt;&lt;wsp:rsid wsp:val=&quot;00270E57&quot;/&gt;&lt;wsp:rsid wsp:val=&quot;002716B1&quot;/&gt;&lt;wsp:rsid wsp:val=&quot;00271738&quot;/&gt;&lt;wsp:rsid wsp:val=&quot;0027193C&quot;/&gt;&lt;wsp:rsid wsp:val=&quot;00271B1E&quot;/&gt;&lt;wsp:rsid wsp:val=&quot;00271EEF&quot;/&gt;&lt;wsp:rsid wsp:val=&quot;0027242C&quot;/&gt;&lt;wsp:rsid wsp:val=&quot;00272439&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4D4&quot;/&gt;&lt;wsp:rsid wsp:val=&quot;002749C8&quot;/&gt;&lt;wsp:rsid wsp:val=&quot;00274D08&quot;/&gt;&lt;wsp:rsid wsp:val=&quot;00274E68&quot;/&gt;&lt;wsp:rsid wsp:val=&quot;00275287&quot;/&gt;&lt;wsp:rsid wsp:val=&quot;00275435&quot;/&gt;&lt;wsp:rsid wsp:val=&quot;00275464&quot;/&gt;&lt;wsp:rsid wsp:val=&quot;0027568B&quot;/&gt;&lt;wsp:rsid wsp:val=&quot;002756D5&quot;/&gt;&lt;wsp:rsid wsp:val=&quot;002758B1&quot;/&gt;&lt;wsp:rsid wsp:val=&quot;00275CB2&quot;/&gt;&lt;wsp:rsid wsp:val=&quot;00276001&quot;/&gt;&lt;wsp:rsid wsp:val=&quot;002764FB&quot;/&gt;&lt;wsp:rsid wsp:val=&quot;00276BEE&quot;/&gt;&lt;wsp:rsid wsp:val=&quot;00276EFA&quot;/&gt;&lt;wsp:rsid wsp:val=&quot;002774DF&quot;/&gt;&lt;wsp:rsid wsp:val=&quot;00277AF3&quot;/&gt;&lt;wsp:rsid wsp:val=&quot;00277E66&quot;/&gt;&lt;wsp:rsid wsp:val=&quot;002801E2&quot;/&gt;&lt;wsp:rsid wsp:val=&quot;0028052D&quot;/&gt;&lt;wsp:rsid wsp:val=&quot;00280684&quot;/&gt;&lt;wsp:rsid wsp:val=&quot;00280706&quot;/&gt;&lt;wsp:rsid wsp:val=&quot;0028073A&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489&quot;/&gt;&lt;wsp:rsid wsp:val=&quot;00284E7F&quot;/&gt;&lt;wsp:rsid wsp:val=&quot;002851CC&quot;/&gt;&lt;wsp:rsid wsp:val=&quot;00285520&quot;/&gt;&lt;wsp:rsid wsp:val=&quot;00285894&quot;/&gt;&lt;wsp:rsid wsp:val=&quot;00285E28&quot;/&gt;&lt;wsp:rsid wsp:val=&quot;00286487&quot;/&gt;&lt;wsp:rsid wsp:val=&quot;00286631&quot;/&gt;&lt;wsp:rsid wsp:val=&quot;00286AFA&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254&quot;/&gt;&lt;wsp:rsid wsp:val=&quot;0029035E&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372&quot;/&gt;&lt;wsp:rsid wsp:val=&quot;0029548C&quot;/&gt;&lt;wsp:rsid wsp:val=&quot;00295539&quot;/&gt;&lt;wsp:rsid wsp:val=&quot;00295F1C&quot;/&gt;&lt;wsp:rsid wsp:val=&quot;0029636B&quot;/&gt;&lt;wsp:rsid wsp:val=&quot;002963EC&quot;/&gt;&lt;wsp:rsid wsp:val=&quot;002965C5&quot;/&gt;&lt;wsp:rsid wsp:val=&quot;00296E40&quot;/&gt;&lt;wsp:rsid wsp:val=&quot;00296FD8&quot;/&gt;&lt;wsp:rsid wsp:val=&quot;0029743A&quot;/&gt;&lt;wsp:rsid wsp:val=&quot;00297499&quot;/&gt;&lt;wsp:rsid wsp:val=&quot;002974AA&quot;/&gt;&lt;wsp:rsid wsp:val=&quot;00297749&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97D&quot;/&gt;&lt;wsp:rsid wsp:val=&quot;002A4CA8&quot;/&gt;&lt;wsp:rsid wsp:val=&quot;002A4E20&quot;/&gt;&lt;wsp:rsid wsp:val=&quot;002A523D&quot;/&gt;&lt;wsp:rsid wsp:val=&quot;002A5488&quot;/&gt;&lt;wsp:rsid wsp:val=&quot;002A56E5&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0F4&quot;/&gt;&lt;wsp:rsid wsp:val=&quot;002B0232&quot;/&gt;&lt;wsp:rsid wsp:val=&quot;002B0322&quot;/&gt;&lt;wsp:rsid wsp:val=&quot;002B0343&quot;/&gt;&lt;wsp:rsid wsp:val=&quot;002B03D8&quot;/&gt;&lt;wsp:rsid wsp:val=&quot;002B049E&quot;/&gt;&lt;wsp:rsid wsp:val=&quot;002B07BF&quot;/&gt;&lt;wsp:rsid wsp:val=&quot;002B0805&quot;/&gt;&lt;wsp:rsid wsp:val=&quot;002B09C7&quot;/&gt;&lt;wsp:rsid wsp:val=&quot;002B0C99&quot;/&gt;&lt;wsp:rsid wsp:val=&quot;002B0EDA&quot;/&gt;&lt;wsp:rsid wsp:val=&quot;002B10F9&quot;/&gt;&lt;wsp:rsid wsp:val=&quot;002B19CC&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64C&quot;/&gt;&lt;wsp:rsid wsp:val=&quot;002B5976&quot;/&gt;&lt;wsp:rsid wsp:val=&quot;002B5A52&quot;/&gt;&lt;wsp:rsid wsp:val=&quot;002B6397&quot;/&gt;&lt;wsp:rsid wsp:val=&quot;002B64FE&quot;/&gt;&lt;wsp:rsid wsp:val=&quot;002B651D&quot;/&gt;&lt;wsp:rsid wsp:val=&quot;002B6890&quot;/&gt;&lt;wsp:rsid wsp:val=&quot;002B694E&quot;/&gt;&lt;wsp:rsid wsp:val=&quot;002B6A54&quot;/&gt;&lt;wsp:rsid wsp:val=&quot;002B6C2C&quot;/&gt;&lt;wsp:rsid wsp:val=&quot;002B7095&quot;/&gt;&lt;wsp:rsid wsp:val=&quot;002C04C2&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539&quot;/&gt;&lt;wsp:rsid wsp:val=&quot;002C2E8A&quot;/&gt;&lt;wsp:rsid wsp:val=&quot;002C2F8B&quot;/&gt;&lt;wsp:rsid wsp:val=&quot;002C2FCD&quot;/&gt;&lt;wsp:rsid wsp:val=&quot;002C311F&quot;/&gt;&lt;wsp:rsid wsp:val=&quot;002C33D3&quot;/&gt;&lt;wsp:rsid wsp:val=&quot;002C36D3&quot;/&gt;&lt;wsp:rsid wsp:val=&quot;002C379F&quot;/&gt;&lt;wsp:rsid wsp:val=&quot;002C3AE4&quot;/&gt;&lt;wsp:rsid wsp:val=&quot;002C3C99&quot;/&gt;&lt;wsp:rsid wsp:val=&quot;002C3E89&quot;/&gt;&lt;wsp:rsid wsp:val=&quot;002C4602&quot;/&gt;&lt;wsp:rsid wsp:val=&quot;002C499F&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971&quot;/&gt;&lt;wsp:rsid wsp:val=&quot;002D5DEA&quot;/&gt;&lt;wsp:rsid wsp:val=&quot;002D6127&quot;/&gt;&lt;wsp:rsid wsp:val=&quot;002D62B2&quot;/&gt;&lt;wsp:rsid wsp:val=&quot;002D68C3&quot;/&gt;&lt;wsp:rsid wsp:val=&quot;002D69F3&quot;/&gt;&lt;wsp:rsid wsp:val=&quot;002D6B9D&quot;/&gt;&lt;wsp:rsid wsp:val=&quot;002D6C69&quot;/&gt;&lt;wsp:rsid wsp:val=&quot;002D7058&quot;/&gt;&lt;wsp:rsid wsp:val=&quot;002D7077&quot;/&gt;&lt;wsp:rsid wsp:val=&quot;002D772F&quot;/&gt;&lt;wsp:rsid wsp:val=&quot;002D7833&quot;/&gt;&lt;wsp:rsid wsp:val=&quot;002E018E&quot;/&gt;&lt;wsp:rsid wsp:val=&quot;002E03E6&quot;/&gt;&lt;wsp:rsid wsp:val=&quot;002E047C&quot;/&gt;&lt;wsp:rsid wsp:val=&quot;002E04F0&quot;/&gt;&lt;wsp:rsid wsp:val=&quot;002E0661&quot;/&gt;&lt;wsp:rsid wsp:val=&quot;002E086B&quot;/&gt;&lt;wsp:rsid wsp:val=&quot;002E0D41&quot;/&gt;&lt;wsp:rsid wsp:val=&quot;002E0E94&quot;/&gt;&lt;wsp:rsid wsp:val=&quot;002E1009&quot;/&gt;&lt;wsp:rsid wsp:val=&quot;002E16BC&quot;/&gt;&lt;wsp:rsid wsp:val=&quot;002E1941&quot;/&gt;&lt;wsp:rsid wsp:val=&quot;002E1BD8&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732&quot;/&gt;&lt;wsp:rsid wsp:val=&quot;002E38A5&quot;/&gt;&lt;wsp:rsid wsp:val=&quot;002E38B7&quot;/&gt;&lt;wsp:rsid wsp:val=&quot;002E485E&quot;/&gt;&lt;wsp:rsid wsp:val=&quot;002E4B7B&quot;/&gt;&lt;wsp:rsid wsp:val=&quot;002E4C0E&quot;/&gt;&lt;wsp:rsid wsp:val=&quot;002E501A&quot;/&gt;&lt;wsp:rsid wsp:val=&quot;002E550C&quot;/&gt;&lt;wsp:rsid wsp:val=&quot;002E58E1&quot;/&gt;&lt;wsp:rsid wsp:val=&quot;002E5BDD&quot;/&gt;&lt;wsp:rsid wsp:val=&quot;002E5C56&quot;/&gt;&lt;wsp:rsid wsp:val=&quot;002E6162&quot;/&gt;&lt;wsp:rsid wsp:val=&quot;002E679D&quot;/&gt;&lt;wsp:rsid wsp:val=&quot;002E70AC&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846&quot;/&gt;&lt;wsp:rsid wsp:val=&quot;002F0ADB&quot;/&gt;&lt;wsp:rsid wsp:val=&quot;002F13AA&quot;/&gt;&lt;wsp:rsid wsp:val=&quot;002F15C7&quot;/&gt;&lt;wsp:rsid wsp:val=&quot;002F1BBA&quot;/&gt;&lt;wsp:rsid wsp:val=&quot;002F23FC&quot;/&gt;&lt;wsp:rsid wsp:val=&quot;002F2AE0&quot;/&gt;&lt;wsp:rsid wsp:val=&quot;002F2F8B&quot;/&gt;&lt;wsp:rsid wsp:val=&quot;002F3390&quot;/&gt;&lt;wsp:rsid wsp:val=&quot;002F3AAA&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859&quot;/&gt;&lt;wsp:rsid wsp:val=&quot;00300FC7&quot;/&gt;&lt;wsp:rsid wsp:val=&quot;00301074&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7C6&quot;/&gt;&lt;wsp:rsid wsp:val=&quot;0030621C&quot;/&gt;&lt;wsp:rsid wsp:val=&quot;00306306&quot;/&gt;&lt;wsp:rsid wsp:val=&quot;003065FB&quot;/&gt;&lt;wsp:rsid wsp:val=&quot;00306C47&quot;/&gt;&lt;wsp:rsid wsp:val=&quot;00307A06&quot;/&gt;&lt;wsp:rsid wsp:val=&quot;00307B27&quot;/&gt;&lt;wsp:rsid wsp:val=&quot;00307F28&quot;/&gt;&lt;wsp:rsid wsp:val=&quot;003101DC&quot;/&gt;&lt;wsp:rsid wsp:val=&quot;0031035A&quot;/&gt;&lt;wsp:rsid wsp:val=&quot;00310CC6&quot;/&gt;&lt;wsp:rsid wsp:val=&quot;00311642&quot;/&gt;&lt;wsp:rsid wsp:val=&quot;00311728&quot;/&gt;&lt;wsp:rsid wsp:val=&quot;00311761&quot;/&gt;&lt;wsp:rsid wsp:val=&quot;00311941&quot;/&gt;&lt;wsp:rsid wsp:val=&quot;00312064&quot;/&gt;&lt;wsp:rsid wsp:val=&quot;003121B8&quot;/&gt;&lt;wsp:rsid wsp:val=&quot;00312EB5&quot;/&gt;&lt;wsp:rsid wsp:val=&quot;0031347D&quot;/&gt;&lt;wsp:rsid wsp:val=&quot;003137A0&quot;/&gt;&lt;wsp:rsid wsp:val=&quot;003137ED&quot;/&gt;&lt;wsp:rsid wsp:val=&quot;00313C4F&quot;/&gt;&lt;wsp:rsid wsp:val=&quot;00314176&quot;/&gt;&lt;wsp:rsid wsp:val=&quot;003141C2&quot;/&gt;&lt;wsp:rsid wsp:val=&quot;00314629&quot;/&gt;&lt;wsp:rsid wsp:val=&quot;003150EA&quot;/&gt;&lt;wsp:rsid wsp:val=&quot;0031599D&quot;/&gt;&lt;wsp:rsid wsp:val=&quot;00315DF0&quot;/&gt;&lt;wsp:rsid wsp:val=&quot;00315F72&quot;/&gt;&lt;wsp:rsid wsp:val=&quot;00316072&quot;/&gt;&lt;wsp:rsid wsp:val=&quot;003160FB&quot;/&gt;&lt;wsp:rsid wsp:val=&quot;00316265&quot;/&gt;&lt;wsp:rsid wsp:val=&quot;00316C58&quot;/&gt;&lt;wsp:rsid wsp:val=&quot;00316E07&quot;/&gt;&lt;wsp:rsid wsp:val=&quot;00316E46&quot;/&gt;&lt;wsp:rsid wsp:val=&quot;00317050&quot;/&gt;&lt;wsp:rsid wsp:val=&quot;00317884&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E47&quot;/&gt;&lt;wsp:rsid wsp:val=&quot;00324F6C&quot;/&gt;&lt;wsp:rsid wsp:val=&quot;00325C1C&quot;/&gt;&lt;wsp:rsid wsp:val=&quot;00325C6A&quot;/&gt;&lt;wsp:rsid wsp:val=&quot;00325C6E&quot;/&gt;&lt;wsp:rsid wsp:val=&quot;0032649F&quot;/&gt;&lt;wsp:rsid wsp:val=&quot;003265BE&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2980&quot;/&gt;&lt;wsp:rsid wsp:val=&quot;003329E9&quot;/&gt;&lt;wsp:rsid wsp:val=&quot;00333A53&quot;/&gt;&lt;wsp:rsid wsp:val=&quot;00333FB4&quot;/&gt;&lt;wsp:rsid wsp:val=&quot;00334799&quot;/&gt;&lt;wsp:rsid wsp:val=&quot;00335250&quot;/&gt;&lt;wsp:rsid wsp:val=&quot;0033588B&quot;/&gt;&lt;wsp:rsid wsp:val=&quot;0033592C&quot;/&gt;&lt;wsp:rsid wsp:val=&quot;00335E2A&quot;/&gt;&lt;wsp:rsid wsp:val=&quot;003360A3&quot;/&gt;&lt;wsp:rsid wsp:val=&quot;00336153&quot;/&gt;&lt;wsp:rsid wsp:val=&quot;00336225&quot;/&gt;&lt;wsp:rsid wsp:val=&quot;00336780&quot;/&gt;&lt;wsp:rsid wsp:val=&quot;003367C5&quot;/&gt;&lt;wsp:rsid wsp:val=&quot;003370D3&quot;/&gt;&lt;wsp:rsid wsp:val=&quot;003378A3&quot;/&gt;&lt;wsp:rsid wsp:val=&quot;00337A57&quot;/&gt;&lt;wsp:rsid wsp:val=&quot;00337B32&quot;/&gt;&lt;wsp:rsid wsp:val=&quot;00337C71&quot;/&gt;&lt;wsp:rsid wsp:val=&quot;00337F8B&quot;/&gt;&lt;wsp:rsid wsp:val=&quot;00340083&quot;/&gt;&lt;wsp:rsid wsp:val=&quot;00340305&quot;/&gt;&lt;wsp:rsid wsp:val=&quot;00340D85&quot;/&gt;&lt;wsp:rsid wsp:val=&quot;00340E16&quot;/&gt;&lt;wsp:rsid wsp:val=&quot;00340E58&quot;/&gt;&lt;wsp:rsid wsp:val=&quot;00340F47&quot;/&gt;&lt;wsp:rsid wsp:val=&quot;00340F94&quot;/&gt;&lt;wsp:rsid wsp:val=&quot;00341087&quot;/&gt;&lt;wsp:rsid wsp:val=&quot;003413A1&quot;/&gt;&lt;wsp:rsid wsp:val=&quot;00341840&quot;/&gt;&lt;wsp:rsid wsp:val=&quot;00341CDF&quot;/&gt;&lt;wsp:rsid wsp:val=&quot;0034243C&quot;/&gt;&lt;wsp:rsid wsp:val=&quot;00342440&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6BAD&quot;/&gt;&lt;wsp:rsid wsp:val=&quot;003471DC&quot;/&gt;&lt;wsp:rsid wsp:val=&quot;0034745C&quot;/&gt;&lt;wsp:rsid wsp:val=&quot;00347C8D&quot;/&gt;&lt;wsp:rsid wsp:val=&quot;00347F2E&quot;/&gt;&lt;wsp:rsid wsp:val=&quot;00350186&quot;/&gt;&lt;wsp:rsid wsp:val=&quot;0035025F&quot;/&gt;&lt;wsp:rsid wsp:val=&quot;003503F4&quot;/&gt;&lt;wsp:rsid wsp:val=&quot;0035041A&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828&quot;/&gt;&lt;wsp:rsid wsp:val=&quot;00352952&quot;/&gt;&lt;wsp:rsid wsp:val=&quot;00352A91&quot;/&gt;&lt;wsp:rsid wsp:val=&quot;00352CC9&quot;/&gt;&lt;wsp:rsid wsp:val=&quot;00352D80&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97E&quot;/&gt;&lt;wsp:rsid wsp:val=&quot;003621A7&quot;/&gt;&lt;wsp:rsid wsp:val=&quot;0036262C&quot;/&gt;&lt;wsp:rsid wsp:val=&quot;00362A2B&quot;/&gt;&lt;wsp:rsid wsp:val=&quot;00362C5A&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0CE&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4F9&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E60&quot;/&gt;&lt;wsp:rsid wsp:val=&quot;0037709A&quot;/&gt;&lt;wsp:rsid wsp:val=&quot;00377146&quot;/&gt;&lt;wsp:rsid wsp:val=&quot;00377397&quot;/&gt;&lt;wsp:rsid wsp:val=&quot;003774FD&quot;/&gt;&lt;wsp:rsid wsp:val=&quot;003775BD&quot;/&gt;&lt;wsp:rsid wsp:val=&quot;003800CA&quot;/&gt;&lt;wsp:rsid wsp:val=&quot;003802CD&quot;/&gt;&lt;wsp:rsid wsp:val=&quot;0038084F&quot;/&gt;&lt;wsp:rsid wsp:val=&quot;00380892&quot;/&gt;&lt;wsp:rsid wsp:val=&quot;00381079&quot;/&gt;&lt;wsp:rsid wsp:val=&quot;00381685&quot;/&gt;&lt;wsp:rsid wsp:val=&quot;00381918&quot;/&gt;&lt;wsp:rsid wsp:val=&quot;003821E7&quot;/&gt;&lt;wsp:rsid wsp:val=&quot;0038227A&quot;/&gt;&lt;wsp:rsid wsp:val=&quot;00382390&quot;/&gt;&lt;wsp:rsid wsp:val=&quot;0038245B&quot;/&gt;&lt;wsp:rsid wsp:val=&quot;003827B3&quot;/&gt;&lt;wsp:rsid wsp:val=&quot;00382903&quot;/&gt;&lt;wsp:rsid wsp:val=&quot;00382DE6&quot;/&gt;&lt;wsp:rsid wsp:val=&quot;003833FD&quot;/&gt;&lt;wsp:rsid wsp:val=&quot;00383483&quot;/&gt;&lt;wsp:rsid wsp:val=&quot;00383D4B&quot;/&gt;&lt;wsp:rsid wsp:val=&quot;00383DDB&quot;/&gt;&lt;wsp:rsid wsp:val=&quot;00383F0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493&quot;/&gt;&lt;wsp:rsid wsp:val=&quot;00386A15&quot;/&gt;&lt;wsp:rsid wsp:val=&quot;00386B71&quot;/&gt;&lt;wsp:rsid wsp:val=&quot;00386EB4&quot;/&gt;&lt;wsp:rsid wsp:val=&quot;0038702D&quot;/&gt;&lt;wsp:rsid wsp:val=&quot;003870BC&quot;/&gt;&lt;wsp:rsid wsp:val=&quot;0038732E&quot;/&gt;&lt;wsp:rsid wsp:val=&quot;0038762C&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049&quot;/&gt;&lt;wsp:rsid wsp:val=&quot;00392649&quot;/&gt;&lt;wsp:rsid wsp:val=&quot;003926BE&quot;/&gt;&lt;wsp:rsid wsp:val=&quot;00392C9B&quot;/&gt;&lt;wsp:rsid wsp:val=&quot;00392DB8&quot;/&gt;&lt;wsp:rsid wsp:val=&quot;00392E8F&quot;/&gt;&lt;wsp:rsid wsp:val=&quot;0039383E&quot;/&gt;&lt;wsp:rsid wsp:val=&quot;00393B78&quot;/&gt;&lt;wsp:rsid wsp:val=&quot;00393E7D&quot;/&gt;&lt;wsp:rsid wsp:val=&quot;0039419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35&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C47&quot;/&gt;&lt;wsp:rsid wsp:val=&quot;003A0EB1&quot;/&gt;&lt;wsp:rsid wsp:val=&quot;003A0FA6&quot;/&gt;&lt;wsp:rsid wsp:val=&quot;003A1135&quot;/&gt;&lt;wsp:rsid wsp:val=&quot;003A1341&quot;/&gt;&lt;wsp:rsid wsp:val=&quot;003A162C&quot;/&gt;&lt;wsp:rsid wsp:val=&quot;003A19E0&quot;/&gt;&lt;wsp:rsid wsp:val=&quot;003A1DD5&quot;/&gt;&lt;wsp:rsid wsp:val=&quot;003A1ED9&quot;/&gt;&lt;wsp:rsid wsp:val=&quot;003A200A&quot;/&gt;&lt;wsp:rsid wsp:val=&quot;003A2019&quot;/&gt;&lt;wsp:rsid wsp:val=&quot;003A2041&quot;/&gt;&lt;wsp:rsid wsp:val=&quot;003A28DF&quot;/&gt;&lt;wsp:rsid wsp:val=&quot;003A2D39&quot;/&gt;&lt;wsp:rsid wsp:val=&quot;003A2EBA&quot;/&gt;&lt;wsp:rsid wsp:val=&quot;003A2FA0&quot;/&gt;&lt;wsp:rsid wsp:val=&quot;003A2FE7&quot;/&gt;&lt;wsp:rsid wsp:val=&quot;003A31D6&quot;/&gt;&lt;wsp:rsid wsp:val=&quot;003A392F&quot;/&gt;&lt;wsp:rsid wsp:val=&quot;003A3A27&quot;/&gt;&lt;wsp:rsid wsp:val=&quot;003A42BB&quot;/&gt;&lt;wsp:rsid wsp:val=&quot;003A44E3&quot;/&gt;&lt;wsp:rsid wsp:val=&quot;003A45FB&quot;/&gt;&lt;wsp:rsid wsp:val=&quot;003A48FC&quot;/&gt;&lt;wsp:rsid wsp:val=&quot;003A4D59&quot;/&gt;&lt;wsp:rsid wsp:val=&quot;003A4E82&quot;/&gt;&lt;wsp:rsid wsp:val=&quot;003A5167&quot;/&gt;&lt;wsp:rsid wsp:val=&quot;003A57FE&quot;/&gt;&lt;wsp:rsid wsp:val=&quot;003A590E&quot;/&gt;&lt;wsp:rsid wsp:val=&quot;003A593C&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A79C7&quot;/&gt;&lt;wsp:rsid wsp:val=&quot;003B00CC&quot;/&gt;&lt;wsp:rsid wsp:val=&quot;003B01C3&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0F0&quot;/&gt;&lt;wsp:rsid wsp:val=&quot;003B21B1&quot;/&gt;&lt;wsp:rsid wsp:val=&quot;003B293A&quot;/&gt;&lt;wsp:rsid wsp:val=&quot;003B2B79&quot;/&gt;&lt;wsp:rsid wsp:val=&quot;003B2C93&quot;/&gt;&lt;wsp:rsid wsp:val=&quot;003B31F9&quot;/&gt;&lt;wsp:rsid wsp:val=&quot;003B3A03&quot;/&gt;&lt;wsp:rsid wsp:val=&quot;003B429B&quot;/&gt;&lt;wsp:rsid wsp:val=&quot;003B4465&quot;/&gt;&lt;wsp:rsid wsp:val=&quot;003B4482&quot;/&gt;&lt;wsp:rsid wsp:val=&quot;003B4B48&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5B2&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805&quot;/&gt;&lt;wsp:rsid wsp:val=&quot;003C2872&quot;/&gt;&lt;wsp:rsid wsp:val=&quot;003C2B4A&quot;/&gt;&lt;wsp:rsid wsp:val=&quot;003C2C9D&quot;/&gt;&lt;wsp:rsid wsp:val=&quot;003C302B&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5E6E&quot;/&gt;&lt;wsp:rsid wsp:val=&quot;003C6580&quot;/&gt;&lt;wsp:rsid wsp:val=&quot;003C7459&quot;/&gt;&lt;wsp:rsid wsp:val=&quot;003C74CC&quot;/&gt;&lt;wsp:rsid wsp:val=&quot;003C78C0&quot;/&gt;&lt;wsp:rsid wsp:val=&quot;003C79A4&quot;/&gt;&lt;wsp:rsid wsp:val=&quot;003C7D16&quot;/&gt;&lt;wsp:rsid wsp:val=&quot;003D04C1&quot;/&gt;&lt;wsp:rsid wsp:val=&quot;003D09DA&quot;/&gt;&lt;wsp:rsid wsp:val=&quot;003D0A97&quot;/&gt;&lt;wsp:rsid wsp:val=&quot;003D0B5A&quot;/&gt;&lt;wsp:rsid wsp:val=&quot;003D0D75&quot;/&gt;&lt;wsp:rsid wsp:val=&quot;003D0E68&quot;/&gt;&lt;wsp:rsid wsp:val=&quot;003D124C&quot;/&gt;&lt;wsp:rsid wsp:val=&quot;003D1982&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D57&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18C&quot;/&gt;&lt;wsp:rsid wsp:val=&quot;003E0563&quot;/&gt;&lt;wsp:rsid wsp:val=&quot;003E0877&quot;/&gt;&lt;wsp:rsid wsp:val=&quot;003E089F&quot;/&gt;&lt;wsp:rsid wsp:val=&quot;003E0ADB&quot;/&gt;&lt;wsp:rsid wsp:val=&quot;003E0CE4&quot;/&gt;&lt;wsp:rsid wsp:val=&quot;003E0E67&quot;/&gt;&lt;wsp:rsid wsp:val=&quot;003E1049&quot;/&gt;&lt;wsp:rsid wsp:val=&quot;003E1304&quot;/&gt;&lt;wsp:rsid wsp:val=&quot;003E1748&quot;/&gt;&lt;wsp:rsid wsp:val=&quot;003E1CF4&quot;/&gt;&lt;wsp:rsid wsp:val=&quot;003E240A&quot;/&gt;&lt;wsp:rsid wsp:val=&quot;003E2719&quot;/&gt;&lt;wsp:rsid wsp:val=&quot;003E2772&quot;/&gt;&lt;wsp:rsid wsp:val=&quot;003E284D&quot;/&gt;&lt;wsp:rsid wsp:val=&quot;003E2B7D&quot;/&gt;&lt;wsp:rsid wsp:val=&quot;003E2BF4&quot;/&gt;&lt;wsp:rsid wsp:val=&quot;003E2E52&quot;/&gt;&lt;wsp:rsid wsp:val=&quot;003E31BF&quot;/&gt;&lt;wsp:rsid wsp:val=&quot;003E34E1&quot;/&gt;&lt;wsp:rsid wsp:val=&quot;003E3524&quot;/&gt;&lt;wsp:rsid wsp:val=&quot;003E38F6&quot;/&gt;&lt;wsp:rsid wsp:val=&quot;003E3C5B&quot;/&gt;&lt;wsp:rsid wsp:val=&quot;003E3D11&quot;/&gt;&lt;wsp:rsid wsp:val=&quot;003E3D95&quot;/&gt;&lt;wsp:rsid wsp:val=&quot;003E40B3&quot;/&gt;&lt;wsp:rsid wsp:val=&quot;003E40C9&quot;/&gt;&lt;wsp:rsid wsp:val=&quot;003E4CDB&quot;/&gt;&lt;wsp:rsid wsp:val=&quot;003E4E26&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947&quot;/&gt;&lt;wsp:rsid wsp:val=&quot;003F1B6D&quot;/&gt;&lt;wsp:rsid wsp:val=&quot;003F1C48&quot;/&gt;&lt;wsp:rsid wsp:val=&quot;003F1CB3&quot;/&gt;&lt;wsp:rsid wsp:val=&quot;003F1D27&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865&quot;/&gt;&lt;wsp:rsid wsp:val=&quot;003F4933&quot;/&gt;&lt;wsp:rsid wsp:val=&quot;003F4977&quot;/&gt;&lt;wsp:rsid wsp:val=&quot;003F4E1C&quot;/&gt;&lt;wsp:rsid wsp:val=&quot;003F4E39&quot;/&gt;&lt;wsp:rsid wsp:val=&quot;003F536B&quot;/&gt;&lt;wsp:rsid wsp:val=&quot;003F586D&quot;/&gt;&lt;wsp:rsid wsp:val=&quot;003F59A7&quot;/&gt;&lt;wsp:rsid wsp:val=&quot;003F5E41&quot;/&gt;&lt;wsp:rsid wsp:val=&quot;003F60EF&quot;/&gt;&lt;wsp:rsid wsp:val=&quot;003F6217&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231&quot;/&gt;&lt;wsp:rsid wsp:val=&quot;00400427&quot;/&gt;&lt;wsp:rsid wsp:val=&quot;00400E9A&quot;/&gt;&lt;wsp:rsid wsp:val=&quot;004010CF&quot;/&gt;&lt;wsp:rsid wsp:val=&quot;004012FA&quot;/&gt;&lt;wsp:rsid wsp:val=&quot;00401612&quot;/&gt;&lt;wsp:rsid wsp:val=&quot;004017C6&quot;/&gt;&lt;wsp:rsid wsp:val=&quot;004024AB&quot;/&gt;&lt;wsp:rsid wsp:val=&quot;00402E1D&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F4B&quot;/&gt;&lt;wsp:rsid wsp:val=&quot;00406FBD&quot;/&gt;&lt;wsp:rsid wsp:val=&quot;00407186&quot;/&gt;&lt;wsp:rsid wsp:val=&quot;004073B0&quot;/&gt;&lt;wsp:rsid wsp:val=&quot;00407612&quot;/&gt;&lt;wsp:rsid wsp:val=&quot;00407A66&quot;/&gt;&lt;wsp:rsid wsp:val=&quot;00407B9C&quot;/&gt;&lt;wsp:rsid wsp:val=&quot;00407C9E&quot;/&gt;&lt;wsp:rsid wsp:val=&quot;004100F3&quot;/&gt;&lt;wsp:rsid wsp:val=&quot;0041029D&quot;/&gt;&lt;wsp:rsid wsp:val=&quot;00410306&quot;/&gt;&lt;wsp:rsid wsp:val=&quot;00410C05&quot;/&gt;&lt;wsp:rsid wsp:val=&quot;00411230&quot;/&gt;&lt;wsp:rsid wsp:val=&quot;004118C9&quot;/&gt;&lt;wsp:rsid wsp:val=&quot;0041195D&quot;/&gt;&lt;wsp:rsid wsp:val=&quot;00412045&quot;/&gt;&lt;wsp:rsid wsp:val=&quot;0041209A&quot;/&gt;&lt;wsp:rsid wsp:val=&quot;00412697&quot;/&gt;&lt;wsp:rsid wsp:val=&quot;004128D1&quot;/&gt;&lt;wsp:rsid wsp:val=&quot;00412E2A&quot;/&gt;&lt;wsp:rsid wsp:val=&quot;00412F8D&quot;/&gt;&lt;wsp:rsid wsp:val=&quot;00413369&quot;/&gt;&lt;wsp:rsid wsp:val=&quot;0041369A&quot;/&gt;&lt;wsp:rsid wsp:val=&quot;00413CE9&quot;/&gt;&lt;wsp:rsid wsp:val=&quot;00413E02&quot;/&gt;&lt;wsp:rsid wsp:val=&quot;00414129&quot;/&gt;&lt;wsp:rsid wsp:val=&quot;004145AE&quot;/&gt;&lt;wsp:rsid wsp:val=&quot;00414EA2&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968&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98&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47D&quot;/&gt;&lt;wsp:rsid wsp:val=&quot;00424C34&quot;/&gt;&lt;wsp:rsid wsp:val=&quot;004250B3&quot;/&gt;&lt;wsp:rsid wsp:val=&quot;00425476&quot;/&gt;&lt;wsp:rsid wsp:val=&quot;00425771&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6E30&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CD0&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BAC&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417D&quot;/&gt;&lt;wsp:rsid wsp:val=&quot;004342E4&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C9&quot;/&gt;&lt;wsp:rsid wsp:val=&quot;00436A3B&quot;/&gt;&lt;wsp:rsid wsp:val=&quot;00436CA7&quot;/&gt;&lt;wsp:rsid wsp:val=&quot;00436CDA&quot;/&gt;&lt;wsp:rsid wsp:val=&quot;00437027&quot;/&gt;&lt;wsp:rsid wsp:val=&quot;004370C7&quot;/&gt;&lt;wsp:rsid wsp:val=&quot;0043712F&quot;/&gt;&lt;wsp:rsid wsp:val=&quot;004371AB&quot;/&gt;&lt;wsp:rsid wsp:val=&quot;004402A7&quot;/&gt;&lt;wsp:rsid wsp:val=&quot;0044035D&quot;/&gt;&lt;wsp:rsid wsp:val=&quot;00440EA5&quot;/&gt;&lt;wsp:rsid wsp:val=&quot;004412B0&quot;/&gt;&lt;wsp:rsid wsp:val=&quot;0044131C&quot;/&gt;&lt;wsp:rsid wsp:val=&quot;0044142F&quot;/&gt;&lt;wsp:rsid wsp:val=&quot;00441D11&quot;/&gt;&lt;wsp:rsid wsp:val=&quot;004423B8&quot;/&gt;&lt;wsp:rsid wsp:val=&quot;004425C2&quot;/&gt;&lt;wsp:rsid wsp:val=&quot;00442710&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06E&quot;/&gt;&lt;wsp:rsid wsp:val=&quot;004502EB&quot;/&gt;&lt;wsp:rsid wsp:val=&quot;00450778&quot;/&gt;&lt;wsp:rsid wsp:val=&quot;00450D3B&quot;/&gt;&lt;wsp:rsid wsp:val=&quot;004518D5&quot;/&gt;&lt;wsp:rsid wsp:val=&quot;004519BF&quot;/&gt;&lt;wsp:rsid wsp:val=&quot;00451B06&quot;/&gt;&lt;wsp:rsid wsp:val=&quot;00451BEB&quot;/&gt;&lt;wsp:rsid wsp:val=&quot;00451C54&quot;/&gt;&lt;wsp:rsid wsp:val=&quot;004525E6&quot;/&gt;&lt;wsp:rsid wsp:val=&quot;004527C0&quot;/&gt;&lt;wsp:rsid wsp:val=&quot;004534A7&quot;/&gt;&lt;wsp:rsid wsp:val=&quot;00453871&quot;/&gt;&lt;wsp:rsid wsp:val=&quot;00453DEF&quot;/&gt;&lt;wsp:rsid wsp:val=&quot;00453E84&quot;/&gt;&lt;wsp:rsid wsp:val=&quot;00453F94&quot;/&gt;&lt;wsp:rsid wsp:val=&quot;004543E4&quot;/&gt;&lt;wsp:rsid wsp:val=&quot;004548E5&quot;/&gt;&lt;wsp:rsid wsp:val=&quot;00454984&quot;/&gt;&lt;wsp:rsid wsp:val=&quot;00454F08&quot;/&gt;&lt;wsp:rsid wsp:val=&quot;00455105&quot;/&gt;&lt;wsp:rsid wsp:val=&quot;00455440&quot;/&gt;&lt;wsp:rsid wsp:val=&quot;00455705&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73&quot;/&gt;&lt;wsp:rsid wsp:val=&quot;00457CAA&quot;/&gt;&lt;wsp:rsid wsp:val=&quot;00457FB9&quot;/&gt;&lt;wsp:rsid wsp:val=&quot;004600CA&quot;/&gt;&lt;wsp:rsid wsp:val=&quot;0046026D&quot;/&gt;&lt;wsp:rsid wsp:val=&quot;0046027A&quot;/&gt;&lt;wsp:rsid wsp:val=&quot;004605CC&quot;/&gt;&lt;wsp:rsid wsp:val=&quot;0046072D&quot;/&gt;&lt;wsp:rsid wsp:val=&quot;00460894&quot;/&gt;&lt;wsp:rsid wsp:val=&quot;00460921&quot;/&gt;&lt;wsp:rsid wsp:val=&quot;00460958&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7E7&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513&quot;/&gt;&lt;wsp:rsid wsp:val=&quot;00464880&quot;/&gt;&lt;wsp:rsid wsp:val=&quot;00464919&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1AA&quot;/&gt;&lt;wsp:rsid wsp:val=&quot;0047294D&quot;/&gt;&lt;wsp:rsid wsp:val=&quot;00472ACB&quot;/&gt;&lt;wsp:rsid wsp:val=&quot;004734A1&quot;/&gt;&lt;wsp:rsid wsp:val=&quot;0047355C&quot;/&gt;&lt;wsp:rsid wsp:val=&quot;004737D8&quot;/&gt;&lt;wsp:rsid wsp:val=&quot;00473F5F&quot;/&gt;&lt;wsp:rsid wsp:val=&quot;0047410D&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3F1&quot;/&gt;&lt;wsp:rsid wsp:val=&quot;004765CE&quot;/&gt;&lt;wsp:rsid wsp:val=&quot;00476734&quot;/&gt;&lt;wsp:rsid wsp:val=&quot;00476747&quot;/&gt;&lt;wsp:rsid wsp:val=&quot;00476D8B&quot;/&gt;&lt;wsp:rsid wsp:val=&quot;00476EAE&quot;/&gt;&lt;wsp:rsid wsp:val=&quot;00476EBA&quot;/&gt;&lt;wsp:rsid wsp:val=&quot;00476FC5&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454&quot;/&gt;&lt;wsp:rsid wsp:val=&quot;004847D3&quot;/&gt;&lt;wsp:rsid wsp:val=&quot;0048490F&quot;/&gt;&lt;wsp:rsid wsp:val=&quot;00484C46&quot;/&gt;&lt;wsp:rsid wsp:val=&quot;00485969&quot;/&gt;&lt;wsp:rsid wsp:val=&quot;0048598C&quot;/&gt;&lt;wsp:rsid wsp:val=&quot;00485BE4&quot;/&gt;&lt;wsp:rsid wsp:val=&quot;00485C9E&quot;/&gt;&lt;wsp:rsid wsp:val=&quot;00485E8A&quot;/&gt;&lt;wsp:rsid wsp:val=&quot;00485FEB&quot;/&gt;&lt;wsp:rsid wsp:val=&quot;00485FF8&quot;/&gt;&lt;wsp:rsid wsp:val=&quot;0048620B&quot;/&gt;&lt;wsp:rsid wsp:val=&quot;004862DE&quot;/&gt;&lt;wsp:rsid wsp:val=&quot;0048637C&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C34&quot;/&gt;&lt;wsp:rsid wsp:val=&quot;00494D5B&quot;/&gt;&lt;wsp:rsid wsp:val=&quot;00494E75&quot;/&gt;&lt;wsp:rsid wsp:val=&quot;00495071&quot;/&gt;&lt;wsp:rsid wsp:val=&quot;00495227&quot;/&gt;&lt;wsp:rsid wsp:val=&quot;004961DB&quot;/&gt;&lt;wsp:rsid wsp:val=&quot;004962B6&quot;/&gt;&lt;wsp:rsid wsp:val=&quot;00496483&quot;/&gt;&lt;wsp:rsid wsp:val=&quot;0049653E&quot;/&gt;&lt;wsp:rsid wsp:val=&quot;00496BAB&quot;/&gt;&lt;wsp:rsid wsp:val=&quot;00496BEF&quot;/&gt;&lt;wsp:rsid wsp:val=&quot;004970A1&quot;/&gt;&lt;wsp:rsid wsp:val=&quot;0049792C&quot;/&gt;&lt;wsp:rsid wsp:val=&quot;0049798B&quot;/&gt;&lt;wsp:rsid wsp:val=&quot;00497BD3&quot;/&gt;&lt;wsp:rsid wsp:val=&quot;00497F24&quot;/&gt;&lt;wsp:rsid wsp:val=&quot;00497F2F&quot;/&gt;&lt;wsp:rsid wsp:val=&quot;004A01E1&quot;/&gt;&lt;wsp:rsid wsp:val=&quot;004A09A7&quot;/&gt;&lt;wsp:rsid wsp:val=&quot;004A0E00&quot;/&gt;&lt;wsp:rsid wsp:val=&quot;004A1403&quot;/&gt;&lt;wsp:rsid wsp:val=&quot;004A15F7&quot;/&gt;&lt;wsp:rsid wsp:val=&quot;004A1600&quot;/&gt;&lt;wsp:rsid wsp:val=&quot;004A17D4&quot;/&gt;&lt;wsp:rsid wsp:val=&quot;004A1956&quot;/&gt;&lt;wsp:rsid wsp:val=&quot;004A1B20&quot;/&gt;&lt;wsp:rsid wsp:val=&quot;004A201F&quot;/&gt;&lt;wsp:rsid wsp:val=&quot;004A2130&quot;/&gt;&lt;wsp:rsid wsp:val=&quot;004A23B8&quot;/&gt;&lt;wsp:rsid wsp:val=&quot;004A23C0&quot;/&gt;&lt;wsp:rsid wsp:val=&quot;004A23F9&quot;/&gt;&lt;wsp:rsid wsp:val=&quot;004A28D4&quot;/&gt;&lt;wsp:rsid wsp:val=&quot;004A2908&quot;/&gt;&lt;wsp:rsid wsp:val=&quot;004A2B3D&quot;/&gt;&lt;wsp:rsid wsp:val=&quot;004A2BE1&quot;/&gt;&lt;wsp:rsid wsp:val=&quot;004A2E44&quot;/&gt;&lt;wsp:rsid wsp:val=&quot;004A30F7&quot;/&gt;&lt;wsp:rsid wsp:val=&quot;004A31F1&quot;/&gt;&lt;wsp:rsid wsp:val=&quot;004A338B&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16A&quot;/&gt;&lt;wsp:rsid wsp:val=&quot;004A65F8&quot;/&gt;&lt;wsp:rsid wsp:val=&quot;004A66D4&quot;/&gt;&lt;wsp:rsid wsp:val=&quot;004A6EAC&quot;/&gt;&lt;wsp:rsid wsp:val=&quot;004A705C&quot;/&gt;&lt;wsp:rsid wsp:val=&quot;004A717D&quot;/&gt;&lt;wsp:rsid wsp:val=&quot;004A7276&quot;/&gt;&lt;wsp:rsid wsp:val=&quot;004A72DE&quot;/&gt;&lt;wsp:rsid wsp:val=&quot;004A78BC&quot;/&gt;&lt;wsp:rsid wsp:val=&quot;004A7943&quot;/&gt;&lt;wsp:rsid wsp:val=&quot;004A7EE7&quot;/&gt;&lt;wsp:rsid wsp:val=&quot;004A7FB0&quot;/&gt;&lt;wsp:rsid wsp:val=&quot;004B067B&quot;/&gt;&lt;wsp:rsid wsp:val=&quot;004B06EF&quot;/&gt;&lt;wsp:rsid wsp:val=&quot;004B0706&quot;/&gt;&lt;wsp:rsid wsp:val=&quot;004B0787&quot;/&gt;&lt;wsp:rsid wsp:val=&quot;004B0823&quot;/&gt;&lt;wsp:rsid wsp:val=&quot;004B0A36&quot;/&gt;&lt;wsp:rsid wsp:val=&quot;004B1313&quot;/&gt;&lt;wsp:rsid wsp:val=&quot;004B169E&quot;/&gt;&lt;wsp:rsid wsp:val=&quot;004B1B53&quot;/&gt;&lt;wsp:rsid wsp:val=&quot;004B1C42&quot;/&gt;&lt;wsp:rsid wsp:val=&quot;004B1FFC&quot;/&gt;&lt;wsp:rsid wsp:val=&quot;004B232C&quot;/&gt;&lt;wsp:rsid wsp:val=&quot;004B2700&quot;/&gt;&lt;wsp:rsid wsp:val=&quot;004B2B31&quot;/&gt;&lt;wsp:rsid wsp:val=&quot;004B2C33&quot;/&gt;&lt;wsp:rsid wsp:val=&quot;004B2CDB&quot;/&gt;&lt;wsp:rsid wsp:val=&quot;004B2D76&quot;/&gt;&lt;wsp:rsid wsp:val=&quot;004B30DE&quot;/&gt;&lt;wsp:rsid wsp:val=&quot;004B385B&quot;/&gt;&lt;wsp:rsid wsp:val=&quot;004B3C3F&quot;/&gt;&lt;wsp:rsid wsp:val=&quot;004B43D3&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C4E&quot;/&gt;&lt;wsp:rsid wsp:val=&quot;004C2F01&quot;/&gt;&lt;wsp:rsid wsp:val=&quot;004C2F96&quot;/&gt;&lt;wsp:rsid wsp:val=&quot;004C3472&quot;/&gt;&lt;wsp:rsid wsp:val=&quot;004C34CF&quot;/&gt;&lt;wsp:rsid wsp:val=&quot;004C34E8&quot;/&gt;&lt;wsp:rsid wsp:val=&quot;004C3C51&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83F&quot;/&gt;&lt;wsp:rsid wsp:val=&quot;004C6915&quot;/&gt;&lt;wsp:rsid wsp:val=&quot;004C6ABD&quot;/&gt;&lt;wsp:rsid wsp:val=&quot;004C6D25&quot;/&gt;&lt;wsp:rsid wsp:val=&quot;004C6E58&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71F&quot;/&gt;&lt;wsp:rsid wsp:val=&quot;004D1A33&quot;/&gt;&lt;wsp:rsid wsp:val=&quot;004D1D64&quot;/&gt;&lt;wsp:rsid wsp:val=&quot;004D1DED&quot;/&gt;&lt;wsp:rsid wsp:val=&quot;004D2474&quot;/&gt;&lt;wsp:rsid wsp:val=&quot;004D24F2&quot;/&gt;&lt;wsp:rsid wsp:val=&quot;004D27C4&quot;/&gt;&lt;wsp:rsid wsp:val=&quot;004D27C9&quot;/&gt;&lt;wsp:rsid wsp:val=&quot;004D2B5A&quot;/&gt;&lt;wsp:rsid wsp:val=&quot;004D2E03&quot;/&gt;&lt;wsp:rsid wsp:val=&quot;004D2E1A&quot;/&gt;&lt;wsp:rsid wsp:val=&quot;004D2E57&quot;/&gt;&lt;wsp:rsid wsp:val=&quot;004D31C8&quot;/&gt;&lt;wsp:rsid wsp:val=&quot;004D320E&quot;/&gt;&lt;wsp:rsid wsp:val=&quot;004D3251&quot;/&gt;&lt;wsp:rsid wsp:val=&quot;004D34F4&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6CA&quot;/&gt;&lt;wsp:rsid wsp:val=&quot;004D5709&quot;/&gt;&lt;wsp:rsid wsp:val=&quot;004D58D1&quot;/&gt;&lt;wsp:rsid wsp:val=&quot;004D5F02&quot;/&gt;&lt;wsp:rsid wsp:val=&quot;004D68C0&quot;/&gt;&lt;wsp:rsid wsp:val=&quot;004D710C&quot;/&gt;&lt;wsp:rsid wsp:val=&quot;004D7448&quot;/&gt;&lt;wsp:rsid wsp:val=&quot;004D7570&quot;/&gt;&lt;wsp:rsid wsp:val=&quot;004E0033&quot;/&gt;&lt;wsp:rsid wsp:val=&quot;004E03BE&quot;/&gt;&lt;wsp:rsid wsp:val=&quot;004E05A5&quot;/&gt;&lt;wsp:rsid wsp:val=&quot;004E0619&quot;/&gt;&lt;wsp:rsid wsp:val=&quot;004E0BC8&quot;/&gt;&lt;wsp:rsid wsp:val=&quot;004E0CD0&quot;/&gt;&lt;wsp:rsid wsp:val=&quot;004E120F&quot;/&gt;&lt;wsp:rsid wsp:val=&quot;004E1260&quot;/&gt;&lt;wsp:rsid wsp:val=&quot;004E150D&quot;/&gt;&lt;wsp:rsid wsp:val=&quot;004E1609&quot;/&gt;&lt;wsp:rsid wsp:val=&quot;004E161B&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B3E&quot;/&gt;&lt;wsp:rsid wsp:val=&quot;004E2C41&quot;/&gt;&lt;wsp:rsid wsp:val=&quot;004E2E33&quot;/&gt;&lt;wsp:rsid wsp:val=&quot;004E2F51&quot;/&gt;&lt;wsp:rsid wsp:val=&quot;004E2F60&quot;/&gt;&lt;wsp:rsid wsp:val=&quot;004E3579&quot;/&gt;&lt;wsp:rsid wsp:val=&quot;004E3892&quot;/&gt;&lt;wsp:rsid wsp:val=&quot;004E3C20&quot;/&gt;&lt;wsp:rsid wsp:val=&quot;004E3FD8&quot;/&gt;&lt;wsp:rsid wsp:val=&quot;004E471C&quot;/&gt;&lt;wsp:rsid wsp:val=&quot;004E4754&quot;/&gt;&lt;wsp:rsid wsp:val=&quot;004E48A1&quot;/&gt;&lt;wsp:rsid wsp:val=&quot;004E5181&quot;/&gt;&lt;wsp:rsid wsp:val=&quot;004E534C&quot;/&gt;&lt;wsp:rsid wsp:val=&quot;004E53AE&quot;/&gt;&lt;wsp:rsid wsp:val=&quot;004E5449&quot;/&gt;&lt;wsp:rsid wsp:val=&quot;004E5AEA&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6EE&quot;/&gt;&lt;wsp:rsid wsp:val=&quot;004E7B7F&quot;/&gt;&lt;wsp:rsid wsp:val=&quot;004E7C1A&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3E2&quot;/&gt;&lt;wsp:rsid wsp:val=&quot;004F359A&quot;/&gt;&lt;wsp:rsid wsp:val=&quot;004F3DD1&quot;/&gt;&lt;wsp:rsid wsp:val=&quot;004F40F1&quot;/&gt;&lt;wsp:rsid wsp:val=&quot;004F4477&quot;/&gt;&lt;wsp:rsid wsp:val=&quot;004F456F&quot;/&gt;&lt;wsp:rsid wsp:val=&quot;004F4760&quot;/&gt;&lt;wsp:rsid wsp:val=&quot;004F497D&quot;/&gt;&lt;wsp:rsid wsp:val=&quot;004F4E04&quot;/&gt;&lt;wsp:rsid wsp:val=&quot;004F4E53&quot;/&gt;&lt;wsp:rsid wsp:val=&quot;004F4F06&quot;/&gt;&lt;wsp:rsid wsp:val=&quot;004F55BE&quot;/&gt;&lt;wsp:rsid wsp:val=&quot;004F58AB&quot;/&gt;&lt;wsp:rsid wsp:val=&quot;004F627A&quot;/&gt;&lt;wsp:rsid wsp:val=&quot;004F66FA&quot;/&gt;&lt;wsp:rsid wsp:val=&quot;004F67A9&quot;/&gt;&lt;wsp:rsid wsp:val=&quot;004F681F&quot;/&gt;&lt;wsp:rsid wsp:val=&quot;004F6AFE&quot;/&gt;&lt;wsp:rsid wsp:val=&quot;004F6F20&quot;/&gt;&lt;wsp:rsid wsp:val=&quot;004F7245&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4F7FC6&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2C&quot;/&gt;&lt;wsp:rsid wsp:val=&quot;00501577&quot;/&gt;&lt;wsp:rsid wsp:val=&quot;00501723&quot;/&gt;&lt;wsp:rsid wsp:val=&quot;00501A8C&quot;/&gt;&lt;wsp:rsid wsp:val=&quot;00501DEE&quot;/&gt;&lt;wsp:rsid wsp:val=&quot;00501F0D&quot;/&gt;&lt;wsp:rsid wsp:val=&quot;00502425&quot;/&gt;&lt;wsp:rsid wsp:val=&quot;005029A2&quot;/&gt;&lt;wsp:rsid wsp:val=&quot;005029FC&quot;/&gt;&lt;wsp:rsid wsp:val=&quot;00502D19&quot;/&gt;&lt;wsp:rsid wsp:val=&quot;00502FCA&quot;/&gt;&lt;wsp:rsid wsp:val=&quot;0050328D&quot;/&gt;&lt;wsp:rsid wsp:val=&quot;005035E7&quot;/&gt;&lt;wsp:rsid wsp:val=&quot;005038A7&quot;/&gt;&lt;wsp:rsid wsp:val=&quot;00503AA5&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35E&quot;/&gt;&lt;wsp:rsid wsp:val=&quot;00506571&quot;/&gt;&lt;wsp:rsid wsp:val=&quot;00506A8D&quot;/&gt;&lt;wsp:rsid wsp:val=&quot;00506C2E&quot;/&gt;&lt;wsp:rsid wsp:val=&quot;00506E46&quot;/&gt;&lt;wsp:rsid wsp:val=&quot;005072AF&quot;/&gt;&lt;wsp:rsid wsp:val=&quot;005074C9&quot;/&gt;&lt;wsp:rsid wsp:val=&quot;00507718&quot;/&gt;&lt;wsp:rsid wsp:val=&quot;00507754&quot;/&gt;&lt;wsp:rsid wsp:val=&quot;00507CAF&quot;/&gt;&lt;wsp:rsid wsp:val=&quot;00510374&quot;/&gt;&lt;wsp:rsid wsp:val=&quot;00510444&quot;/&gt;&lt;wsp:rsid wsp:val=&quot;00510B25&quot;/&gt;&lt;wsp:rsid wsp:val=&quot;00511189&quot;/&gt;&lt;wsp:rsid wsp:val=&quot;0051179B&quot;/&gt;&lt;wsp:rsid wsp:val=&quot;00511E66&quot;/&gt;&lt;wsp:rsid wsp:val=&quot;00511E67&quot;/&gt;&lt;wsp:rsid wsp:val=&quot;00511FB2&quot;/&gt;&lt;wsp:rsid wsp:val=&quot;00512086&quot;/&gt;&lt;wsp:rsid wsp:val=&quot;00512747&quot;/&gt;&lt;wsp:rsid wsp:val=&quot;00512B8F&quot;/&gt;&lt;wsp:rsid wsp:val=&quot;00512E1C&quot;/&gt;&lt;wsp:rsid wsp:val=&quot;005136B4&quot;/&gt;&lt;wsp:rsid wsp:val=&quot;00513CB4&quot;/&gt;&lt;wsp:rsid wsp:val=&quot;00513F8F&quot;/&gt;&lt;wsp:rsid wsp:val=&quot;00514455&quot;/&gt;&lt;wsp:rsid wsp:val=&quot;005147E7&quot;/&gt;&lt;wsp:rsid wsp:val=&quot;00514882&quot;/&gt;&lt;wsp:rsid wsp:val=&quot;005149A2&quot;/&gt;&lt;wsp:rsid wsp:val=&quot;00514A20&quot;/&gt;&lt;wsp:rsid wsp:val=&quot;00514CEE&quot;/&gt;&lt;wsp:rsid wsp:val=&quot;005150A0&quot;/&gt;&lt;wsp:rsid wsp:val=&quot;005150E4&quot;/&gt;&lt;wsp:rsid wsp:val=&quot;005150FE&quot;/&gt;&lt;wsp:rsid wsp:val=&quot;00515907&quot;/&gt;&lt;wsp:rsid wsp:val=&quot;0051591A&quot;/&gt;&lt;wsp:rsid wsp:val=&quot;00515E2B&quot;/&gt;&lt;wsp:rsid wsp:val=&quot;00516B96&quot;/&gt;&lt;wsp:rsid wsp:val=&quot;00516DD3&quot;/&gt;&lt;wsp:rsid wsp:val=&quot;005173A4&quot;/&gt;&lt;wsp:rsid wsp:val=&quot;0051770E&quot;/&gt;&lt;wsp:rsid wsp:val=&quot;0051792E&quot;/&gt;&lt;wsp:rsid wsp:val=&quot;00517B28&quot;/&gt;&lt;wsp:rsid wsp:val=&quot;0052001B&quot;/&gt;&lt;wsp:rsid wsp:val=&quot;00520423&quot;/&gt;&lt;wsp:rsid wsp:val=&quot;0052051E&quot;/&gt;&lt;wsp:rsid wsp:val=&quot;005205C8&quot;/&gt;&lt;wsp:rsid wsp:val=&quot;005217C4&quot;/&gt;&lt;wsp:rsid wsp:val=&quot;00521D65&quot;/&gt;&lt;wsp:rsid wsp:val=&quot;005221A4&quot;/&gt;&lt;wsp:rsid wsp:val=&quot;0052243B&quot;/&gt;&lt;wsp:rsid wsp:val=&quot;00522F19&quot;/&gt;&lt;wsp:rsid wsp:val=&quot;00522F77&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BBB&quot;/&gt;&lt;wsp:rsid wsp:val=&quot;00525F16&quot;/&gt;&lt;wsp:rsid wsp:val=&quot;00525F4D&quot;/&gt;&lt;wsp:rsid wsp:val=&quot;00525F71&quot;/&gt;&lt;wsp:rsid wsp:val=&quot;00526270&quot;/&gt;&lt;wsp:rsid wsp:val=&quot;005269C2&quot;/&gt;&lt;wsp:rsid wsp:val=&quot;00526B49&quot;/&gt;&lt;wsp:rsid wsp:val=&quot;00526C7A&quot;/&gt;&lt;wsp:rsid wsp:val=&quot;00526C8A&quot;/&gt;&lt;wsp:rsid wsp:val=&quot;00527337&quot;/&gt;&lt;wsp:rsid wsp:val=&quot;00527489&quot;/&gt;&lt;wsp:rsid wsp:val=&quot;0053012B&quot;/&gt;&lt;wsp:rsid wsp:val=&quot;00530184&quot;/&gt;&lt;wsp:rsid wsp:val=&quot;00530406&quot;/&gt;&lt;wsp:rsid wsp:val=&quot;0053058D&quot;/&gt;&lt;wsp:rsid wsp:val=&quot;00530AFD&quot;/&gt;&lt;wsp:rsid wsp:val=&quot;00530F11&quot;/&gt;&lt;wsp:rsid wsp:val=&quot;00530F7D&quot;/&gt;&lt;wsp:rsid wsp:val=&quot;0053173A&quot;/&gt;&lt;wsp:rsid wsp:val=&quot;00531746&quot;/&gt;&lt;wsp:rsid wsp:val=&quot;00531824&quot;/&gt;&lt;wsp:rsid wsp:val=&quot;00531AF4&quot;/&gt;&lt;wsp:rsid wsp:val=&quot;00531C01&quot;/&gt;&lt;wsp:rsid wsp:val=&quot;00531F71&quot;/&gt;&lt;wsp:rsid wsp:val=&quot;00532462&quot;/&gt;&lt;wsp:rsid wsp:val=&quot;00532486&quot;/&gt;&lt;wsp:rsid wsp:val=&quot;00532710&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357&quot;/&gt;&lt;wsp:rsid wsp:val=&quot;005347FB&quot;/&gt;&lt;wsp:rsid wsp:val=&quot;005349C5&quot;/&gt;&lt;wsp:rsid wsp:val=&quot;005349EB&quot;/&gt;&lt;wsp:rsid wsp:val=&quot;00534AA6&quot;/&gt;&lt;wsp:rsid wsp:val=&quot;00534C83&quot;/&gt;&lt;wsp:rsid wsp:val=&quot;00534DB1&quot;/&gt;&lt;wsp:rsid wsp:val=&quot;00535633&quot;/&gt;&lt;wsp:rsid wsp:val=&quot;00535A27&quot;/&gt;&lt;wsp:rsid wsp:val=&quot;0053637E&quot;/&gt;&lt;wsp:rsid wsp:val=&quot;005365F6&quot;/&gt;&lt;wsp:rsid wsp:val=&quot;00536625&quot;/&gt;&lt;wsp:rsid wsp:val=&quot;00536AEE&quot;/&gt;&lt;wsp:rsid wsp:val=&quot;00536D3C&quot;/&gt;&lt;wsp:rsid wsp:val=&quot;0053713E&quot;/&gt;&lt;wsp:rsid wsp:val=&quot;00537BE9&quot;/&gt;&lt;wsp:rsid wsp:val=&quot;00537E22&quot;/&gt;&lt;wsp:rsid wsp:val=&quot;0054009F&quot;/&gt;&lt;wsp:rsid wsp:val=&quot;00540147&quot;/&gt;&lt;wsp:rsid wsp:val=&quot;00540E6F&quot;/&gt;&lt;wsp:rsid wsp:val=&quot;00540EB6&quot;/&gt;&lt;wsp:rsid wsp:val=&quot;00540FF7&quot;/&gt;&lt;wsp:rsid wsp:val=&quot;00540FF9&quot;/&gt;&lt;wsp:rsid wsp:val=&quot;0054101A&quot;/&gt;&lt;wsp:rsid wsp:val=&quot;005417A0&quot;/&gt;&lt;wsp:rsid wsp:val=&quot;00541B6E&quot;/&gt;&lt;wsp:rsid wsp:val=&quot;00541E2B&quot;/&gt;&lt;wsp:rsid wsp:val=&quot;00542B39&quot;/&gt;&lt;wsp:rsid wsp:val=&quot;005436D7&quot;/&gt;&lt;wsp:rsid wsp:val=&quot;00543703&quot;/&gt;&lt;wsp:rsid wsp:val=&quot;005437F5&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EA&quot;/&gt;&lt;wsp:rsid wsp:val=&quot;00545C3D&quot;/&gt;&lt;wsp:rsid wsp:val=&quot;00545E6A&quot;/&gt;&lt;wsp:rsid wsp:val=&quot;00545FD7&quot;/&gt;&lt;wsp:rsid wsp:val=&quot;00546310&quot;/&gt;&lt;wsp:rsid wsp:val=&quot;005465E6&quot;/&gt;&lt;wsp:rsid wsp:val=&quot;00546738&quot;/&gt;&lt;wsp:rsid wsp:val=&quot;005467D6&quot;/&gt;&lt;wsp:rsid wsp:val=&quot;00546942&quot;/&gt;&lt;wsp:rsid wsp:val=&quot;00547123&quot;/&gt;&lt;wsp:rsid wsp:val=&quot;00547591&quot;/&gt;&lt;wsp:rsid wsp:val=&quot;0054790C&quot;/&gt;&lt;wsp:rsid wsp:val=&quot;005504D9&quot;/&gt;&lt;wsp:rsid wsp:val=&quot;00550B85&quot;/&gt;&lt;wsp:rsid wsp:val=&quot;00550BF1&quot;/&gt;&lt;wsp:rsid wsp:val=&quot;00550C80&quot;/&gt;&lt;wsp:rsid wsp:val=&quot;00550D6F&quot;/&gt;&lt;wsp:rsid wsp:val=&quot;00550E94&quot;/&gt;&lt;wsp:rsid wsp:val=&quot;005511B1&quot;/&gt;&lt;wsp:rsid wsp:val=&quot;00551B86&quot;/&gt;&lt;wsp:rsid wsp:val=&quot;00551E1E&quot;/&gt;&lt;wsp:rsid wsp:val=&quot;00551E52&quot;/&gt;&lt;wsp:rsid wsp:val=&quot;00552038&quot;/&gt;&lt;wsp:rsid wsp:val=&quot;0055233E&quot;/&gt;&lt;wsp:rsid wsp:val=&quot;00552569&quot;/&gt;&lt;wsp:rsid wsp:val=&quot;005526F2&quot;/&gt;&lt;wsp:rsid wsp:val=&quot;00552869&quot;/&gt;&lt;wsp:rsid wsp:val=&quot;00552A96&quot;/&gt;&lt;wsp:rsid wsp:val=&quot;00552C0F&quot;/&gt;&lt;wsp:rsid wsp:val=&quot;00552FF4&quot;/&gt;&lt;wsp:rsid wsp:val=&quot;005537EE&quot;/&gt;&lt;wsp:rsid wsp:val=&quot;00553F00&quot;/&gt;&lt;wsp:rsid wsp:val=&quot;0055410A&quot;/&gt;&lt;wsp:rsid wsp:val=&quot;005547B9&quot;/&gt;&lt;wsp:rsid wsp:val=&quot;005547CB&quot;/&gt;&lt;wsp:rsid wsp:val=&quot;00554DB6&quot;/&gt;&lt;wsp:rsid wsp:val=&quot;00554DF7&quot;/&gt;&lt;wsp:rsid wsp:val=&quot;005551B2&quot;/&gt;&lt;wsp:rsid wsp:val=&quot;00555675&quot;/&gt;&lt;wsp:rsid wsp:val=&quot;0055569E&quot;/&gt;&lt;wsp:rsid wsp:val=&quot;00555713&quot;/&gt;&lt;wsp:rsid wsp:val=&quot;00555772&quot;/&gt;&lt;wsp:rsid wsp:val=&quot;00555794&quot;/&gt;&lt;wsp:rsid wsp:val=&quot;00555AC0&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938&quot;/&gt;&lt;wsp:rsid wsp:val=&quot;00564E2D&quot;/&gt;&lt;wsp:rsid wsp:val=&quot;00564F02&quot;/&gt;&lt;wsp:rsid wsp:val=&quot;00565679&quot;/&gt;&lt;wsp:rsid wsp:val=&quot;00565F48&quot;/&gt;&lt;wsp:rsid wsp:val=&quot;0056675F&quot;/&gt;&lt;wsp:rsid wsp:val=&quot;00566AC7&quot;/&gt;&lt;wsp:rsid wsp:val=&quot;0056719E&quot;/&gt;&lt;wsp:rsid wsp:val=&quot;005701C5&quot;/&gt;&lt;wsp:rsid wsp:val=&quot;005703E3&quot;/&gt;&lt;wsp:rsid wsp:val=&quot;0057046D&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9CA&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2A7&quot;/&gt;&lt;wsp:rsid wsp:val=&quot;00574767&quot;/&gt;&lt;wsp:rsid wsp:val=&quot;00574886&quot;/&gt;&lt;wsp:rsid wsp:val=&quot;00574B86&quot;/&gt;&lt;wsp:rsid wsp:val=&quot;005753DB&quot;/&gt;&lt;wsp:rsid wsp:val=&quot;005755A4&quot;/&gt;&lt;wsp:rsid wsp:val=&quot;00575638&quot;/&gt;&lt;wsp:rsid wsp:val=&quot;005757AC&quot;/&gt;&lt;wsp:rsid wsp:val=&quot;005758BA&quot;/&gt;&lt;wsp:rsid wsp:val=&quot;00575956&quot;/&gt;&lt;wsp:rsid wsp:val=&quot;00575E27&quot;/&gt;&lt;wsp:rsid wsp:val=&quot;00575EC1&quot;/&gt;&lt;wsp:rsid wsp:val=&quot;005768C7&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D31&quot;/&gt;&lt;wsp:rsid wsp:val=&quot;00584DB8&quot;/&gt;&lt;wsp:rsid wsp:val=&quot;005854EF&quot;/&gt;&lt;wsp:rsid wsp:val=&quot;00585821&quot;/&gt;&lt;wsp:rsid wsp:val=&quot;00585932&quot;/&gt;&lt;wsp:rsid wsp:val=&quot;00585ADD&quot;/&gt;&lt;wsp:rsid wsp:val=&quot;00585C3A&quot;/&gt;&lt;wsp:rsid wsp:val=&quot;00586004&quot;/&gt;&lt;wsp:rsid wsp:val=&quot;0058628A&quot;/&gt;&lt;wsp:rsid wsp:val=&quot;005863AF&quot;/&gt;&lt;wsp:rsid wsp:val=&quot;005864E6&quot;/&gt;&lt;wsp:rsid wsp:val=&quot;00586897&quot;/&gt;&lt;wsp:rsid wsp:val=&quot;00587117&quot;/&gt;&lt;wsp:rsid wsp:val=&quot;0058759B&quot;/&gt;&lt;wsp:rsid wsp:val=&quot;0058764D&quot;/&gt;&lt;wsp:rsid wsp:val=&quot;005876F1&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1E&quot;/&gt;&lt;wsp:rsid wsp:val=&quot;005923C9&quot;/&gt;&lt;wsp:rsid wsp:val=&quot;005927CA&quot;/&gt;&lt;wsp:rsid wsp:val=&quot;0059284F&quot;/&gt;&lt;wsp:rsid wsp:val=&quot;00592CE8&quot;/&gt;&lt;wsp:rsid wsp:val=&quot;00593E31&quot;/&gt;&lt;wsp:rsid wsp:val=&quot;00594131&quot;/&gt;&lt;wsp:rsid wsp:val=&quot;005942B6&quot;/&gt;&lt;wsp:rsid wsp:val=&quot;005943C6&quot;/&gt;&lt;wsp:rsid wsp:val=&quot;0059485A&quot;/&gt;&lt;wsp:rsid wsp:val=&quot;005954F2&quot;/&gt;&lt;wsp:rsid wsp:val=&quot;00595777&quot;/&gt;&lt;wsp:rsid wsp:val=&quot;00595D68&quot;/&gt;&lt;wsp:rsid wsp:val=&quot;00595E99&quot;/&gt;&lt;wsp:rsid wsp:val=&quot;00596308&quot;/&gt;&lt;wsp:rsid wsp:val=&quot;005968C4&quot;/&gt;&lt;wsp:rsid wsp:val=&quot;005968F0&quot;/&gt;&lt;wsp:rsid wsp:val=&quot;00596A56&quot;/&gt;&lt;wsp:rsid wsp:val=&quot;00596CC1&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674&quot;/&gt;&lt;wsp:rsid wsp:val=&quot;005A46AA&quot;/&gt;&lt;wsp:rsid wsp:val=&quot;005A4999&quot;/&gt;&lt;wsp:rsid wsp:val=&quot;005A4E38&quot;/&gt;&lt;wsp:rsid wsp:val=&quot;005A4E39&quot;/&gt;&lt;wsp:rsid wsp:val=&quot;005A5008&quot;/&gt;&lt;wsp:rsid wsp:val=&quot;005A50CE&quot;/&gt;&lt;wsp:rsid wsp:val=&quot;005A588D&quot;/&gt;&lt;wsp:rsid wsp:val=&quot;005A59CF&quot;/&gt;&lt;wsp:rsid wsp:val=&quot;005A5AC1&quot;/&gt;&lt;wsp:rsid wsp:val=&quot;005A6150&quot;/&gt;&lt;wsp:rsid wsp:val=&quot;005A6441&quot;/&gt;&lt;wsp:rsid wsp:val=&quot;005A6A3A&quot;/&gt;&lt;wsp:rsid wsp:val=&quot;005A6B20&quot;/&gt;&lt;wsp:rsid wsp:val=&quot;005A6B41&quot;/&gt;&lt;wsp:rsid wsp:val=&quot;005A6FA1&quot;/&gt;&lt;wsp:rsid wsp:val=&quot;005A7F72&quot;/&gt;&lt;wsp:rsid wsp:val=&quot;005B00FD&quot;/&gt;&lt;wsp:rsid wsp:val=&quot;005B0814&quot;/&gt;&lt;wsp:rsid wsp:val=&quot;005B0AD4&quot;/&gt;&lt;wsp:rsid wsp:val=&quot;005B0BCD&quot;/&gt;&lt;wsp:rsid wsp:val=&quot;005B107A&quot;/&gt;&lt;wsp:rsid wsp:val=&quot;005B1367&quot;/&gt;&lt;wsp:rsid wsp:val=&quot;005B157F&quot;/&gt;&lt;wsp:rsid wsp:val=&quot;005B1C8E&quot;/&gt;&lt;wsp:rsid wsp:val=&quot;005B1EB5&quot;/&gt;&lt;wsp:rsid wsp:val=&quot;005B23B6&quot;/&gt;&lt;wsp:rsid wsp:val=&quot;005B2793&quot;/&gt;&lt;wsp:rsid wsp:val=&quot;005B2967&quot;/&gt;&lt;wsp:rsid wsp:val=&quot;005B2D4D&quot;/&gt;&lt;wsp:rsid wsp:val=&quot;005B2EB8&quot;/&gt;&lt;wsp:rsid wsp:val=&quot;005B3260&quot;/&gt;&lt;wsp:rsid wsp:val=&quot;005B34BD&quot;/&gt;&lt;wsp:rsid wsp:val=&quot;005B355C&quot;/&gt;&lt;wsp:rsid wsp:val=&quot;005B36EE&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5E06&quot;/&gt;&lt;wsp:rsid wsp:val=&quot;005B6477&quot;/&gt;&lt;wsp:rsid wsp:val=&quot;005B66A9&quot;/&gt;&lt;wsp:rsid wsp:val=&quot;005B66F3&quot;/&gt;&lt;wsp:rsid wsp:val=&quot;005B6C25&quot;/&gt;&lt;wsp:rsid wsp:val=&quot;005B6D91&quot;/&gt;&lt;wsp:rsid wsp:val=&quot;005B6F97&quot;/&gt;&lt;wsp:rsid wsp:val=&quot;005B6FAE&quot;/&gt;&lt;wsp:rsid wsp:val=&quot;005B703E&quot;/&gt;&lt;wsp:rsid wsp:val=&quot;005B70E8&quot;/&gt;&lt;wsp:rsid wsp:val=&quot;005B7389&quot;/&gt;&lt;wsp:rsid wsp:val=&quot;005B767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083&quot;/&gt;&lt;wsp:rsid wsp:val=&quot;005C11DA&quot;/&gt;&lt;wsp:rsid wsp:val=&quot;005C1225&quot;/&gt;&lt;wsp:rsid wsp:val=&quot;005C132F&quot;/&gt;&lt;wsp:rsid wsp:val=&quot;005C160A&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0FF&quot;/&gt;&lt;wsp:rsid wsp:val=&quot;005C44FE&quot;/&gt;&lt;wsp:rsid wsp:val=&quot;005C482A&quot;/&gt;&lt;wsp:rsid wsp:val=&quot;005C4B4D&quot;/&gt;&lt;wsp:rsid wsp:val=&quot;005C4DE3&quot;/&gt;&lt;wsp:rsid wsp:val=&quot;005C5183&quot;/&gt;&lt;wsp:rsid wsp:val=&quot;005C5379&quot;/&gt;&lt;wsp:rsid wsp:val=&quot;005C543D&quot;/&gt;&lt;wsp:rsid wsp:val=&quot;005C5656&quot;/&gt;&lt;wsp:rsid wsp:val=&quot;005C5849&quot;/&gt;&lt;wsp:rsid wsp:val=&quot;005C5985&quot;/&gt;&lt;wsp:rsid wsp:val=&quot;005C61E1&quot;/&gt;&lt;wsp:rsid wsp:val=&quot;005C71B0&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04C&quot;/&gt;&lt;wsp:rsid wsp:val=&quot;005D31D3&quot;/&gt;&lt;wsp:rsid wsp:val=&quot;005D37FF&quot;/&gt;&lt;wsp:rsid wsp:val=&quot;005D38F9&quot;/&gt;&lt;wsp:rsid wsp:val=&quot;005D4764&quot;/&gt;&lt;wsp:rsid wsp:val=&quot;005D5086&quot;/&gt;&lt;wsp:rsid wsp:val=&quot;005D5499&quot;/&gt;&lt;wsp:rsid wsp:val=&quot;005D576B&quot;/&gt;&lt;wsp:rsid wsp:val=&quot;005D594D&quot;/&gt;&lt;wsp:rsid wsp:val=&quot;005D5E46&quot;/&gt;&lt;wsp:rsid wsp:val=&quot;005D5F21&quot;/&gt;&lt;wsp:rsid wsp:val=&quot;005D607D&quot;/&gt;&lt;wsp:rsid wsp:val=&quot;005D609E&quot;/&gt;&lt;wsp:rsid wsp:val=&quot;005D63B9&quot;/&gt;&lt;wsp:rsid wsp:val=&quot;005D64A5&quot;/&gt;&lt;wsp:rsid wsp:val=&quot;005D6929&quot;/&gt;&lt;wsp:rsid wsp:val=&quot;005D6B30&quot;/&gt;&lt;wsp:rsid wsp:val=&quot;005D6E1C&quot;/&gt;&lt;wsp:rsid wsp:val=&quot;005D7741&quot;/&gt;&lt;wsp:rsid wsp:val=&quot;005D7879&quot;/&gt;&lt;wsp:rsid wsp:val=&quot;005D7E04&quot;/&gt;&lt;wsp:rsid wsp:val=&quot;005D7FED&quot;/&gt;&lt;wsp:rsid wsp:val=&quot;005E0082&quot;/&gt;&lt;wsp:rsid wsp:val=&quot;005E1385&quot;/&gt;&lt;wsp:rsid wsp:val=&quot;005E1393&quot;/&gt;&lt;wsp:rsid wsp:val=&quot;005E15AA&quot;/&gt;&lt;wsp:rsid wsp:val=&quot;005E1A58&quot;/&gt;&lt;wsp:rsid wsp:val=&quot;005E1AD0&quot;/&gt;&lt;wsp:rsid wsp:val=&quot;005E1C06&quot;/&gt;&lt;wsp:rsid wsp:val=&quot;005E1CE7&quot;/&gt;&lt;wsp:rsid wsp:val=&quot;005E27A3&quot;/&gt;&lt;wsp:rsid wsp:val=&quot;005E29D1&quot;/&gt;&lt;wsp:rsid wsp:val=&quot;005E2E1D&quot;/&gt;&lt;wsp:rsid wsp:val=&quot;005E2E2C&quot;/&gt;&lt;wsp:rsid wsp:val=&quot;005E35FD&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877&quot;/&gt;&lt;wsp:rsid wsp:val=&quot;005E5B43&quot;/&gt;&lt;wsp:rsid wsp:val=&quot;005E66F1&quot;/&gt;&lt;wsp:rsid wsp:val=&quot;005E6888&quot;/&gt;&lt;wsp:rsid wsp:val=&quot;005E6AFB&quot;/&gt;&lt;wsp:rsid wsp:val=&quot;005E6C69&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549&quot;/&gt;&lt;wsp:rsid wsp:val=&quot;005F172A&quot;/&gt;&lt;wsp:rsid wsp:val=&quot;005F1912&quot;/&gt;&lt;wsp:rsid wsp:val=&quot;005F1C6B&quot;/&gt;&lt;wsp:rsid wsp:val=&quot;005F1CD6&quot;/&gt;&lt;wsp:rsid wsp:val=&quot;005F1FE4&quot;/&gt;&lt;wsp:rsid wsp:val=&quot;005F21BD&quot;/&gt;&lt;wsp:rsid wsp:val=&quot;005F2405&quot;/&gt;&lt;wsp:rsid wsp:val=&quot;005F2441&quot;/&gt;&lt;wsp:rsid wsp:val=&quot;005F2582&quot;/&gt;&lt;wsp:rsid wsp:val=&quot;005F312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4A4A&quot;/&gt;&lt;wsp:rsid wsp:val=&quot;005F4D53&quot;/&gt;&lt;wsp:rsid wsp:val=&quot;005F4E8D&quot;/&gt;&lt;wsp:rsid wsp:val=&quot;005F509E&quot;/&gt;&lt;wsp:rsid wsp:val=&quot;005F5526&quot;/&gt;&lt;wsp:rsid wsp:val=&quot;005F5BF5&quot;/&gt;&lt;wsp:rsid wsp:val=&quot;005F5E38&quot;/&gt;&lt;wsp:rsid wsp:val=&quot;005F5F84&quot;/&gt;&lt;wsp:rsid wsp:val=&quot;005F660A&quot;/&gt;&lt;wsp:rsid wsp:val=&quot;005F6680&quot;/&gt;&lt;wsp:rsid wsp:val=&quot;005F6697&quot;/&gt;&lt;wsp:rsid wsp:val=&quot;005F6F9C&quot;/&gt;&lt;wsp:rsid wsp:val=&quot;005F6FFC&quot;/&gt;&lt;wsp:rsid wsp:val=&quot;005F7F11&quot;/&gt;&lt;wsp:rsid wsp:val=&quot;006004DE&quot;/&gt;&lt;wsp:rsid wsp:val=&quot;00600797&quot;/&gt;&lt;wsp:rsid wsp:val=&quot;00600E1A&quot;/&gt;&lt;wsp:rsid wsp:val=&quot;00601072&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946&quot;/&gt;&lt;wsp:rsid wsp:val=&quot;00604AAE&quot;/&gt;&lt;wsp:rsid wsp:val=&quot;00604CFF&quot;/&gt;&lt;wsp:rsid wsp:val=&quot;00605207&quot;/&gt;&lt;wsp:rsid wsp:val=&quot;00605399&quot;/&gt;&lt;wsp:rsid wsp:val=&quot;006054EE&quot;/&gt;&lt;wsp:rsid wsp:val=&quot;0060586C&quot;/&gt;&lt;wsp:rsid wsp:val=&quot;0060591D&quot;/&gt;&lt;wsp:rsid wsp:val=&quot;006059EC&quot;/&gt;&lt;wsp:rsid wsp:val=&quot;00605B5D&quot;/&gt;&lt;wsp:rsid wsp:val=&quot;00605CD6&quot;/&gt;&lt;wsp:rsid wsp:val=&quot;00605CF3&quot;/&gt;&lt;wsp:rsid wsp:val=&quot;00607039&quot;/&gt;&lt;wsp:rsid wsp:val=&quot;0060725E&quot;/&gt;&lt;wsp:rsid wsp:val=&quot;006074A6&quot;/&gt;&lt;wsp:rsid wsp:val=&quot;006074B1&quot;/&gt;&lt;wsp:rsid wsp:val=&quot;0060765E&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AEB&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3D3B&quot;/&gt;&lt;wsp:rsid wsp:val=&quot;00613E7E&quot;/&gt;&lt;wsp:rsid wsp:val=&quot;00614064&quot;/&gt;&lt;wsp:rsid wsp:val=&quot;006141D8&quot;/&gt;&lt;wsp:rsid wsp:val=&quot;00614A84&quot;/&gt;&lt;wsp:rsid wsp:val=&quot;00614CB4&quot;/&gt;&lt;wsp:rsid wsp:val=&quot;00614D1E&quot;/&gt;&lt;wsp:rsid wsp:val=&quot;0061524B&quot;/&gt;&lt;wsp:rsid wsp:val=&quot;006154A9&quot;/&gt;&lt;wsp:rsid wsp:val=&quot;0061565F&quot;/&gt;&lt;wsp:rsid wsp:val=&quot;00615850&quot;/&gt;&lt;wsp:rsid wsp:val=&quot;00615BDB&quot;/&gt;&lt;wsp:rsid wsp:val=&quot;00615E09&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ABB&quot;/&gt;&lt;wsp:rsid wsp:val=&quot;006212C0&quot;/&gt;&lt;wsp:rsid wsp:val=&quot;00621345&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BFF&quot;/&gt;&lt;wsp:rsid wsp:val=&quot;00624C6E&quot;/&gt;&lt;wsp:rsid wsp:val=&quot;00624FB3&quot;/&gt;&lt;wsp:rsid wsp:val=&quot;00625423&quot;/&gt;&lt;wsp:rsid wsp:val=&quot;00625B24&quot;/&gt;&lt;wsp:rsid wsp:val=&quot;0062657C&quot;/&gt;&lt;wsp:rsid wsp:val=&quot;006269CB&quot;/&gt;&lt;wsp:rsid wsp:val=&quot;00626BA9&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7F2&quot;/&gt;&lt;wsp:rsid wsp:val=&quot;00632927&quot;/&gt;&lt;wsp:rsid wsp:val=&quot;00632A0E&quot;/&gt;&lt;wsp:rsid wsp:val=&quot;00632A4C&quot;/&gt;&lt;wsp:rsid wsp:val=&quot;00632BF5&quot;/&gt;&lt;wsp:rsid wsp:val=&quot;00632DDE&quot;/&gt;&lt;wsp:rsid wsp:val=&quot;00633296&quot;/&gt;&lt;wsp:rsid wsp:val=&quot;0063342B&quot;/&gt;&lt;wsp:rsid wsp:val=&quot;006338F7&quot;/&gt;&lt;wsp:rsid wsp:val=&quot;00633951&quot;/&gt;&lt;wsp:rsid wsp:val=&quot;00633965&quot;/&gt;&lt;wsp:rsid wsp:val=&quot;00633B5E&quot;/&gt;&lt;wsp:rsid wsp:val=&quot;00633C0A&quot;/&gt;&lt;wsp:rsid wsp:val=&quot;00633D62&quot;/&gt;&lt;wsp:rsid wsp:val=&quot;00633F15&quot;/&gt;&lt;wsp:rsid wsp:val=&quot;0063405E&quot;/&gt;&lt;wsp:rsid wsp:val=&quot;00634112&quot;/&gt;&lt;wsp:rsid wsp:val=&quot;00634161&quot;/&gt;&lt;wsp:rsid wsp:val=&quot;006341AD&quot;/&gt;&lt;wsp:rsid wsp:val=&quot;006347F5&quot;/&gt;&lt;wsp:rsid wsp:val=&quot;00635372&quot;/&gt;&lt;wsp:rsid wsp:val=&quot;006358FB&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E00&quot;/&gt;&lt;wsp:rsid wsp:val=&quot;00637F20&quot;/&gt;&lt;wsp:rsid wsp:val=&quot;006401C6&quot;/&gt;&lt;wsp:rsid wsp:val=&quot;00640207&quot;/&gt;&lt;wsp:rsid wsp:val=&quot;00640222&quot;/&gt;&lt;wsp:rsid wsp:val=&quot;00640299&quot;/&gt;&lt;wsp:rsid wsp:val=&quot;00640529&quot;/&gt;&lt;wsp:rsid wsp:val=&quot;006409F3&quot;/&gt;&lt;wsp:rsid wsp:val=&quot;00640C8D&quot;/&gt;&lt;wsp:rsid wsp:val=&quot;00640D97&quot;/&gt;&lt;wsp:rsid wsp:val=&quot;00641008&quot;/&gt;&lt;wsp:rsid wsp:val=&quot;00641055&quot;/&gt;&lt;wsp:rsid wsp:val=&quot;00641061&quot;/&gt;&lt;wsp:rsid wsp:val=&quot;006419ED&quot;/&gt;&lt;wsp:rsid wsp:val=&quot;00641D74&quot;/&gt;&lt;wsp:rsid wsp:val=&quot;006429F0&quot;/&gt;&lt;wsp:rsid wsp:val=&quot;00642D10&quot;/&gt;&lt;wsp:rsid wsp:val=&quot;00643769&quot;/&gt;&lt;wsp:rsid wsp:val=&quot;006437A9&quot;/&gt;&lt;wsp:rsid wsp:val=&quot;00643973&quot;/&gt;&lt;wsp:rsid wsp:val=&quot;00644177&quot;/&gt;&lt;wsp:rsid wsp:val=&quot;006441D6&quot;/&gt;&lt;wsp:rsid wsp:val=&quot;00644200&quot;/&gt;&lt;wsp:rsid wsp:val=&quot;0064428B&quot;/&gt;&lt;wsp:rsid wsp:val=&quot;00644511&quot;/&gt;&lt;wsp:rsid wsp:val=&quot;0064486C&quot;/&gt;&lt;wsp:rsid wsp:val=&quot;00644E60&quot;/&gt;&lt;wsp:rsid wsp:val=&quot;00644F00&quot;/&gt;&lt;wsp:rsid wsp:val=&quot;006457B7&quot;/&gt;&lt;wsp:rsid wsp:val=&quot;006479C0&quot;/&gt;&lt;wsp:rsid wsp:val=&quot;00647AF8&quot;/&gt;&lt;wsp:rsid wsp:val=&quot;00647CB3&quot;/&gt;&lt;wsp:rsid wsp:val=&quot;00647CDE&quot;/&gt;&lt;wsp:rsid wsp:val=&quot;00647D60&quot;/&gt;&lt;wsp:rsid wsp:val=&quot;0065011B&quot;/&gt;&lt;wsp:rsid wsp:val=&quot;00650150&quot;/&gt;&lt;wsp:rsid wsp:val=&quot;00650854&quot;/&gt;&lt;wsp:rsid wsp:val=&quot;00650B51&quot;/&gt;&lt;wsp:rsid wsp:val=&quot;00650B9B&quot;/&gt;&lt;wsp:rsid wsp:val=&quot;00650CF1&quot;/&gt;&lt;wsp:rsid wsp:val=&quot;00650D1E&quot;/&gt;&lt;wsp:rsid wsp:val=&quot;00650DFE&quot;/&gt;&lt;wsp:rsid wsp:val=&quot;00650EB8&quot;/&gt;&lt;wsp:rsid wsp:val=&quot;00650F2B&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2BDC&quot;/&gt;&lt;wsp:rsid wsp:val=&quot;00652F17&quot;/&gt;&lt;wsp:rsid wsp:val=&quot;00653273&quot;/&gt;&lt;wsp:rsid wsp:val=&quot;0065336F&quot;/&gt;&lt;wsp:rsid wsp:val=&quot;0065371C&quot;/&gt;&lt;wsp:rsid wsp:val=&quot;00653BEA&quot;/&gt;&lt;wsp:rsid wsp:val=&quot;00653EE1&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918&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5E9&quot;/&gt;&lt;wsp:rsid wsp:val=&quot;00661636&quot;/&gt;&lt;wsp:rsid wsp:val=&quot;00661664&quot;/&gt;&lt;wsp:rsid wsp:val=&quot;00661CC2&quot;/&gt;&lt;wsp:rsid wsp:val=&quot;00661D38&quot;/&gt;&lt;wsp:rsid wsp:val=&quot;00661D9A&quot;/&gt;&lt;wsp:rsid wsp:val=&quot;00661DCC&quot;/&gt;&lt;wsp:rsid wsp:val=&quot;00662166&quot;/&gt;&lt;wsp:rsid wsp:val=&quot;00662D58&quot;/&gt;&lt;wsp:rsid wsp:val=&quot;00662DE9&quot;/&gt;&lt;wsp:rsid wsp:val=&quot;00662FA2&quot;/&gt;&lt;wsp:rsid wsp:val=&quot;006635DC&quot;/&gt;&lt;wsp:rsid wsp:val=&quot;0066376A&quot;/&gt;&lt;wsp:rsid wsp:val=&quot;00663908&quot;/&gt;&lt;wsp:rsid wsp:val=&quot;00663AC9&quot;/&gt;&lt;wsp:rsid wsp:val=&quot;0066402E&quot;/&gt;&lt;wsp:rsid wsp:val=&quot;00664250&quot;/&gt;&lt;wsp:rsid wsp:val=&quot;00664496&quot;/&gt;&lt;wsp:rsid wsp:val=&quot;00664581&quot;/&gt;&lt;wsp:rsid wsp:val=&quot;006646F4&quot;/&gt;&lt;wsp:rsid wsp:val=&quot;00664BF5&quot;/&gt;&lt;wsp:rsid wsp:val=&quot;00665229&quot;/&gt;&lt;wsp:rsid wsp:val=&quot;00665316&quot;/&gt;&lt;wsp:rsid wsp:val=&quot;006654E8&quot;/&gt;&lt;wsp:rsid wsp:val=&quot;0066568F&quot;/&gt;&lt;wsp:rsid wsp:val=&quot;00665853&quot;/&gt;&lt;wsp:rsid wsp:val=&quot;00665882&quot;/&gt;&lt;wsp:rsid wsp:val=&quot;00665CCE&quot;/&gt;&lt;wsp:rsid wsp:val=&quot;006662D2&quot;/&gt;&lt;wsp:rsid wsp:val=&quot;00666948&quot;/&gt;&lt;wsp:rsid wsp:val=&quot;00666C94&quot;/&gt;&lt;wsp:rsid wsp:val=&quot;006672FC&quot;/&gt;&lt;wsp:rsid wsp:val=&quot;0066736D&quot;/&gt;&lt;wsp:rsid wsp:val=&quot;00667962&quot;/&gt;&lt;wsp:rsid wsp:val=&quot;00667A27&quot;/&gt;&lt;wsp:rsid wsp:val=&quot;00667AAB&quot;/&gt;&lt;wsp:rsid wsp:val=&quot;0067046E&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317&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5A9&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D5D&quot;/&gt;&lt;wsp:rsid wsp:val=&quot;00680E02&quot;/&gt;&lt;wsp:rsid wsp:val=&quot;00680F30&quot;/&gt;&lt;wsp:rsid wsp:val=&quot;00680F81&quot;/&gt;&lt;wsp:rsid wsp:val=&quot;0068102D&quot;/&gt;&lt;wsp:rsid wsp:val=&quot;0068139A&quot;/&gt;&lt;wsp:rsid wsp:val=&quot;006819F6&quot;/&gt;&lt;wsp:rsid wsp:val=&quot;00681A9A&quot;/&gt;&lt;wsp:rsid wsp:val=&quot;00681BF2&quot;/&gt;&lt;wsp:rsid wsp:val=&quot;00681CD5&quot;/&gt;&lt;wsp:rsid wsp:val=&quot;0068226B&quot;/&gt;&lt;wsp:rsid wsp:val=&quot;00682318&quot;/&gt;&lt;wsp:rsid wsp:val=&quot;006827C5&quot;/&gt;&lt;wsp:rsid wsp:val=&quot;00682A4A&quot;/&gt;&lt;wsp:rsid wsp:val=&quot;00682ED3&quot;/&gt;&lt;wsp:rsid wsp:val=&quot;00683136&quot;/&gt;&lt;wsp:rsid wsp:val=&quot;0068328A&quot;/&gt;&lt;wsp:rsid wsp:val=&quot;00683A5C&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576&quot;/&gt;&lt;wsp:rsid wsp:val=&quot;006879C9&quot;/&gt;&lt;wsp:rsid wsp:val=&quot;006879D8&quot;/&gt;&lt;wsp:rsid wsp:val=&quot;00687EE8&quot;/&gt;&lt;wsp:rsid wsp:val=&quot;006902E3&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54&quot;/&gt;&lt;wsp:rsid wsp:val=&quot;00693077&quot;/&gt;&lt;wsp:rsid wsp:val=&quot;00693295&quot;/&gt;&lt;wsp:rsid wsp:val=&quot;00693386&quot;/&gt;&lt;wsp:rsid wsp:val=&quot;00693AB9&quot;/&gt;&lt;wsp:rsid wsp:val=&quot;00693CA1&quot;/&gt;&lt;wsp:rsid wsp:val=&quot;00693CCC&quot;/&gt;&lt;wsp:rsid wsp:val=&quot;006943ED&quot;/&gt;&lt;wsp:rsid wsp:val=&quot;0069447C&quot;/&gt;&lt;wsp:rsid wsp:val=&quot;0069461D&quot;/&gt;&lt;wsp:rsid wsp:val=&quot;006949AD&quot;/&gt;&lt;wsp:rsid wsp:val=&quot;006949CD&quot;/&gt;&lt;wsp:rsid wsp:val=&quot;00694AB0&quot;/&gt;&lt;wsp:rsid wsp:val=&quot;00694D1C&quot;/&gt;&lt;wsp:rsid wsp:val=&quot;00694D7A&quot;/&gt;&lt;wsp:rsid wsp:val=&quot;00695A99&quot;/&gt;&lt;wsp:rsid wsp:val=&quot;00695E95&quot;/&gt;&lt;wsp:rsid wsp:val=&quot;006960EA&quot;/&gt;&lt;wsp:rsid wsp:val=&quot;00696244&quot;/&gt;&lt;wsp:rsid wsp:val=&quot;0069643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4AA3&quot;/&gt;&lt;wsp:rsid wsp:val=&quot;006A5185&quot;/&gt;&lt;wsp:rsid wsp:val=&quot;006A5A45&quot;/&gt;&lt;wsp:rsid wsp:val=&quot;006A5CA3&quot;/&gt;&lt;wsp:rsid wsp:val=&quot;006A5E26&quot;/&gt;&lt;wsp:rsid wsp:val=&quot;006A6725&quot;/&gt;&lt;wsp:rsid wsp:val=&quot;006A6B69&quot;/&gt;&lt;wsp:rsid wsp:val=&quot;006A6CCF&quot;/&gt;&lt;wsp:rsid wsp:val=&quot;006A7574&quot;/&gt;&lt;wsp:rsid wsp:val=&quot;006A764A&quot;/&gt;&lt;wsp:rsid wsp:val=&quot;006A7984&quot;/&gt;&lt;wsp:rsid wsp:val=&quot;006A7BF2&quot;/&gt;&lt;wsp:rsid wsp:val=&quot;006A7C40&quot;/&gt;&lt;wsp:rsid wsp:val=&quot;006A7FDD&quot;/&gt;&lt;wsp:rsid wsp:val=&quot;006B0489&quot;/&gt;&lt;wsp:rsid wsp:val=&quot;006B0A5E&quot;/&gt;&lt;wsp:rsid wsp:val=&quot;006B0C66&quot;/&gt;&lt;wsp:rsid wsp:val=&quot;006B0ED3&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86&quot;/&gt;&lt;wsp:rsid wsp:val=&quot;006B21E9&quot;/&gt;&lt;wsp:rsid wsp:val=&quot;006B242D&quot;/&gt;&lt;wsp:rsid wsp:val=&quot;006B2790&quot;/&gt;&lt;wsp:rsid wsp:val=&quot;006B393F&quot;/&gt;&lt;wsp:rsid wsp:val=&quot;006B3BD3&quot;/&gt;&lt;wsp:rsid wsp:val=&quot;006B3E55&quot;/&gt;&lt;wsp:rsid wsp:val=&quot;006B431F&quot;/&gt;&lt;wsp:rsid wsp:val=&quot;006B4566&quot;/&gt;&lt;wsp:rsid wsp:val=&quot;006B460F&quot;/&gt;&lt;wsp:rsid wsp:val=&quot;006B4906&quot;/&gt;&lt;wsp:rsid wsp:val=&quot;006B4C4E&quot;/&gt;&lt;wsp:rsid wsp:val=&quot;006B4D4E&quot;/&gt;&lt;wsp:rsid wsp:val=&quot;006B5064&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EE6&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289A&quot;/&gt;&lt;wsp:rsid wsp:val=&quot;006C28B8&quot;/&gt;&lt;wsp:rsid wsp:val=&quot;006C2EAC&quot;/&gt;&lt;wsp:rsid wsp:val=&quot;006C3009&quot;/&gt;&lt;wsp:rsid wsp:val=&quot;006C3345&quot;/&gt;&lt;wsp:rsid wsp:val=&quot;006C375B&quot;/&gt;&lt;wsp:rsid wsp:val=&quot;006C377A&quot;/&gt;&lt;wsp:rsid wsp:val=&quot;006C3F40&quot;/&gt;&lt;wsp:rsid wsp:val=&quot;006C44D3&quot;/&gt;&lt;wsp:rsid wsp:val=&quot;006C44E1&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6F&quot;/&gt;&lt;wsp:rsid wsp:val=&quot;006C6287&quot;/&gt;&lt;wsp:rsid wsp:val=&quot;006C6649&quot;/&gt;&lt;wsp:rsid wsp:val=&quot;006C677C&quot;/&gt;&lt;wsp:rsid wsp:val=&quot;006C69B8&quot;/&gt;&lt;wsp:rsid wsp:val=&quot;006C6E76&quot;/&gt;&lt;wsp:rsid wsp:val=&quot;006C6E92&quot;/&gt;&lt;wsp:rsid wsp:val=&quot;006C6FF5&quot;/&gt;&lt;wsp:rsid wsp:val=&quot;006C7428&quot;/&gt;&lt;wsp:rsid wsp:val=&quot;006C75C9&quot;/&gt;&lt;wsp:rsid wsp:val=&quot;006D0233&quot;/&gt;&lt;wsp:rsid wsp:val=&quot;006D035E&quot;/&gt;&lt;wsp:rsid wsp:val=&quot;006D03CD&quot;/&gt;&lt;wsp:rsid wsp:val=&quot;006D0A70&quot;/&gt;&lt;wsp:rsid wsp:val=&quot;006D0AD9&quot;/&gt;&lt;wsp:rsid wsp:val=&quot;006D0DED&quot;/&gt;&lt;wsp:rsid wsp:val=&quot;006D0F66&quot;/&gt;&lt;wsp:rsid wsp:val=&quot;006D158C&quot;/&gt;&lt;wsp:rsid wsp:val=&quot;006D19ED&quot;/&gt;&lt;wsp:rsid wsp:val=&quot;006D1A23&quot;/&gt;&lt;wsp:rsid wsp:val=&quot;006D1F1A&quot;/&gt;&lt;wsp:rsid wsp:val=&quot;006D21FF&quot;/&gt;&lt;wsp:rsid wsp:val=&quot;006D2488&quot;/&gt;&lt;wsp:rsid wsp:val=&quot;006D2627&quot;/&gt;&lt;wsp:rsid wsp:val=&quot;006D2B11&quot;/&gt;&lt;wsp:rsid wsp:val=&quot;006D2DBE&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9F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BB&quot;/&gt;&lt;wsp:rsid wsp:val=&quot;006D6D25&quot;/&gt;&lt;wsp:rsid wsp:val=&quot;006D7598&quot;/&gt;&lt;wsp:rsid wsp:val=&quot;006D7B93&quot;/&gt;&lt;wsp:rsid wsp:val=&quot;006D7D41&quot;/&gt;&lt;wsp:rsid wsp:val=&quot;006D7DAD&quot;/&gt;&lt;wsp:rsid wsp:val=&quot;006E05BE&quot;/&gt;&lt;wsp:rsid wsp:val=&quot;006E078E&quot;/&gt;&lt;wsp:rsid wsp:val=&quot;006E0805&quot;/&gt;&lt;wsp:rsid wsp:val=&quot;006E0949&quot;/&gt;&lt;wsp:rsid wsp:val=&quot;006E0A84&quot;/&gt;&lt;wsp:rsid wsp:val=&quot;006E0ADC&quot;/&gt;&lt;wsp:rsid wsp:val=&quot;006E0B16&quot;/&gt;&lt;wsp:rsid wsp:val=&quot;006E0E60&quot;/&gt;&lt;wsp:rsid wsp:val=&quot;006E0ED0&quot;/&gt;&lt;wsp:rsid wsp:val=&quot;006E176F&quot;/&gt;&lt;wsp:rsid wsp:val=&quot;006E1EE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718&quot;/&gt;&lt;wsp:rsid wsp:val=&quot;006E574E&quot;/&gt;&lt;wsp:rsid wsp:val=&quot;006E5FE9&quot;/&gt;&lt;wsp:rsid wsp:val=&quot;006E6043&quot;/&gt;&lt;wsp:rsid wsp:val=&quot;006E6A05&quot;/&gt;&lt;wsp:rsid wsp:val=&quot;006E6BAB&quot;/&gt;&lt;wsp:rsid wsp:val=&quot;006E6DA9&quot;/&gt;&lt;wsp:rsid wsp:val=&quot;006E6F03&quot;/&gt;&lt;wsp:rsid wsp:val=&quot;006E71A8&quot;/&gt;&lt;wsp:rsid wsp:val=&quot;006E7320&quot;/&gt;&lt;wsp:rsid wsp:val=&quot;006E7496&quot;/&gt;&lt;wsp:rsid wsp:val=&quot;006E7872&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918&quot;/&gt;&lt;wsp:rsid wsp:val=&quot;006F0C12&quot;/&gt;&lt;wsp:rsid wsp:val=&quot;006F0E20&quot;/&gt;&lt;wsp:rsid wsp:val=&quot;006F0EB1&quot;/&gt;&lt;wsp:rsid wsp:val=&quot;006F0F8E&quot;/&gt;&lt;wsp:rsid wsp:val=&quot;006F1008&quot;/&gt;&lt;wsp:rsid wsp:val=&quot;006F1D86&quot;/&gt;&lt;wsp:rsid wsp:val=&quot;006F2030&quot;/&gt;&lt;wsp:rsid wsp:val=&quot;006F22CB&quot;/&gt;&lt;wsp:rsid wsp:val=&quot;006F291E&quot;/&gt;&lt;wsp:rsid wsp:val=&quot;006F2E21&quot;/&gt;&lt;wsp:rsid wsp:val=&quot;006F3052&quot;/&gt;&lt;wsp:rsid wsp:val=&quot;006F30AD&quot;/&gt;&lt;wsp:rsid wsp:val=&quot;006F314D&quot;/&gt;&lt;wsp:rsid wsp:val=&quot;006F3738&quot;/&gt;&lt;wsp:rsid wsp:val=&quot;006F3B01&quot;/&gt;&lt;wsp:rsid wsp:val=&quot;006F3BDF&quot;/&gt;&lt;wsp:rsid wsp:val=&quot;006F4072&quot;/&gt;&lt;wsp:rsid wsp:val=&quot;006F4189&quot;/&gt;&lt;wsp:rsid wsp:val=&quot;006F4A19&quot;/&gt;&lt;wsp:rsid wsp:val=&quot;006F557B&quot;/&gt;&lt;wsp:rsid wsp:val=&quot;006F5B41&quot;/&gt;&lt;wsp:rsid wsp:val=&quot;006F6689&quot;/&gt;&lt;wsp:rsid wsp:val=&quot;006F6740&quot;/&gt;&lt;wsp:rsid wsp:val=&quot;006F6AF6&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BFC&quot;/&gt;&lt;wsp:rsid wsp:val=&quot;007034BC&quot;/&gt;&lt;wsp:rsid wsp:val=&quot;007035F6&quot;/&gt;&lt;wsp:rsid wsp:val=&quot;007036E5&quot;/&gt;&lt;wsp:rsid wsp:val=&quot;00703D58&quot;/&gt;&lt;wsp:rsid wsp:val=&quot;007041C1&quot;/&gt;&lt;wsp:rsid wsp:val=&quot;00704266&quot;/&gt;&lt;wsp:rsid wsp:val=&quot;007044C2&quot;/&gt;&lt;wsp:rsid wsp:val=&quot;007047A7&quot;/&gt;&lt;wsp:rsid wsp:val=&quot;00704A33&quot;/&gt;&lt;wsp:rsid wsp:val=&quot;00704DEB&quot;/&gt;&lt;wsp:rsid wsp:val=&quot;00705584&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73F&quot;/&gt;&lt;wsp:rsid wsp:val=&quot;00710905&quot;/&gt;&lt;wsp:rsid wsp:val=&quot;00710994&quot;/&gt;&lt;wsp:rsid wsp:val=&quot;007109CD&quot;/&gt;&lt;wsp:rsid wsp:val=&quot;00710A3E&quot;/&gt;&lt;wsp:rsid wsp:val=&quot;00710AE6&quot;/&gt;&lt;wsp:rsid wsp:val=&quot;00710D33&quot;/&gt;&lt;wsp:rsid wsp:val=&quot;007110FE&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26E&quot;/&gt;&lt;wsp:rsid wsp:val=&quot;00712639&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AFB&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6DB&quot;/&gt;&lt;wsp:rsid wsp:val=&quot;00725CB6&quot;/&gt;&lt;wsp:rsid wsp:val=&quot;00725D75&quot;/&gt;&lt;wsp:rsid wsp:val=&quot;0072602E&quot;/&gt;&lt;wsp:rsid wsp:val=&quot;00726281&quot;/&gt;&lt;wsp:rsid wsp:val=&quot;0072665F&quot;/&gt;&lt;wsp:rsid wsp:val=&quot;00727E9F&quot;/&gt;&lt;wsp:rsid wsp:val=&quot;00730302&quot;/&gt;&lt;wsp:rsid wsp:val=&quot;00730E1C&quot;/&gt;&lt;wsp:rsid wsp:val=&quot;00730F9D&quot;/&gt;&lt;wsp:rsid wsp:val=&quot;0073128B&quot;/&gt;&lt;wsp:rsid wsp:val=&quot;0073171A&quot;/&gt;&lt;wsp:rsid wsp:val=&quot;00731793&quot;/&gt;&lt;wsp:rsid wsp:val=&quot;0073197F&quot;/&gt;&lt;wsp:rsid wsp:val=&quot;007319D1&quot;/&gt;&lt;wsp:rsid wsp:val=&quot;00731A41&quot;/&gt;&lt;wsp:rsid wsp:val=&quot;00731C75&quot;/&gt;&lt;wsp:rsid wsp:val=&quot;00731D37&quot;/&gt;&lt;wsp:rsid wsp:val=&quot;00731DAC&quot;/&gt;&lt;wsp:rsid wsp:val=&quot;00731E4B&quot;/&gt;&lt;wsp:rsid wsp:val=&quot;00732321&quot;/&gt;&lt;wsp:rsid wsp:val=&quot;00733074&quot;/&gt;&lt;wsp:rsid wsp:val=&quot;007332FE&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230&quot;/&gt;&lt;wsp:rsid wsp:val=&quot;0073448F&quot;/&gt;&lt;wsp:rsid wsp:val=&quot;0073497A&quot;/&gt;&lt;wsp:rsid wsp:val=&quot;00734ACE&quot;/&gt;&lt;wsp:rsid wsp:val=&quot;007356D0&quot;/&gt;&lt;wsp:rsid wsp:val=&quot;00735902&quot;/&gt;&lt;wsp:rsid wsp:val=&quot;0073637C&quot;/&gt;&lt;wsp:rsid wsp:val=&quot;007366CA&quot;/&gt;&lt;wsp:rsid wsp:val=&quot;00736D7B&quot;/&gt;&lt;wsp:rsid wsp:val=&quot;00736DFB&quot;/&gt;&lt;wsp:rsid wsp:val=&quot;007377ED&quot;/&gt;&lt;wsp:rsid wsp:val=&quot;007379C8&quot;/&gt;&lt;wsp:rsid wsp:val=&quot;00740094&quot;/&gt;&lt;wsp:rsid wsp:val=&quot;00740698&quot;/&gt;&lt;wsp:rsid wsp:val=&quot;007406C0&quot;/&gt;&lt;wsp:rsid wsp:val=&quot;00740789&quot;/&gt;&lt;wsp:rsid wsp:val=&quot;00740AC1&quot;/&gt;&lt;wsp:rsid wsp:val=&quot;00740BBF&quot;/&gt;&lt;wsp:rsid wsp:val=&quot;00740CD3&quot;/&gt;&lt;wsp:rsid wsp:val=&quot;0074108B&quot;/&gt;&lt;wsp:rsid wsp:val=&quot;007414F1&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C1A&quot;/&gt;&lt;wsp:rsid wsp:val=&quot;00742CE4&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AA9&quot;/&gt;&lt;wsp:rsid wsp:val=&quot;00745EBB&quot;/&gt;&lt;wsp:rsid wsp:val=&quot;00746167&quot;/&gt;&lt;wsp:rsid wsp:val=&quot;00746199&quot;/&gt;&lt;wsp:rsid wsp:val=&quot;00746289&quot;/&gt;&lt;wsp:rsid wsp:val=&quot;007462A6&quot;/&gt;&lt;wsp:rsid wsp:val=&quot;0074633F&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9F9&quot;/&gt;&lt;wsp:rsid wsp:val=&quot;00750A31&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376&quot;/&gt;&lt;wsp:rsid wsp:val=&quot;007536BB&quot;/&gt;&lt;wsp:rsid wsp:val=&quot;00753B0F&quot;/&gt;&lt;wsp:rsid wsp:val=&quot;00753B9D&quot;/&gt;&lt;wsp:rsid wsp:val=&quot;00753F01&quot;/&gt;&lt;wsp:rsid wsp:val=&quot;0075412E&quot;/&gt;&lt;wsp:rsid wsp:val=&quot;007541D4&quot;/&gt;&lt;wsp:rsid wsp:val=&quot;0075452E&quot;/&gt;&lt;wsp:rsid wsp:val=&quot;00754836&quot;/&gt;&lt;wsp:rsid wsp:val=&quot;00754D64&quot;/&gt;&lt;wsp:rsid wsp:val=&quot;00754EDC&quot;/&gt;&lt;wsp:rsid wsp:val=&quot;00755407&quot;/&gt;&lt;wsp:rsid wsp:val=&quot;0075583A&quot;/&gt;&lt;wsp:rsid wsp:val=&quot;007559EC&quot;/&gt;&lt;wsp:rsid wsp:val=&quot;00755B06&quot;/&gt;&lt;wsp:rsid wsp:val=&quot;00755C07&quot;/&gt;&lt;wsp:rsid wsp:val=&quot;00755E06&quot;/&gt;&lt;wsp:rsid wsp:val=&quot;007564B4&quot;/&gt;&lt;wsp:rsid wsp:val=&quot;007565E2&quot;/&gt;&lt;wsp:rsid wsp:val=&quot;0075703D&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29&quot;/&gt;&lt;wsp:rsid wsp:val=&quot;00760194&quot;/&gt;&lt;wsp:rsid wsp:val=&quot;00760224&quot;/&gt;&lt;wsp:rsid wsp:val=&quot;00760340&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1B40&quot;/&gt;&lt;wsp:rsid wsp:val=&quot;0076200C&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59&quot;/&gt;&lt;wsp:rsid wsp:val=&quot;00766566&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B14&quot;/&gt;&lt;wsp:rsid wsp:val=&quot;00770CEE&quot;/&gt;&lt;wsp:rsid wsp:val=&quot;00771C48&quot;/&gt;&lt;wsp:rsid wsp:val=&quot;00771D7E&quot;/&gt;&lt;wsp:rsid wsp:val=&quot;00771ED4&quot;/&gt;&lt;wsp:rsid wsp:val=&quot;007721AD&quot;/&gt;&lt;wsp:rsid wsp:val=&quot;00772548&quot;/&gt;&lt;wsp:rsid wsp:val=&quot;00772963&quot;/&gt;&lt;wsp:rsid wsp:val=&quot;00772C23&quot;/&gt;&lt;wsp:rsid wsp:val=&quot;00772D15&quot;/&gt;&lt;wsp:rsid wsp:val=&quot;00772DC3&quot;/&gt;&lt;wsp:rsid wsp:val=&quot;007731A4&quot;/&gt;&lt;wsp:rsid wsp:val=&quot;007733C4&quot;/&gt;&lt;wsp:rsid wsp:val=&quot;007733E9&quot;/&gt;&lt;wsp:rsid wsp:val=&quot;007734DF&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6D1&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0AE&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1B7&quot;/&gt;&lt;wsp:rsid wsp:val=&quot;007842FE&quot;/&gt;&lt;wsp:rsid wsp:val=&quot;00784442&quot;/&gt;&lt;wsp:rsid wsp:val=&quot;00784702&quot;/&gt;&lt;wsp:rsid wsp:val=&quot;00784C31&quot;/&gt;&lt;wsp:rsid wsp:val=&quot;00784EA1&quot;/&gt;&lt;wsp:rsid wsp:val=&quot;00784FC7&quot;/&gt;&lt;wsp:rsid wsp:val=&quot;00785C4B&quot;/&gt;&lt;wsp:rsid wsp:val=&quot;00785CEB&quot;/&gt;&lt;wsp:rsid wsp:val=&quot;007861D1&quot;/&gt;&lt;wsp:rsid wsp:val=&quot;007861FB&quot;/&gt;&lt;wsp:rsid wsp:val=&quot;00786272&quot;/&gt;&lt;wsp:rsid wsp:val=&quot;007864B2&quot;/&gt;&lt;wsp:rsid wsp:val=&quot;00786613&quot;/&gt;&lt;wsp:rsid wsp:val=&quot;00786620&quot;/&gt;&lt;wsp:rsid wsp:val=&quot;007868B7&quot;/&gt;&lt;wsp:rsid wsp:val=&quot;00786BC0&quot;/&gt;&lt;wsp:rsid wsp:val=&quot;00786D21&quot;/&gt;&lt;wsp:rsid wsp:val=&quot;0078756D&quot;/&gt;&lt;wsp:rsid wsp:val=&quot;007875C4&quot;/&gt;&lt;wsp:rsid wsp:val=&quot;00787736&quot;/&gt;&lt;wsp:rsid wsp:val=&quot;00787977&quot;/&gt;&lt;wsp:rsid wsp:val=&quot;00787986&quot;/&gt;&lt;wsp:rsid wsp:val=&quot;00787A55&quot;/&gt;&lt;wsp:rsid wsp:val=&quot;00787F66&quot;/&gt;&lt;wsp:rsid wsp:val=&quot;00787FF1&quot;/&gt;&lt;wsp:rsid wsp:val=&quot;00790E7E&quot;/&gt;&lt;wsp:rsid wsp:val=&quot;007913A8&quot;/&gt;&lt;wsp:rsid wsp:val=&quot;007916D2&quot;/&gt;&lt;wsp:rsid wsp:val=&quot;007918E6&quot;/&gt;&lt;wsp:rsid wsp:val=&quot;00791ADE&quot;/&gt;&lt;wsp:rsid wsp:val=&quot;00791BEA&quot;/&gt;&lt;wsp:rsid wsp:val=&quot;00792486&quot;/&gt;&lt;wsp:rsid wsp:val=&quot;007926B7&quot;/&gt;&lt;wsp:rsid wsp:val=&quot;00792A89&quot;/&gt;&lt;wsp:rsid wsp:val=&quot;00792D23&quot;/&gt;&lt;wsp:rsid wsp:val=&quot;00792ECC&quot;/&gt;&lt;wsp:rsid wsp:val=&quot;00793832&quot;/&gt;&lt;wsp:rsid wsp:val=&quot;007939C7&quot;/&gt;&lt;wsp:rsid wsp:val=&quot;00793CEE&quot;/&gt;&lt;wsp:rsid wsp:val=&quot;00793F70&quot;/&gt;&lt;wsp:rsid wsp:val=&quot;0079400D&quot;/&gt;&lt;wsp:rsid wsp:val=&quot;00794097&quot;/&gt;&lt;wsp:rsid wsp:val=&quot;007947FB&quot;/&gt;&lt;wsp:rsid wsp:val=&quot;00794842&quot;/&gt;&lt;wsp:rsid wsp:val=&quot;0079485D&quot;/&gt;&lt;wsp:rsid wsp:val=&quot;00794D84&quot;/&gt;&lt;wsp:rsid wsp:val=&quot;007954AC&quot;/&gt;&lt;wsp:rsid wsp:val=&quot;00795E2D&quot;/&gt;&lt;wsp:rsid wsp:val=&quot;0079601B&quot;/&gt;&lt;wsp:rsid wsp:val=&quot;007962E1&quot;/&gt;&lt;wsp:rsid wsp:val=&quot;00796417&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C33&quot;/&gt;&lt;wsp:rsid wsp:val=&quot;007A0DAC&quot;/&gt;&lt;wsp:rsid wsp:val=&quot;007A109B&quot;/&gt;&lt;wsp:rsid wsp:val=&quot;007A1189&quot;/&gt;&lt;wsp:rsid wsp:val=&quot;007A15BA&quot;/&gt;&lt;wsp:rsid wsp:val=&quot;007A166E&quot;/&gt;&lt;wsp:rsid wsp:val=&quot;007A16BA&quot;/&gt;&lt;wsp:rsid wsp:val=&quot;007A1964&quot;/&gt;&lt;wsp:rsid wsp:val=&quot;007A1B63&quot;/&gt;&lt;wsp:rsid wsp:val=&quot;007A2467&quot;/&gt;&lt;wsp:rsid wsp:val=&quot;007A288A&quot;/&gt;&lt;wsp:rsid wsp:val=&quot;007A2A53&quot;/&gt;&lt;wsp:rsid wsp:val=&quot;007A2BFF&quot;/&gt;&lt;wsp:rsid wsp:val=&quot;007A2DE7&quot;/&gt;&lt;wsp:rsid wsp:val=&quot;007A300F&quot;/&gt;&lt;wsp:rsid wsp:val=&quot;007A3040&quot;/&gt;&lt;wsp:rsid wsp:val=&quot;007A328E&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1A7&quot;/&gt;&lt;wsp:rsid wsp:val=&quot;007B0253&quot;/&gt;&lt;wsp:rsid wsp:val=&quot;007B073B&quot;/&gt;&lt;wsp:rsid wsp:val=&quot;007B0865&quot;/&gt;&lt;wsp:rsid wsp:val=&quot;007B08D1&quot;/&gt;&lt;wsp:rsid wsp:val=&quot;007B09ED&quot;/&gt;&lt;wsp:rsid wsp:val=&quot;007B0B92&quot;/&gt;&lt;wsp:rsid wsp:val=&quot;007B1061&quot;/&gt;&lt;wsp:rsid wsp:val=&quot;007B11AB&quot;/&gt;&lt;wsp:rsid wsp:val=&quot;007B1F9A&quot;/&gt;&lt;wsp:rsid wsp:val=&quot;007B21A9&quot;/&gt;&lt;wsp:rsid wsp:val=&quot;007B2638&quot;/&gt;&lt;wsp:rsid wsp:val=&quot;007B26C7&quot;/&gt;&lt;wsp:rsid wsp:val=&quot;007B27DC&quot;/&gt;&lt;wsp:rsid wsp:val=&quot;007B2884&quot;/&gt;&lt;wsp:rsid wsp:val=&quot;007B314C&quot;/&gt;&lt;wsp:rsid wsp:val=&quot;007B31E2&quot;/&gt;&lt;wsp:rsid wsp:val=&quot;007B322B&quot;/&gt;&lt;wsp:rsid wsp:val=&quot;007B33D1&quot;/&gt;&lt;wsp:rsid wsp:val=&quot;007B3476&quot;/&gt;&lt;wsp:rsid wsp:val=&quot;007B366F&quot;/&gt;&lt;wsp:rsid wsp:val=&quot;007B3D55&quot;/&gt;&lt;wsp:rsid wsp:val=&quot;007B4097&quot;/&gt;&lt;wsp:rsid wsp:val=&quot;007B40AD&quot;/&gt;&lt;wsp:rsid wsp:val=&quot;007B448A&quot;/&gt;&lt;wsp:rsid wsp:val=&quot;007B44DC&quot;/&gt;&lt;wsp:rsid wsp:val=&quot;007B4543&quot;/&gt;&lt;wsp:rsid wsp:val=&quot;007B4551&quot;/&gt;&lt;wsp:rsid wsp:val=&quot;007B4937&quot;/&gt;&lt;wsp:rsid wsp:val=&quot;007B4E41&quot;/&gt;&lt;wsp:rsid wsp:val=&quot;007B51B7&quot;/&gt;&lt;wsp:rsid wsp:val=&quot;007B53E5&quot;/&gt;&lt;wsp:rsid wsp:val=&quot;007B5A1D&quot;/&gt;&lt;wsp:rsid wsp:val=&quot;007B5A66&quot;/&gt;&lt;wsp:rsid wsp:val=&quot;007B630D&quot;/&gt;&lt;wsp:rsid wsp:val=&quot;007B697F&quot;/&gt;&lt;wsp:rsid wsp:val=&quot;007B6B11&quot;/&gt;&lt;wsp:rsid wsp:val=&quot;007B74C5&quot;/&gt;&lt;wsp:rsid wsp:val=&quot;007B7A2C&quot;/&gt;&lt;wsp:rsid wsp:val=&quot;007B7DE6&quot;/&gt;&lt;wsp:rsid wsp:val=&quot;007C00A7&quot;/&gt;&lt;wsp:rsid wsp:val=&quot;007C0880&quot;/&gt;&lt;wsp:rsid wsp:val=&quot;007C0BD2&quot;/&gt;&lt;wsp:rsid wsp:val=&quot;007C0CF6&quot;/&gt;&lt;wsp:rsid wsp:val=&quot;007C0F3A&quot;/&gt;&lt;wsp:rsid wsp:val=&quot;007C1065&quot;/&gt;&lt;wsp:rsid wsp:val=&quot;007C1537&quot;/&gt;&lt;wsp:rsid wsp:val=&quot;007C1B94&quot;/&gt;&lt;wsp:rsid wsp:val=&quot;007C2808&quot;/&gt;&lt;wsp:rsid wsp:val=&quot;007C2A39&quot;/&gt;&lt;wsp:rsid wsp:val=&quot;007C36F1&quot;/&gt;&lt;wsp:rsid wsp:val=&quot;007C3D88&quot;/&gt;&lt;wsp:rsid wsp:val=&quot;007C3EBA&quot;/&gt;&lt;wsp:rsid wsp:val=&quot;007C3F14&quot;/&gt;&lt;wsp:rsid wsp:val=&quot;007C49D7&quot;/&gt;&lt;wsp:rsid wsp:val=&quot;007C508D&quot;/&gt;&lt;wsp:rsid wsp:val=&quot;007C515A&quot;/&gt;&lt;wsp:rsid wsp:val=&quot;007C52ED&quot;/&gt;&lt;wsp:rsid wsp:val=&quot;007C56CE&quot;/&gt;&lt;wsp:rsid wsp:val=&quot;007C5AB0&quot;/&gt;&lt;wsp:rsid wsp:val=&quot;007C5CE6&quot;/&gt;&lt;wsp:rsid wsp:val=&quot;007C5DB6&quot;/&gt;&lt;wsp:rsid wsp:val=&quot;007C61AC&quot;/&gt;&lt;wsp:rsid wsp:val=&quot;007C61E0&quot;/&gt;&lt;wsp:rsid wsp:val=&quot;007C64BC&quot;/&gt;&lt;wsp:rsid wsp:val=&quot;007C6566&quot;/&gt;&lt;wsp:rsid wsp:val=&quot;007C6939&quot;/&gt;&lt;wsp:rsid wsp:val=&quot;007C6941&quot;/&gt;&lt;wsp:rsid wsp:val=&quot;007C6B25&quot;/&gt;&lt;wsp:rsid wsp:val=&quot;007C6C7F&quot;/&gt;&lt;wsp:rsid wsp:val=&quot;007C6D8A&quot;/&gt;&lt;wsp:rsid wsp:val=&quot;007C6ED4&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0EF&quot;/&gt;&lt;wsp:rsid wsp:val=&quot;007D214A&quot;/&gt;&lt;wsp:rsid wsp:val=&quot;007D265B&quot;/&gt;&lt;wsp:rsid wsp:val=&quot;007D357E&quot;/&gt;&lt;wsp:rsid wsp:val=&quot;007D3889&quot;/&gt;&lt;wsp:rsid wsp:val=&quot;007D39A2&quot;/&gt;&lt;wsp:rsid wsp:val=&quot;007D39D7&quot;/&gt;&lt;wsp:rsid wsp:val=&quot;007D3A84&quot;/&gt;&lt;wsp:rsid wsp:val=&quot;007D4169&quot;/&gt;&lt;wsp:rsid wsp:val=&quot;007D4287&quot;/&gt;&lt;wsp:rsid wsp:val=&quot;007D4E6A&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EB&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3BC&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C54&quot;/&gt;&lt;wsp:rsid wsp:val=&quot;007E2E4B&quot;/&gt;&lt;wsp:rsid wsp:val=&quot;007E3094&quot;/&gt;&lt;wsp:rsid wsp:val=&quot;007E3F68&quot;/&gt;&lt;wsp:rsid wsp:val=&quot;007E469D&quot;/&gt;&lt;wsp:rsid wsp:val=&quot;007E46A3&quot;/&gt;&lt;wsp:rsid wsp:val=&quot;007E486F&quot;/&gt;&lt;wsp:rsid wsp:val=&quot;007E48CD&quot;/&gt;&lt;wsp:rsid wsp:val=&quot;007E48E4&quot;/&gt;&lt;wsp:rsid wsp:val=&quot;007E4C1C&quot;/&gt;&lt;wsp:rsid wsp:val=&quot;007E4D0C&quot;/&gt;&lt;wsp:rsid wsp:val=&quot;007E4F0D&quot;/&gt;&lt;wsp:rsid wsp:val=&quot;007E5252&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D0E&quot;/&gt;&lt;wsp:rsid wsp:val=&quot;007E6EF1&quot;/&gt;&lt;wsp:rsid wsp:val=&quot;007E73E9&quot;/&gt;&lt;wsp:rsid wsp:val=&quot;007E7B2B&quot;/&gt;&lt;wsp:rsid wsp:val=&quot;007E7CBA&quot;/&gt;&lt;wsp:rsid wsp:val=&quot;007F0076&quot;/&gt;&lt;wsp:rsid wsp:val=&quot;007F02A8&quot;/&gt;&lt;wsp:rsid wsp:val=&quot;007F03E6&quot;/&gt;&lt;wsp:rsid wsp:val=&quot;007F05E0&quot;/&gt;&lt;wsp:rsid wsp:val=&quot;007F0ADE&quot;/&gt;&lt;wsp:rsid wsp:val=&quot;007F0B77&quot;/&gt;&lt;wsp:rsid wsp:val=&quot;007F0DD3&quot;/&gt;&lt;wsp:rsid wsp:val=&quot;007F0FB3&quot;/&gt;&lt;wsp:rsid wsp:val=&quot;007F11F7&quot;/&gt;&lt;wsp:rsid wsp:val=&quot;007F18C0&quot;/&gt;&lt;wsp:rsid wsp:val=&quot;007F1A4C&quot;/&gt;&lt;wsp:rsid wsp:val=&quot;007F1BD7&quot;/&gt;&lt;wsp:rsid wsp:val=&quot;007F21DB&quot;/&gt;&lt;wsp:rsid wsp:val=&quot;007F22A5&quot;/&gt;&lt;wsp:rsid wsp:val=&quot;007F23CE&quot;/&gt;&lt;wsp:rsid wsp:val=&quot;007F2771&quot;/&gt;&lt;wsp:rsid wsp:val=&quot;007F2807&quot;/&gt;&lt;wsp:rsid wsp:val=&quot;007F2DBB&quot;/&gt;&lt;wsp:rsid wsp:val=&quot;007F2ED4&quot;/&gt;&lt;wsp:rsid wsp:val=&quot;007F325B&quot;/&gt;&lt;wsp:rsid wsp:val=&quot;007F3FB0&quot;/&gt;&lt;wsp:rsid wsp:val=&quot;007F43A9&quot;/&gt;&lt;wsp:rsid wsp:val=&quot;007F5070&quot;/&gt;&lt;wsp:rsid wsp:val=&quot;007F5608&quot;/&gt;&lt;wsp:rsid wsp:val=&quot;007F5874&quot;/&gt;&lt;wsp:rsid wsp:val=&quot;007F59B1&quot;/&gt;&lt;wsp:rsid wsp:val=&quot;007F5A6C&quot;/&gt;&lt;wsp:rsid wsp:val=&quot;007F5D4A&quot;/&gt;&lt;wsp:rsid wsp:val=&quot;007F63E9&quot;/&gt;&lt;wsp:rsid wsp:val=&quot;007F6562&quot;/&gt;&lt;wsp:rsid wsp:val=&quot;007F65F2&quot;/&gt;&lt;wsp:rsid wsp:val=&quot;007F664D&quot;/&gt;&lt;wsp:rsid wsp:val=&quot;007F6B1A&quot;/&gt;&lt;wsp:rsid wsp:val=&quot;007F6FFB&quot;/&gt;&lt;wsp:rsid wsp:val=&quot;007F70D6&quot;/&gt;&lt;wsp:rsid wsp:val=&quot;007F75A2&quot;/&gt;&lt;wsp:rsid wsp:val=&quot;007F7864&quot;/&gt;&lt;wsp:rsid wsp:val=&quot;007F795B&quot;/&gt;&lt;wsp:rsid wsp:val=&quot;007F7B6D&quot;/&gt;&lt;wsp:rsid wsp:val=&quot;007F7C2F&quot;/&gt;&lt;wsp:rsid wsp:val=&quot;007F7E76&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8B&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452&quot;/&gt;&lt;wsp:rsid wsp:val=&quot;00804867&quot;/&gt;&lt;wsp:rsid wsp:val=&quot;00804B2F&quot;/&gt;&lt;wsp:rsid wsp:val=&quot;00804C3F&quot;/&gt;&lt;wsp:rsid wsp:val=&quot;00805227&quot;/&gt;&lt;wsp:rsid wsp:val=&quot;00805597&quot;/&gt;&lt;wsp:rsid wsp:val=&quot;00806979&quot;/&gt;&lt;wsp:rsid wsp:val=&quot;0080699F&quot;/&gt;&lt;wsp:rsid wsp:val=&quot;00806ACA&quot;/&gt;&lt;wsp:rsid wsp:val=&quot;00806D29&quot;/&gt;&lt;wsp:rsid wsp:val=&quot;0080732E&quot;/&gt;&lt;wsp:rsid wsp:val=&quot;0080770D&quot;/&gt;&lt;wsp:rsid wsp:val=&quot;00807711&quot;/&gt;&lt;wsp:rsid wsp:val=&quot;00807C71&quot;/&gt;&lt;wsp:rsid wsp:val=&quot;00807D28&quot;/&gt;&lt;wsp:rsid wsp:val=&quot;00807D5E&quot;/&gt;&lt;wsp:rsid wsp:val=&quot;00807E1B&quot;/&gt;&lt;wsp:rsid wsp:val=&quot;0081012C&quot;/&gt;&lt;wsp:rsid wsp:val=&quot;0081017A&quot;/&gt;&lt;wsp:rsid wsp:val=&quot;00810234&quot;/&gt;&lt;wsp:rsid wsp:val=&quot;008102A5&quot;/&gt;&lt;wsp:rsid wsp:val=&quot;008102E8&quot;/&gt;&lt;wsp:rsid wsp:val=&quot;008103C2&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1A0&quot;/&gt;&lt;wsp:rsid wsp:val=&quot;00815469&quot;/&gt;&lt;wsp:rsid wsp:val=&quot;008154B6&quot;/&gt;&lt;wsp:rsid wsp:val=&quot;008155E8&quot;/&gt;&lt;wsp:rsid wsp:val=&quot;00815706&quot;/&gt;&lt;wsp:rsid wsp:val=&quot;00815E33&quot;/&gt;&lt;wsp:rsid wsp:val=&quot;00815E46&quot;/&gt;&lt;wsp:rsid wsp:val=&quot;00815F85&quot;/&gt;&lt;wsp:rsid wsp:val=&quot;00816654&quot;/&gt;&lt;wsp:rsid wsp:val=&quot;00816A25&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86&quot;/&gt;&lt;wsp:rsid wsp:val=&quot;00817C96&quot;/&gt;&lt;wsp:rsid wsp:val=&quot;00817D2A&quot;/&gt;&lt;wsp:rsid wsp:val=&quot;00817F27&quot;/&gt;&lt;wsp:rsid wsp:val=&quot;00820DF1&quot;/&gt;&lt;wsp:rsid wsp:val=&quot;0082172C&quot;/&gt;&lt;wsp:rsid wsp:val=&quot;00821992&quot;/&gt;&lt;wsp:rsid wsp:val=&quot;00821D8A&quot;/&gt;&lt;wsp:rsid wsp:val=&quot;0082241B&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6204&quot;/&gt;&lt;wsp:rsid wsp:val=&quot;008263FF&quot;/&gt;&lt;wsp:rsid wsp:val=&quot;0082667E&quot;/&gt;&lt;wsp:rsid wsp:val=&quot;00826D90&quot;/&gt;&lt;wsp:rsid wsp:val=&quot;00826D9C&quot;/&gt;&lt;wsp:rsid wsp:val=&quot;00827015&quot;/&gt;&lt;wsp:rsid wsp:val=&quot;00827105&quot;/&gt;&lt;wsp:rsid wsp:val=&quot;00827109&quot;/&gt;&lt;wsp:rsid wsp:val=&quot;008273D4&quot;/&gt;&lt;wsp:rsid wsp:val=&quot;00827648&quot;/&gt;&lt;wsp:rsid wsp:val=&quot;00827A41&quot;/&gt;&lt;wsp:rsid wsp:val=&quot;00827AF3&quot;/&gt;&lt;wsp:rsid wsp:val=&quot;00827F55&quot;/&gt;&lt;wsp:rsid wsp:val=&quot;0083056F&quot;/&gt;&lt;wsp:rsid wsp:val=&quot;008307F2&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30DB&quot;/&gt;&lt;wsp:rsid wsp:val=&quot;00833EF5&quot;/&gt;&lt;wsp:rsid wsp:val=&quot;0083417A&quot;/&gt;&lt;wsp:rsid wsp:val=&quot;00834512&quot;/&gt;&lt;wsp:rsid wsp:val=&quot;00834746&quot;/&gt;&lt;wsp:rsid wsp:val=&quot;008349CB&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BDF&quot;/&gt;&lt;wsp:rsid wsp:val=&quot;00836FC2&quot;/&gt;&lt;wsp:rsid wsp:val=&quot;00837034&quot;/&gt;&lt;wsp:rsid wsp:val=&quot;0083768C&quot;/&gt;&lt;wsp:rsid wsp:val=&quot;0083778C&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1AE&quot;/&gt;&lt;wsp:rsid wsp:val=&quot;00847721&quot;/&gt;&lt;wsp:rsid wsp:val=&quot;0084794A&quot;/&gt;&lt;wsp:rsid wsp:val=&quot;00847991&quot;/&gt;&lt;wsp:rsid wsp:val=&quot;00847BA6&quot;/&gt;&lt;wsp:rsid wsp:val=&quot;00847C4E&quot;/&gt;&lt;wsp:rsid wsp:val=&quot;00847F04&quot;/&gt;&lt;wsp:rsid wsp:val=&quot;00850433&quot;/&gt;&lt;wsp:rsid wsp:val=&quot;00850D1D&quot;/&gt;&lt;wsp:rsid wsp:val=&quot;008511F1&quot;/&gt;&lt;wsp:rsid wsp:val=&quot;0085130C&quot;/&gt;&lt;wsp:rsid wsp:val=&quot;00851B22&quot;/&gt;&lt;wsp:rsid wsp:val=&quot;008521C5&quot;/&gt;&lt;wsp:rsid wsp:val=&quot;00852338&quot;/&gt;&lt;wsp:rsid wsp:val=&quot;00852F3B&quot;/&gt;&lt;wsp:rsid wsp:val=&quot;00853132&quot;/&gt;&lt;wsp:rsid wsp:val=&quot;00853AFF&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5722&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37E&quot;/&gt;&lt;wsp:rsid wsp:val=&quot;008626B0&quot;/&gt;&lt;wsp:rsid wsp:val=&quot;00862988&quot;/&gt;&lt;wsp:rsid wsp:val=&quot;0086333C&quot;/&gt;&lt;wsp:rsid wsp:val=&quot;00863479&quot;/&gt;&lt;wsp:rsid wsp:val=&quot;00863AA0&quot;/&gt;&lt;wsp:rsid wsp:val=&quot;00863C8A&quot;/&gt;&lt;wsp:rsid wsp:val=&quot;00863E78&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6850&quot;/&gt;&lt;wsp:rsid wsp:val=&quot;00866897&quot;/&gt;&lt;wsp:rsid wsp:val=&quot;00866DFF&quot;/&gt;&lt;wsp:rsid wsp:val=&quot;00867347&quot;/&gt;&lt;wsp:rsid wsp:val=&quot;008674A2&quot;/&gt;&lt;wsp:rsid wsp:val=&quot;00867A2F&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328&quot;/&gt;&lt;wsp:rsid wsp:val=&quot;008734E7&quot;/&gt;&lt;wsp:rsid wsp:val=&quot;0087352A&quot;/&gt;&lt;wsp:rsid wsp:val=&quot;00873AA8&quot;/&gt;&lt;wsp:rsid wsp:val=&quot;00873BF0&quot;/&gt;&lt;wsp:rsid wsp:val=&quot;00874560&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6F89&quot;/&gt;&lt;wsp:rsid wsp:val=&quot;0087721D&quot;/&gt;&lt;wsp:rsid wsp:val=&quot;0087746C&quot;/&gt;&lt;wsp:rsid wsp:val=&quot;008777E9&quot;/&gt;&lt;wsp:rsid wsp:val=&quot;00877891&quot;/&gt;&lt;wsp:rsid wsp:val=&quot;00877A2B&quot;/&gt;&lt;wsp:rsid wsp:val=&quot;00877C57&quot;/&gt;&lt;wsp:rsid wsp:val=&quot;00877C7E&quot;/&gt;&lt;wsp:rsid wsp:val=&quot;00877FA3&quot;/&gt;&lt;wsp:rsid wsp:val=&quot;00880035&quot;/&gt;&lt;wsp:rsid wsp:val=&quot;0088011E&quot;/&gt;&lt;wsp:rsid wsp:val=&quot;00880494&quot;/&gt;&lt;wsp:rsid wsp:val=&quot;008804C9&quot;/&gt;&lt;wsp:rsid wsp:val=&quot;0088052B&quot;/&gt;&lt;wsp:rsid wsp:val=&quot;00880B3D&quot;/&gt;&lt;wsp:rsid wsp:val=&quot;00880CCB&quot;/&gt;&lt;wsp:rsid wsp:val=&quot;00880D84&quot;/&gt;&lt;wsp:rsid wsp:val=&quot;008810DF&quot;/&gt;&lt;wsp:rsid wsp:val=&quot;008810FA&quot;/&gt;&lt;wsp:rsid wsp:val=&quot;00881703&quot;/&gt;&lt;wsp:rsid wsp:val=&quot;00881842&quot;/&gt;&lt;wsp:rsid wsp:val=&quot;00881F28&quot;/&gt;&lt;wsp:rsid wsp:val=&quot;008822B6&quot;/&gt;&lt;wsp:rsid wsp:val=&quot;008825AB&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0D8&quot;/&gt;&lt;wsp:rsid wsp:val=&quot;00887184&quot;/&gt;&lt;wsp:rsid wsp:val=&quot;008873A5&quot;/&gt;&lt;wsp:rsid wsp:val=&quot;00887771&quot;/&gt;&lt;wsp:rsid wsp:val=&quot;00887F2E&quot;/&gt;&lt;wsp:rsid wsp:val=&quot;0089035C&quot;/&gt;&lt;wsp:rsid wsp:val=&quot;008904DB&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F63&quot;/&gt;&lt;wsp:rsid wsp:val=&quot;00892297&quot;/&gt;&lt;wsp:rsid wsp:val=&quot;008922DC&quot;/&gt;&lt;wsp:rsid wsp:val=&quot;008922DF&quot;/&gt;&lt;wsp:rsid wsp:val=&quot;00892357&quot;/&gt;&lt;wsp:rsid wsp:val=&quot;00892494&quot;/&gt;&lt;wsp:rsid wsp:val=&quot;00893024&quot;/&gt;&lt;wsp:rsid wsp:val=&quot;00893B3B&quot;/&gt;&lt;wsp:rsid wsp:val=&quot;00894304&quot;/&gt;&lt;wsp:rsid wsp:val=&quot;008943E0&quot;/&gt;&lt;wsp:rsid wsp:val=&quot;00894C16&quot;/&gt;&lt;wsp:rsid wsp:val=&quot;00894C3B&quot;/&gt;&lt;wsp:rsid wsp:val=&quot;00894D6C&quot;/&gt;&lt;wsp:rsid wsp:val=&quot;00894FEF&quot;/&gt;&lt;wsp:rsid wsp:val=&quot;00895243&quot;/&gt;&lt;wsp:rsid wsp:val=&quot;008953FF&quot;/&gt;&lt;wsp:rsid wsp:val=&quot;00895A0C&quot;/&gt;&lt;wsp:rsid wsp:val=&quot;0089622F&quot;/&gt;&lt;wsp:rsid wsp:val=&quot;00896A6F&quot;/&gt;&lt;wsp:rsid wsp:val=&quot;00896C7B&quot;/&gt;&lt;wsp:rsid wsp:val=&quot;00896D10&quot;/&gt;&lt;wsp:rsid wsp:val=&quot;00896DF5&quot;/&gt;&lt;wsp:rsid wsp:val=&quot;00896E32&quot;/&gt;&lt;wsp:rsid wsp:val=&quot;00897A26&quot;/&gt;&lt;wsp:rsid wsp:val=&quot;008A0173&quot;/&gt;&lt;wsp:rsid wsp:val=&quot;008A01E5&quot;/&gt;&lt;wsp:rsid wsp:val=&quot;008A0339&quot;/&gt;&lt;wsp:rsid wsp:val=&quot;008A03A0&quot;/&gt;&lt;wsp:rsid wsp:val=&quot;008A0473&quot;/&gt;&lt;wsp:rsid wsp:val=&quot;008A04C7&quot;/&gt;&lt;wsp:rsid wsp:val=&quot;008A111D&quot;/&gt;&lt;wsp:rsid wsp:val=&quot;008A12ED&quot;/&gt;&lt;wsp:rsid wsp:val=&quot;008A15B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23E&quot;/&gt;&lt;wsp:rsid wsp:val=&quot;008A24BD&quot;/&gt;&lt;wsp:rsid wsp:val=&quot;008A2AAE&quot;/&gt;&lt;wsp:rsid wsp:val=&quot;008A2AD3&quot;/&gt;&lt;wsp:rsid wsp:val=&quot;008A2F26&quot;/&gt;&lt;wsp:rsid wsp:val=&quot;008A2F9B&quot;/&gt;&lt;wsp:rsid wsp:val=&quot;008A2FA5&quot;/&gt;&lt;wsp:rsid wsp:val=&quot;008A36DE&quot;/&gt;&lt;wsp:rsid wsp:val=&quot;008A36ED&quot;/&gt;&lt;wsp:rsid wsp:val=&quot;008A3898&quot;/&gt;&lt;wsp:rsid wsp:val=&quot;008A39E0&quot;/&gt;&lt;wsp:rsid wsp:val=&quot;008A42D8&quot;/&gt;&lt;wsp:rsid wsp:val=&quot;008A457F&quot;/&gt;&lt;wsp:rsid wsp:val=&quot;008A45E8&quot;/&gt;&lt;wsp:rsid wsp:val=&quot;008A53C3&quot;/&gt;&lt;wsp:rsid wsp:val=&quot;008A59E9&quot;/&gt;&lt;wsp:rsid wsp:val=&quot;008A5BFE&quot;/&gt;&lt;wsp:rsid wsp:val=&quot;008A5E30&quot;/&gt;&lt;wsp:rsid wsp:val=&quot;008A631F&quot;/&gt;&lt;wsp:rsid wsp:val=&quot;008A668F&quot;/&gt;&lt;wsp:rsid wsp:val=&quot;008A725C&quot;/&gt;&lt;wsp:rsid wsp:val=&quot;008A72A4&quot;/&gt;&lt;wsp:rsid wsp:val=&quot;008A74E8&quot;/&gt;&lt;wsp:rsid wsp:val=&quot;008A74F5&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576&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4B36&quot;/&gt;&lt;wsp:rsid wsp:val=&quot;008B50A1&quot;/&gt;&lt;wsp:rsid wsp:val=&quot;008B5577&quot;/&gt;&lt;wsp:rsid wsp:val=&quot;008B56A4&quot;/&gt;&lt;wsp:rsid wsp:val=&quot;008B60E9&quot;/&gt;&lt;wsp:rsid wsp:val=&quot;008B60ED&quot;/&gt;&lt;wsp:rsid wsp:val=&quot;008B614C&quot;/&gt;&lt;wsp:rsid wsp:val=&quot;008B681C&quot;/&gt;&lt;wsp:rsid wsp:val=&quot;008B6E5C&quot;/&gt;&lt;wsp:rsid wsp:val=&quot;008B739E&quot;/&gt;&lt;wsp:rsid wsp:val=&quot;008B766A&quot;/&gt;&lt;wsp:rsid wsp:val=&quot;008B77DB&quot;/&gt;&lt;wsp:rsid wsp:val=&quot;008B7A0E&quot;/&gt;&lt;wsp:rsid wsp:val=&quot;008B7BD4&quot;/&gt;&lt;wsp:rsid wsp:val=&quot;008B7E5B&quot;/&gt;&lt;wsp:rsid wsp:val=&quot;008C003B&quot;/&gt;&lt;wsp:rsid wsp:val=&quot;008C022D&quot;/&gt;&lt;wsp:rsid wsp:val=&quot;008C0431&quot;/&gt;&lt;wsp:rsid wsp:val=&quot;008C1ABE&quot;/&gt;&lt;wsp:rsid wsp:val=&quot;008C2426&quot;/&gt;&lt;wsp:rsid wsp:val=&quot;008C2453&quot;/&gt;&lt;wsp:rsid wsp:val=&quot;008C24E8&quot;/&gt;&lt;wsp:rsid wsp:val=&quot;008C25FD&quot;/&gt;&lt;wsp:rsid wsp:val=&quot;008C265E&quot;/&gt;&lt;wsp:rsid wsp:val=&quot;008C26B4&quot;/&gt;&lt;wsp:rsid wsp:val=&quot;008C28BA&quot;/&gt;&lt;wsp:rsid wsp:val=&quot;008C3240&quot;/&gt;&lt;wsp:rsid wsp:val=&quot;008C3593&quot;/&gt;&lt;wsp:rsid wsp:val=&quot;008C3957&quot;/&gt;&lt;wsp:rsid wsp:val=&quot;008C3E0A&quot;/&gt;&lt;wsp:rsid wsp:val=&quot;008C4188&quot;/&gt;&lt;wsp:rsid wsp:val=&quot;008C49D5&quot;/&gt;&lt;wsp:rsid wsp:val=&quot;008C4B47&quot;/&gt;&lt;wsp:rsid wsp:val=&quot;008C59D5&quot;/&gt;&lt;wsp:rsid wsp:val=&quot;008C5B10&quot;/&gt;&lt;wsp:rsid wsp:val=&quot;008C6276&quot;/&gt;&lt;wsp:rsid wsp:val=&quot;008C6337&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2C&quot;/&gt;&lt;wsp:rsid wsp:val=&quot;008D02CB&quot;/&gt;&lt;wsp:rsid wsp:val=&quot;008D0459&quot;/&gt;&lt;wsp:rsid wsp:val=&quot;008D05D2&quot;/&gt;&lt;wsp:rsid wsp:val=&quot;008D0ECB&quot;/&gt;&lt;wsp:rsid wsp:val=&quot;008D13DC&quot;/&gt;&lt;wsp:rsid wsp:val=&quot;008D149D&quot;/&gt;&lt;wsp:rsid wsp:val=&quot;008D1509&quot;/&gt;&lt;wsp:rsid wsp:val=&quot;008D1D2C&quot;/&gt;&lt;wsp:rsid wsp:val=&quot;008D1E23&quot;/&gt;&lt;wsp:rsid wsp:val=&quot;008D22CC&quot;/&gt;&lt;wsp:rsid wsp:val=&quot;008D2461&quot;/&gt;&lt;wsp:rsid wsp:val=&quot;008D2D60&quot;/&gt;&lt;wsp:rsid wsp:val=&quot;008D3208&quot;/&gt;&lt;wsp:rsid wsp:val=&quot;008D382D&quot;/&gt;&lt;wsp:rsid wsp:val=&quot;008D3F21&quot;/&gt;&lt;wsp:rsid wsp:val=&quot;008D40FF&quot;/&gt;&lt;wsp:rsid wsp:val=&quot;008D4277&quot;/&gt;&lt;wsp:rsid wsp:val=&quot;008D42C5&quot;/&gt;&lt;wsp:rsid wsp:val=&quot;008D453F&quot;/&gt;&lt;wsp:rsid wsp:val=&quot;008D508F&quot;/&gt;&lt;wsp:rsid wsp:val=&quot;008D538D&quot;/&gt;&lt;wsp:rsid wsp:val=&quot;008D592F&quot;/&gt;&lt;wsp:rsid wsp:val=&quot;008D59D0&quot;/&gt;&lt;wsp:rsid wsp:val=&quot;008D5F73&quot;/&gt;&lt;wsp:rsid wsp:val=&quot;008D5FCD&quot;/&gt;&lt;wsp:rsid wsp:val=&quot;008D60C9&quot;/&gt;&lt;wsp:rsid wsp:val=&quot;008D6733&quot;/&gt;&lt;wsp:rsid wsp:val=&quot;008D6909&quot;/&gt;&lt;wsp:rsid wsp:val=&quot;008D6D0E&quot;/&gt;&lt;wsp:rsid wsp:val=&quot;008D6F90&quot;/&gt;&lt;wsp:rsid wsp:val=&quot;008D72A4&quot;/&gt;&lt;wsp:rsid wsp:val=&quot;008D72CA&quot;/&gt;&lt;wsp:rsid wsp:val=&quot;008D7378&quot;/&gt;&lt;wsp:rsid wsp:val=&quot;008D7554&quot;/&gt;&lt;wsp:rsid wsp:val=&quot;008D7615&quot;/&gt;&lt;wsp:rsid wsp:val=&quot;008D76A0&quot;/&gt;&lt;wsp:rsid wsp:val=&quot;008D78C3&quot;/&gt;&lt;wsp:rsid wsp:val=&quot;008D7ACD&quot;/&gt;&lt;wsp:rsid wsp:val=&quot;008D7AD2&quot;/&gt;&lt;wsp:rsid wsp:val=&quot;008D7C2A&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40&quot;/&gt;&lt;wsp:rsid wsp:val=&quot;008E2051&quot;/&gt;&lt;wsp:rsid wsp:val=&quot;008E20EC&quot;/&gt;&lt;wsp:rsid wsp:val=&quot;008E2562&quot;/&gt;&lt;wsp:rsid wsp:val=&quot;008E290D&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BA3&quot;/&gt;&lt;wsp:rsid wsp:val=&quot;008E5B5F&quot;/&gt;&lt;wsp:rsid wsp:val=&quot;008E5D5A&quot;/&gt;&lt;wsp:rsid wsp:val=&quot;008E5EED&quot;/&gt;&lt;wsp:rsid wsp:val=&quot;008E60B3&quot;/&gt;&lt;wsp:rsid wsp:val=&quot;008E6333&quot;/&gt;&lt;wsp:rsid wsp:val=&quot;008E6465&quot;/&gt;&lt;wsp:rsid wsp:val=&quot;008E6535&quot;/&gt;&lt;wsp:rsid wsp:val=&quot;008E6658&quot;/&gt;&lt;wsp:rsid wsp:val=&quot;008E6788&quot;/&gt;&lt;wsp:rsid wsp:val=&quot;008E67A8&quot;/&gt;&lt;wsp:rsid wsp:val=&quot;008E67B7&quot;/&gt;&lt;wsp:rsid wsp:val=&quot;008E6F34&quot;/&gt;&lt;wsp:rsid wsp:val=&quot;008E70B2&quot;/&gt;&lt;wsp:rsid wsp:val=&quot;008E7DB3&quot;/&gt;&lt;wsp:rsid wsp:val=&quot;008E7E01&quot;/&gt;&lt;wsp:rsid wsp:val=&quot;008E7E0A&quot;/&gt;&lt;wsp:rsid wsp:val=&quot;008F01AB&quot;/&gt;&lt;wsp:rsid wsp:val=&quot;008F0460&quot;/&gt;&lt;wsp:rsid wsp:val=&quot;008F0982&quot;/&gt;&lt;wsp:rsid wsp:val=&quot;008F0D27&quot;/&gt;&lt;wsp:rsid wsp:val=&quot;008F14C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9A&quot;/&gt;&lt;wsp:rsid wsp:val=&quot;008F6CD1&quot;/&gt;&lt;wsp:rsid wsp:val=&quot;008F6D52&quot;/&gt;&lt;wsp:rsid wsp:val=&quot;008F7069&quot;/&gt;&lt;wsp:rsid wsp:val=&quot;008F7462&quot;/&gt;&lt;wsp:rsid wsp:val=&quot;008F74EA&quot;/&gt;&lt;wsp:rsid wsp:val=&quot;008F74ED&quot;/&gt;&lt;wsp:rsid wsp:val=&quot;008F7738&quot;/&gt;&lt;wsp:rsid wsp:val=&quot;008F7940&quot;/&gt;&lt;wsp:rsid wsp:val=&quot;008F7BD6&quot;/&gt;&lt;wsp:rsid wsp:val=&quot;008F7CEF&quot;/&gt;&lt;wsp:rsid wsp:val=&quot;009000FD&quot;/&gt;&lt;wsp:rsid wsp:val=&quot;00900307&quot;/&gt;&lt;wsp:rsid wsp:val=&quot;00900983&quot;/&gt;&lt;wsp:rsid wsp:val=&quot;00900D3F&quot;/&gt;&lt;wsp:rsid wsp:val=&quot;00900DDE&quot;/&gt;&lt;wsp:rsid wsp:val=&quot;00900DF1&quot;/&gt;&lt;wsp:rsid wsp:val=&quot;00900EEB&quot;/&gt;&lt;wsp:rsid wsp:val=&quot;009016AE&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47C&quot;/&gt;&lt;wsp:rsid wsp:val=&quot;00903ABF&quot;/&gt;&lt;wsp:rsid wsp:val=&quot;00903C24&quot;/&gt;&lt;wsp:rsid wsp:val=&quot;00903C5A&quot;/&gt;&lt;wsp:rsid wsp:val=&quot;00903F59&quot;/&gt;&lt;wsp:rsid wsp:val=&quot;0090411E&quot;/&gt;&lt;wsp:rsid wsp:val=&quot;00904562&quot;/&gt;&lt;wsp:rsid wsp:val=&quot;009045C7&quot;/&gt;&lt;wsp:rsid wsp:val=&quot;0090480E&quot;/&gt;&lt;wsp:rsid wsp:val=&quot;00904840&quot;/&gt;&lt;wsp:rsid wsp:val=&quot;00904A52&quot;/&gt;&lt;wsp:rsid wsp:val=&quot;00904A62&quot;/&gt;&lt;wsp:rsid wsp:val=&quot;00904B6D&quot;/&gt;&lt;wsp:rsid wsp:val=&quot;00905A06&quot;/&gt;&lt;wsp:rsid wsp:val=&quot;00905A7E&quot;/&gt;&lt;wsp:rsid wsp:val=&quot;00906100&quot;/&gt;&lt;wsp:rsid wsp:val=&quot;009061A5&quot;/&gt;&lt;wsp:rsid wsp:val=&quot;009067B8&quot;/&gt;&lt;wsp:rsid wsp:val=&quot;00906EED&quot;/&gt;&lt;wsp:rsid wsp:val=&quot;00907071&quot;/&gt;&lt;wsp:rsid wsp:val=&quot;0090715C&quot;/&gt;&lt;wsp:rsid wsp:val=&quot;00907829&quot;/&gt;&lt;wsp:rsid wsp:val=&quot;00907A52&quot;/&gt;&lt;wsp:rsid wsp:val=&quot;009104B0&quot;/&gt;&lt;wsp:rsid wsp:val=&quot;00910577&quot;/&gt;&lt;wsp:rsid wsp:val=&quot;009108A7&quot;/&gt;&lt;wsp:rsid wsp:val=&quot;00910ED6&quot;/&gt;&lt;wsp:rsid wsp:val=&quot;009114BD&quot;/&gt;&lt;wsp:rsid wsp:val=&quot;00911A07&quot;/&gt;&lt;wsp:rsid wsp:val=&quot;00911CAD&quot;/&gt;&lt;wsp:rsid wsp:val=&quot;00911D05&quot;/&gt;&lt;wsp:rsid wsp:val=&quot;00911E1A&quot;/&gt;&lt;wsp:rsid wsp:val=&quot;009123B9&quot;/&gt;&lt;wsp:rsid wsp:val=&quot;00912531&quot;/&gt;&lt;wsp:rsid wsp:val=&quot;00913598&quot;/&gt;&lt;wsp:rsid wsp:val=&quot;00913649&quot;/&gt;&lt;wsp:rsid wsp:val=&quot;009138F9&quot;/&gt;&lt;wsp:rsid wsp:val=&quot;00913F4C&quot;/&gt;&lt;wsp:rsid wsp:val=&quot;00913F9C&quot;/&gt;&lt;wsp:rsid wsp:val=&quot;0091404B&quot;/&gt;&lt;wsp:rsid wsp:val=&quot;0091423A&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BF6&quot;/&gt;&lt;wsp:rsid wsp:val=&quot;00923E83&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581&quot;/&gt;&lt;wsp:rsid wsp:val=&quot;00925836&quot;/&gt;&lt;wsp:rsid wsp:val=&quot;00925A4B&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27A58&quot;/&gt;&lt;wsp:rsid wsp:val=&quot;00930305&quot;/&gt;&lt;wsp:rsid wsp:val=&quot;0093047C&quot;/&gt;&lt;wsp:rsid wsp:val=&quot;0093063D&quot;/&gt;&lt;wsp:rsid wsp:val=&quot;00931196&quot;/&gt;&lt;wsp:rsid wsp:val=&quot;00931273&quot;/&gt;&lt;wsp:rsid wsp:val=&quot;0093135E&quot;/&gt;&lt;wsp:rsid wsp:val=&quot;0093195D&quot;/&gt;&lt;wsp:rsid wsp:val=&quot;00931B38&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C8D&quot;/&gt;&lt;wsp:rsid wsp:val=&quot;00932E4B&quot;/&gt;&lt;wsp:rsid wsp:val=&quot;0093311E&quot;/&gt;&lt;wsp:rsid wsp:val=&quot;00933C2F&quot;/&gt;&lt;wsp:rsid wsp:val=&quot;00933D61&quot;/&gt;&lt;wsp:rsid wsp:val=&quot;00933DE4&quot;/&gt;&lt;wsp:rsid wsp:val=&quot;009342EB&quot;/&gt;&lt;wsp:rsid wsp:val=&quot;009343DA&quot;/&gt;&lt;wsp:rsid wsp:val=&quot;0093457F&quot;/&gt;&lt;wsp:rsid wsp:val=&quot;0093498D&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6AB9&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5E4&quot;/&gt;&lt;wsp:rsid wsp:val=&quot;00942A63&quot;/&gt;&lt;wsp:rsid wsp:val=&quot;00942BB8&quot;/&gt;&lt;wsp:rsid wsp:val=&quot;00943128&quot;/&gt;&lt;wsp:rsid wsp:val=&quot;0094335F&quot;/&gt;&lt;wsp:rsid wsp:val=&quot;00943D09&quot;/&gt;&lt;wsp:rsid wsp:val=&quot;00943D28&quot;/&gt;&lt;wsp:rsid wsp:val=&quot;009440F3&quot;/&gt;&lt;wsp:rsid wsp:val=&quot;00944202&quot;/&gt;&lt;wsp:rsid wsp:val=&quot;00944335&quot;/&gt;&lt;wsp:rsid wsp:val=&quot;0094465E&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588&quot;/&gt;&lt;wsp:rsid wsp:val=&quot;00946860&quot;/&gt;&lt;wsp:rsid wsp:val=&quot;00946CE5&quot;/&gt;&lt;wsp:rsid wsp:val=&quot;00946F59&quot;/&gt;&lt;wsp:rsid wsp:val=&quot;00947415&quot;/&gt;&lt;wsp:rsid wsp:val=&quot;0094776E&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2D3E&quot;/&gt;&lt;wsp:rsid wsp:val=&quot;009537A7&quot;/&gt;&lt;wsp:rsid wsp:val=&quot;00953B1F&quot;/&gt;&lt;wsp:rsid wsp:val=&quot;009542C9&quot;/&gt;&lt;wsp:rsid wsp:val=&quot;0095466F&quot;/&gt;&lt;wsp:rsid wsp:val=&quot;009548C3&quot;/&gt;&lt;wsp:rsid wsp:val=&quot;0095506D&quot;/&gt;&lt;wsp:rsid wsp:val=&quot;009554E1&quot;/&gt;&lt;wsp:rsid wsp:val=&quot;009555E2&quot;/&gt;&lt;wsp:rsid wsp:val=&quot;0095570A&quot;/&gt;&lt;wsp:rsid wsp:val=&quot;009557DF&quot;/&gt;&lt;wsp:rsid wsp:val=&quot;009558DB&quot;/&gt;&lt;wsp:rsid wsp:val=&quot;00955A2E&quot;/&gt;&lt;wsp:rsid wsp:val=&quot;00956101&quot;/&gt;&lt;wsp:rsid wsp:val=&quot;009563E4&quot;/&gt;&lt;wsp:rsid wsp:val=&quot;00956534&quot;/&gt;&lt;wsp:rsid wsp:val=&quot;0095660B&quot;/&gt;&lt;wsp:rsid wsp:val=&quot;00956769&quot;/&gt;&lt;wsp:rsid wsp:val=&quot;00956B4A&quot;/&gt;&lt;wsp:rsid wsp:val=&quot;00956DE3&quot;/&gt;&lt;wsp:rsid wsp:val=&quot;00957060&quot;/&gt;&lt;wsp:rsid wsp:val=&quot;009571DB&quot;/&gt;&lt;wsp:rsid wsp:val=&quot;009572DC&quot;/&gt;&lt;wsp:rsid wsp:val=&quot;00957487&quot;/&gt;&lt;wsp:rsid wsp:val=&quot;00957656&quot;/&gt;&lt;wsp:rsid wsp:val=&quot;0095776C&quot;/&gt;&lt;wsp:rsid wsp:val=&quot;009577E2&quot;/&gt;&lt;wsp:rsid wsp:val=&quot;00957D9C&quot;/&gt;&lt;wsp:rsid wsp:val=&quot;00960237&quot;/&gt;&lt;wsp:rsid wsp:val=&quot;009603AB&quot;/&gt;&lt;wsp:rsid wsp:val=&quot;009607AF&quot;/&gt;&lt;wsp:rsid wsp:val=&quot;00960A88&quot;/&gt;&lt;wsp:rsid wsp:val=&quot;00960C68&quot;/&gt;&lt;wsp:rsid wsp:val=&quot;00960CB6&quot;/&gt;&lt;wsp:rsid wsp:val=&quot;00960D27&quot;/&gt;&lt;wsp:rsid wsp:val=&quot;00960F10&quot;/&gt;&lt;wsp:rsid wsp:val=&quot;00961023&quot;/&gt;&lt;wsp:rsid wsp:val=&quot;009612F1&quot;/&gt;&lt;wsp:rsid wsp:val=&quot;009613DF&quot;/&gt;&lt;wsp:rsid wsp:val=&quot;009616FA&quot;/&gt;&lt;wsp:rsid wsp:val=&quot;0096183C&quot;/&gt;&lt;wsp:rsid wsp:val=&quot;00961E6D&quot;/&gt;&lt;wsp:rsid wsp:val=&quot;00961F21&quot;/&gt;&lt;wsp:rsid wsp:val=&quot;009621FF&quot;/&gt;&lt;wsp:rsid wsp:val=&quot;00962337&quot;/&gt;&lt;wsp:rsid wsp:val=&quot;0096292B&quot;/&gt;&lt;wsp:rsid wsp:val=&quot;00962E9E&quot;/&gt;&lt;wsp:rsid wsp:val=&quot;0096336E&quot;/&gt;&lt;wsp:rsid wsp:val=&quot;00963519&quot;/&gt;&lt;wsp:rsid wsp:val=&quot;0096392B&quot;/&gt;&lt;wsp:rsid wsp:val=&quot;0096397B&quot;/&gt;&lt;wsp:rsid wsp:val=&quot;00963985&quot;/&gt;&lt;wsp:rsid wsp:val=&quot;00963E3F&quot;/&gt;&lt;wsp:rsid wsp:val=&quot;009640C7&quot;/&gt;&lt;wsp:rsid wsp:val=&quot;0096490E&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5E40&quot;/&gt;&lt;wsp:rsid wsp:val=&quot;0096606A&quot;/&gt;&lt;wsp:rsid wsp:val=&quot;00966462&quot;/&gt;&lt;wsp:rsid wsp:val=&quot;0096671A&quot;/&gt;&lt;wsp:rsid wsp:val=&quot;0096691D&quot;/&gt;&lt;wsp:rsid wsp:val=&quot;00966EC4&quot;/&gt;&lt;wsp:rsid wsp:val=&quot;0096745F&quot;/&gt;&lt;wsp:rsid wsp:val=&quot;0096766C&quot;/&gt;&lt;wsp:rsid wsp:val=&quot;00967851&quot;/&gt;&lt;wsp:rsid wsp:val=&quot;0096791C&quot;/&gt;&lt;wsp:rsid wsp:val=&quot;00967D2D&quot;/&gt;&lt;wsp:rsid wsp:val=&quot;00967F74&quot;/&gt;&lt;wsp:rsid wsp:val=&quot;00970A5B&quot;/&gt;&lt;wsp:rsid wsp:val=&quot;00970F7A&quot;/&gt;&lt;wsp:rsid wsp:val=&quot;00970FE3&quot;/&gt;&lt;wsp:rsid wsp:val=&quot;00971190&quot;/&gt;&lt;wsp:rsid wsp:val=&quot;009713C9&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A&quot;/&gt;&lt;wsp:rsid wsp:val=&quot;00974EBD&quot;/&gt;&lt;wsp:rsid wsp:val=&quot;009750F1&quot;/&gt;&lt;wsp:rsid wsp:val=&quot;009751BA&quot;/&gt;&lt;wsp:rsid wsp:val=&quot;009752A9&quot;/&gt;&lt;wsp:rsid wsp:val=&quot;00975859&quot;/&gt;&lt;wsp:rsid wsp:val=&quot;009760EC&quot;/&gt;&lt;wsp:rsid wsp:val=&quot;00976DD5&quot;/&gt;&lt;wsp:rsid wsp:val=&quot;009771C4&quot;/&gt;&lt;wsp:rsid wsp:val=&quot;009775C2&quot;/&gt;&lt;wsp:rsid wsp:val=&quot;00977852&quot;/&gt;&lt;wsp:rsid wsp:val=&quot;009778AB&quot;/&gt;&lt;wsp:rsid wsp:val=&quot;009803A8&quot;/&gt;&lt;wsp:rsid wsp:val=&quot;00980403&quot;/&gt;&lt;wsp:rsid wsp:val=&quot;009804CB&quot;/&gt;&lt;wsp:rsid wsp:val=&quot;009806DB&quot;/&gt;&lt;wsp:rsid wsp:val=&quot;009809DD&quot;/&gt;&lt;wsp:rsid wsp:val=&quot;00980F14&quot;/&gt;&lt;wsp:rsid wsp:val=&quot;0098172B&quot;/&gt;&lt;wsp:rsid wsp:val=&quot;009817F9&quot;/&gt;&lt;wsp:rsid wsp:val=&quot;0098183B&quot;/&gt;&lt;wsp:rsid wsp:val=&quot;009818A6&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D14&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91B&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920&quot;/&gt;&lt;wsp:rsid wsp:val=&quot;009A0A53&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7BC&quot;/&gt;&lt;wsp:rsid wsp:val=&quot;009A2817&quot;/&gt;&lt;wsp:rsid wsp:val=&quot;009A2E5D&quot;/&gt;&lt;wsp:rsid wsp:val=&quot;009A3183&quot;/&gt;&lt;wsp:rsid wsp:val=&quot;009A321F&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92D&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030B&quot;/&gt;&lt;wsp:rsid wsp:val=&quot;009B0664&quot;/&gt;&lt;wsp:rsid wsp:val=&quot;009B0C12&quot;/&gt;&lt;wsp:rsid wsp:val=&quot;009B10C5&quot;/&gt;&lt;wsp:rsid wsp:val=&quot;009B20AD&quot;/&gt;&lt;wsp:rsid wsp:val=&quot;009B25DC&quot;/&gt;&lt;wsp:rsid wsp:val=&quot;009B3221&quot;/&gt;&lt;wsp:rsid wsp:val=&quot;009B33F1&quot;/&gt;&lt;wsp:rsid wsp:val=&quot;009B346F&quot;/&gt;&lt;wsp:rsid wsp:val=&quot;009B3745&quot;/&gt;&lt;wsp:rsid wsp:val=&quot;009B3C79&quot;/&gt;&lt;wsp:rsid wsp:val=&quot;009B4570&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D19&quot;/&gt;&lt;wsp:rsid wsp:val=&quot;009B7833&quot;/&gt;&lt;wsp:rsid wsp:val=&quot;009B7BB7&quot;/&gt;&lt;wsp:rsid wsp:val=&quot;009B7C3E&quot;/&gt;&lt;wsp:rsid wsp:val=&quot;009B7F7E&quot;/&gt;&lt;wsp:rsid wsp:val=&quot;009B7FFA&quot;/&gt;&lt;wsp:rsid wsp:val=&quot;009C00EF&quot;/&gt;&lt;wsp:rsid wsp:val=&quot;009C01D2&quot;/&gt;&lt;wsp:rsid wsp:val=&quot;009C054E&quot;/&gt;&lt;wsp:rsid wsp:val=&quot;009C080A&quot;/&gt;&lt;wsp:rsid wsp:val=&quot;009C098E&quot;/&gt;&lt;wsp:rsid wsp:val=&quot;009C0BC1&quot;/&gt;&lt;wsp:rsid wsp:val=&quot;009C0D57&quot;/&gt;&lt;wsp:rsid wsp:val=&quot;009C0DBE&quot;/&gt;&lt;wsp:rsid wsp:val=&quot;009C1001&quot;/&gt;&lt;wsp:rsid wsp:val=&quot;009C10DF&quot;/&gt;&lt;wsp:rsid wsp:val=&quot;009C159E&quot;/&gt;&lt;wsp:rsid wsp:val=&quot;009C163E&quot;/&gt;&lt;wsp:rsid wsp:val=&quot;009C1A15&quot;/&gt;&lt;wsp:rsid wsp:val=&quot;009C1A35&quot;/&gt;&lt;wsp:rsid wsp:val=&quot;009C1D4B&quot;/&gt;&lt;wsp:rsid wsp:val=&quot;009C1E0C&quot;/&gt;&lt;wsp:rsid wsp:val=&quot;009C26FB&quot;/&gt;&lt;wsp:rsid wsp:val=&quot;009C281C&quot;/&gt;&lt;wsp:rsid wsp:val=&quot;009C3B33&quot;/&gt;&lt;wsp:rsid wsp:val=&quot;009C3D88&quot;/&gt;&lt;wsp:rsid wsp:val=&quot;009C43C5&quot;/&gt;&lt;wsp:rsid wsp:val=&quot;009C45A3&quot;/&gt;&lt;wsp:rsid wsp:val=&quot;009C4838&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F47&quot;/&gt;&lt;wsp:rsid wsp:val=&quot;009C7FEB&quot;/&gt;&lt;wsp:rsid wsp:val=&quot;009D0361&quot;/&gt;&lt;wsp:rsid wsp:val=&quot;009D0720&quot;/&gt;&lt;wsp:rsid wsp:val=&quot;009D079F&quot;/&gt;&lt;wsp:rsid wsp:val=&quot;009D0897&quot;/&gt;&lt;wsp:rsid wsp:val=&quot;009D09A8&quot;/&gt;&lt;wsp:rsid wsp:val=&quot;009D1AC0&quot;/&gt;&lt;wsp:rsid wsp:val=&quot;009D1B37&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65E&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0AD1&quot;/&gt;&lt;wsp:rsid wsp:val=&quot;009E0CA7&quot;/&gt;&lt;wsp:rsid wsp:val=&quot;009E11A9&quot;/&gt;&lt;wsp:rsid wsp:val=&quot;009E176B&quot;/&gt;&lt;wsp:rsid wsp:val=&quot;009E1957&quot;/&gt;&lt;wsp:rsid wsp:val=&quot;009E1D4A&quot;/&gt;&lt;wsp:rsid wsp:val=&quot;009E1E13&quot;/&gt;&lt;wsp:rsid wsp:val=&quot;009E1F70&quot;/&gt;&lt;wsp:rsid wsp:val=&quot;009E1FFC&quot;/&gt;&lt;wsp:rsid wsp:val=&quot;009E2345&quot;/&gt;&lt;wsp:rsid wsp:val=&quot;009E2787&quot;/&gt;&lt;wsp:rsid wsp:val=&quot;009E2F97&quot;/&gt;&lt;wsp:rsid wsp:val=&quot;009E3235&quot;/&gt;&lt;wsp:rsid wsp:val=&quot;009E36B2&quot;/&gt;&lt;wsp:rsid wsp:val=&quot;009E3790&quot;/&gt;&lt;wsp:rsid wsp:val=&quot;009E3FBD&quot;/&gt;&lt;wsp:rsid wsp:val=&quot;009E457F&quot;/&gt;&lt;wsp:rsid wsp:val=&quot;009E5039&quot;/&gt;&lt;wsp:rsid wsp:val=&quot;009E532F&quot;/&gt;&lt;wsp:rsid wsp:val=&quot;009E53AA&quot;/&gt;&lt;wsp:rsid wsp:val=&quot;009E53D6&quot;/&gt;&lt;wsp:rsid wsp:val=&quot;009E55D6&quot;/&gt;&lt;wsp:rsid wsp:val=&quot;009E5656&quot;/&gt;&lt;wsp:rsid wsp:val=&quot;009E5AB4&quot;/&gt;&lt;wsp:rsid wsp:val=&quot;009E5CEB&quot;/&gt;&lt;wsp:rsid wsp:val=&quot;009E605E&quot;/&gt;&lt;wsp:rsid wsp:val=&quot;009E641D&quot;/&gt;&lt;wsp:rsid wsp:val=&quot;009E64BF&quot;/&gt;&lt;wsp:rsid wsp:val=&quot;009E653E&quot;/&gt;&lt;wsp:rsid wsp:val=&quot;009E6F6E&quot;/&gt;&lt;wsp:rsid wsp:val=&quot;009E7246&quot;/&gt;&lt;wsp:rsid wsp:val=&quot;009E73DA&quot;/&gt;&lt;wsp:rsid wsp:val=&quot;009E7677&quot;/&gt;&lt;wsp:rsid wsp:val=&quot;009E792D&quot;/&gt;&lt;wsp:rsid wsp:val=&quot;009E798E&quot;/&gt;&lt;wsp:rsid wsp:val=&quot;009F06F6&quot;/&gt;&lt;wsp:rsid wsp:val=&quot;009F0C38&quot;/&gt;&lt;wsp:rsid wsp:val=&quot;009F0CD1&quot;/&gt;&lt;wsp:rsid wsp:val=&quot;009F0F85&quot;/&gt;&lt;wsp:rsid wsp:val=&quot;009F1033&quot;/&gt;&lt;wsp:rsid wsp:val=&quot;009F187B&quot;/&gt;&lt;wsp:rsid wsp:val=&quot;009F1933&quot;/&gt;&lt;wsp:rsid wsp:val=&quot;009F2E7E&quot;/&gt;&lt;wsp:rsid wsp:val=&quot;009F310A&quot;/&gt;&lt;wsp:rsid wsp:val=&quot;009F3582&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956&quot;/&gt;&lt;wsp:rsid wsp:val=&quot;009F4D43&quot;/&gt;&lt;wsp:rsid wsp:val=&quot;009F4F05&quot;/&gt;&lt;wsp:rsid wsp:val=&quot;009F5606&quot;/&gt;&lt;wsp:rsid wsp:val=&quot;009F5CA4&quot;/&gt;&lt;wsp:rsid wsp:val=&quot;009F5DE0&quot;/&gt;&lt;wsp:rsid wsp:val=&quot;009F6410&quot;/&gt;&lt;wsp:rsid wsp:val=&quot;009F6457&quot;/&gt;&lt;wsp:rsid wsp:val=&quot;009F6627&quot;/&gt;&lt;wsp:rsid wsp:val=&quot;009F669B&quot;/&gt;&lt;wsp:rsid wsp:val=&quot;009F66DF&quot;/&gt;&lt;wsp:rsid wsp:val=&quot;009F6DF5&quot;/&gt;&lt;wsp:rsid wsp:val=&quot;009F7105&quot;/&gt;&lt;wsp:rsid wsp:val=&quot;009F7169&quot;/&gt;&lt;wsp:rsid wsp:val=&quot;009F76CB&quot;/&gt;&lt;wsp:rsid wsp:val=&quot;009F7883&quot;/&gt;&lt;wsp:rsid wsp:val=&quot;009F7E6D&quot;/&gt;&lt;wsp:rsid wsp:val=&quot;00A00519&quot;/&gt;&lt;wsp:rsid wsp:val=&quot;00A0056A&quot;/&gt;&lt;wsp:rsid wsp:val=&quot;00A00892&quot;/&gt;&lt;wsp:rsid wsp:val=&quot;00A00E09&quot;/&gt;&lt;wsp:rsid wsp:val=&quot;00A01006&quot;/&gt;&lt;wsp:rsid wsp:val=&quot;00A011C6&quot;/&gt;&lt;wsp:rsid wsp:val=&quot;00A0267E&quot;/&gt;&lt;wsp:rsid wsp:val=&quot;00A02A7C&quot;/&gt;&lt;wsp:rsid wsp:val=&quot;00A02B26&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4D0C&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80A&quot;/&gt;&lt;wsp:rsid wsp:val=&quot;00A07B16&quot;/&gt;&lt;wsp:rsid wsp:val=&quot;00A07D0F&quot;/&gt;&lt;wsp:rsid wsp:val=&quot;00A07EA6&quot;/&gt;&lt;wsp:rsid wsp:val=&quot;00A07EA7&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BB&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0CE&quot;/&gt;&lt;wsp:rsid wsp:val=&quot;00A145D0&quot;/&gt;&lt;wsp:rsid wsp:val=&quot;00A14743&quot;/&gt;&lt;wsp:rsid wsp:val=&quot;00A14917&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700&quot;/&gt;&lt;wsp:rsid wsp:val=&quot;00A16A02&quot;/&gt;&lt;wsp:rsid wsp:val=&quot;00A171E3&quot;/&gt;&lt;wsp:rsid wsp:val=&quot;00A17345&quot;/&gt;&lt;wsp:rsid wsp:val=&quot;00A1789B&quot;/&gt;&lt;wsp:rsid wsp:val=&quot;00A178A4&quot;/&gt;&lt;wsp:rsid wsp:val=&quot;00A20253&quot;/&gt;&lt;wsp:rsid wsp:val=&quot;00A2049C&quot;/&gt;&lt;wsp:rsid wsp:val=&quot;00A205BF&quot;/&gt;&lt;wsp:rsid wsp:val=&quot;00A2081F&quot;/&gt;&lt;wsp:rsid wsp:val=&quot;00A20B11&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8E5&quot;/&gt;&lt;wsp:rsid wsp:val=&quot;00A25A28&quot;/&gt;&lt;wsp:rsid wsp:val=&quot;00A25F8A&quot;/&gt;&lt;wsp:rsid wsp:val=&quot;00A261E4&quot;/&gt;&lt;wsp:rsid wsp:val=&quot;00A26883&quot;/&gt;&lt;wsp:rsid wsp:val=&quot;00A26CF7&quot;/&gt;&lt;wsp:rsid wsp:val=&quot;00A26D60&quot;/&gt;&lt;wsp:rsid wsp:val=&quot;00A26EE0&quot;/&gt;&lt;wsp:rsid wsp:val=&quot;00A26EE3&quot;/&gt;&lt;wsp:rsid wsp:val=&quot;00A27263&quot;/&gt;&lt;wsp:rsid wsp:val=&quot;00A2735E&quot;/&gt;&lt;wsp:rsid wsp:val=&quot;00A3072C&quot;/&gt;&lt;wsp:rsid wsp:val=&quot;00A3097E&quot;/&gt;&lt;wsp:rsid wsp:val=&quot;00A30BAE&quot;/&gt;&lt;wsp:rsid wsp:val=&quot;00A313D0&quot;/&gt;&lt;wsp:rsid wsp:val=&quot;00A314A9&quot;/&gt;&lt;wsp:rsid wsp:val=&quot;00A31591&quot;/&gt;&lt;wsp:rsid wsp:val=&quot;00A31629&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2E42&quot;/&gt;&lt;wsp:rsid wsp:val=&quot;00A33271&quot;/&gt;&lt;wsp:rsid wsp:val=&quot;00A336B5&quot;/&gt;&lt;wsp:rsid wsp:val=&quot;00A33C3D&quot;/&gt;&lt;wsp:rsid wsp:val=&quot;00A33C9E&quot;/&gt;&lt;wsp:rsid wsp:val=&quot;00A34A25&quot;/&gt;&lt;wsp:rsid wsp:val=&quot;00A34FD0&quot;/&gt;&lt;wsp:rsid wsp:val=&quot;00A35492&quot;/&gt;&lt;wsp:rsid wsp:val=&quot;00A35735&quot;/&gt;&lt;wsp:rsid wsp:val=&quot;00A35A0B&quot;/&gt;&lt;wsp:rsid wsp:val=&quot;00A362CB&quot;/&gt;&lt;wsp:rsid wsp:val=&quot;00A36694&quot;/&gt;&lt;wsp:rsid wsp:val=&quot;00A36D4B&quot;/&gt;&lt;wsp:rsid wsp:val=&quot;00A36DC8&quot;/&gt;&lt;wsp:rsid wsp:val=&quot;00A370C7&quot;/&gt;&lt;wsp:rsid wsp:val=&quot;00A3747D&quot;/&gt;&lt;wsp:rsid wsp:val=&quot;00A37A59&quot;/&gt;&lt;wsp:rsid wsp:val=&quot;00A37F77&quot;/&gt;&lt;wsp:rsid wsp:val=&quot;00A40296&quot;/&gt;&lt;wsp:rsid wsp:val=&quot;00A402A6&quot;/&gt;&lt;wsp:rsid wsp:val=&quot;00A40531&quot;/&gt;&lt;wsp:rsid wsp:val=&quot;00A40889&quot;/&gt;&lt;wsp:rsid wsp:val=&quot;00A41009&quot;/&gt;&lt;wsp:rsid wsp:val=&quot;00A41179&quot;/&gt;&lt;wsp:rsid wsp:val=&quot;00A41772&quot;/&gt;&lt;wsp:rsid wsp:val=&quot;00A42461&quot;/&gt;&lt;wsp:rsid wsp:val=&quot;00A42659&quot;/&gt;&lt;wsp:rsid wsp:val=&quot;00A426A6&quot;/&gt;&lt;wsp:rsid wsp:val=&quot;00A42721&quot;/&gt;&lt;wsp:rsid wsp:val=&quot;00A4279A&quot;/&gt;&lt;wsp:rsid wsp:val=&quot;00A42897&quot;/&gt;&lt;wsp:rsid wsp:val=&quot;00A429DE&quot;/&gt;&lt;wsp:rsid wsp:val=&quot;00A42E37&quot;/&gt;&lt;wsp:rsid wsp:val=&quot;00A42F65&quot;/&gt;&lt;wsp:rsid wsp:val=&quot;00A4306E&quot;/&gt;&lt;wsp:rsid wsp:val=&quot;00A4339C&quot;/&gt;&lt;wsp:rsid wsp:val=&quot;00A43666&quot;/&gt;&lt;wsp:rsid wsp:val=&quot;00A43907&quot;/&gt;&lt;wsp:rsid wsp:val=&quot;00A43A09&quot;/&gt;&lt;wsp:rsid wsp:val=&quot;00A43A47&quot;/&gt;&lt;wsp:rsid wsp:val=&quot;00A43A57&quot;/&gt;&lt;wsp:rsid wsp:val=&quot;00A43C2C&quot;/&gt;&lt;wsp:rsid wsp:val=&quot;00A43CF0&quot;/&gt;&lt;wsp:rsid wsp:val=&quot;00A44882&quot;/&gt;&lt;wsp:rsid wsp:val=&quot;00A44AA5&quot;/&gt;&lt;wsp:rsid wsp:val=&quot;00A44AA6&quot;/&gt;&lt;wsp:rsid wsp:val=&quot;00A44B72&quot;/&gt;&lt;wsp:rsid wsp:val=&quot;00A44E28&quot;/&gt;&lt;wsp:rsid wsp:val=&quot;00A45381&quot;/&gt;&lt;wsp:rsid wsp:val=&quot;00A4570E&quot;/&gt;&lt;wsp:rsid wsp:val=&quot;00A4579A&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ACF&quot;/&gt;&lt;wsp:rsid wsp:val=&quot;00A47B4B&quot;/&gt;&lt;wsp:rsid wsp:val=&quot;00A47BED&quot;/&gt;&lt;wsp:rsid wsp:val=&quot;00A47D9D&quot;/&gt;&lt;wsp:rsid wsp:val=&quot;00A5022A&quot;/&gt;&lt;wsp:rsid wsp:val=&quot;00A5044D&quot;/&gt;&lt;wsp:rsid wsp:val=&quot;00A506CE&quot;/&gt;&lt;wsp:rsid wsp:val=&quot;00A50B00&quot;/&gt;&lt;wsp:rsid wsp:val=&quot;00A50D17&quot;/&gt;&lt;wsp:rsid wsp:val=&quot;00A511FB&quot;/&gt;&lt;wsp:rsid wsp:val=&quot;00A514EB&quot;/&gt;&lt;wsp:rsid wsp:val=&quot;00A521E0&quot;/&gt;&lt;wsp:rsid wsp:val=&quot;00A52700&quot;/&gt;&lt;wsp:rsid wsp:val=&quot;00A52B0A&quot;/&gt;&lt;wsp:rsid wsp:val=&quot;00A52D1E&quot;/&gt;&lt;wsp:rsid wsp:val=&quot;00A53796&quot;/&gt;&lt;wsp:rsid wsp:val=&quot;00A53808&quot;/&gt;&lt;wsp:rsid wsp:val=&quot;00A53831&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89D&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649&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BD5&quot;/&gt;&lt;wsp:rsid wsp:val=&quot;00A620AA&quot;/&gt;&lt;wsp:rsid wsp:val=&quot;00A6252C&quot;/&gt;&lt;wsp:rsid wsp:val=&quot;00A62953&quot;/&gt;&lt;wsp:rsid wsp:val=&quot;00A62961&quot;/&gt;&lt;wsp:rsid wsp:val=&quot;00A62977&quot;/&gt;&lt;wsp:rsid wsp:val=&quot;00A62D25&quot;/&gt;&lt;wsp:rsid wsp:val=&quot;00A630F5&quot;/&gt;&lt;wsp:rsid wsp:val=&quot;00A6364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828&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70A35&quot;/&gt;&lt;wsp:rsid wsp:val=&quot;00A7141F&quot;/&gt;&lt;wsp:rsid wsp:val=&quot;00A71CAA&quot;/&gt;&lt;wsp:rsid wsp:val=&quot;00A71CDC&quot;/&gt;&lt;wsp:rsid wsp:val=&quot;00A71D6B&quot;/&gt;&lt;wsp:rsid wsp:val=&quot;00A723F7&quot;/&gt;&lt;wsp:rsid wsp:val=&quot;00A734AF&quot;/&gt;&lt;wsp:rsid wsp:val=&quot;00A73873&quot;/&gt;&lt;wsp:rsid wsp:val=&quot;00A73D8D&quot;/&gt;&lt;wsp:rsid wsp:val=&quot;00A7449E&quot;/&gt;&lt;wsp:rsid wsp:val=&quot;00A744A2&quot;/&gt;&lt;wsp:rsid wsp:val=&quot;00A745D9&quot;/&gt;&lt;wsp:rsid wsp:val=&quot;00A74C89&quot;/&gt;&lt;wsp:rsid wsp:val=&quot;00A74E04&quot;/&gt;&lt;wsp:rsid wsp:val=&quot;00A74F6C&quot;/&gt;&lt;wsp:rsid wsp:val=&quot;00A75021&quot;/&gt;&lt;wsp:rsid wsp:val=&quot;00A7518C&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2E&quot;/&gt;&lt;wsp:rsid wsp:val=&quot;00A770A5&quot;/&gt;&lt;wsp:rsid wsp:val=&quot;00A7735F&quot;/&gt;&lt;wsp:rsid wsp:val=&quot;00A77594&quot;/&gt;&lt;wsp:rsid wsp:val=&quot;00A77960&quot;/&gt;&lt;wsp:rsid wsp:val=&quot;00A77C0E&quot;/&gt;&lt;wsp:rsid wsp:val=&quot;00A8029A&quot;/&gt;&lt;wsp:rsid wsp:val=&quot;00A806D6&quot;/&gt;&lt;wsp:rsid wsp:val=&quot;00A80915&quot;/&gt;&lt;wsp:rsid wsp:val=&quot;00A80E52&quot;/&gt;&lt;wsp:rsid wsp:val=&quot;00A8115F&quot;/&gt;&lt;wsp:rsid wsp:val=&quot;00A81281&quot;/&gt;&lt;wsp:rsid wsp:val=&quot;00A8135C&quot;/&gt;&lt;wsp:rsid wsp:val=&quot;00A81633&quot;/&gt;&lt;wsp:rsid wsp:val=&quot;00A8172F&quot;/&gt;&lt;wsp:rsid wsp:val=&quot;00A8221B&quot;/&gt;&lt;wsp:rsid wsp:val=&quot;00A82665&quot;/&gt;&lt;wsp:rsid wsp:val=&quot;00A826CD&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4C4&quot;/&gt;&lt;wsp:rsid wsp:val=&quot;00A84890&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EEB&quot;/&gt;&lt;wsp:rsid wsp:val=&quot;00A86FEF&quot;/&gt;&lt;wsp:rsid wsp:val=&quot;00A872A3&quot;/&gt;&lt;wsp:rsid wsp:val=&quot;00A87482&quot;/&gt;&lt;wsp:rsid wsp:val=&quot;00A87C98&quot;/&gt;&lt;wsp:rsid wsp:val=&quot;00A9018C&quot;/&gt;&lt;wsp:rsid wsp:val=&quot;00A90218&quot;/&gt;&lt;wsp:rsid wsp:val=&quot;00A905F1&quot;/&gt;&lt;wsp:rsid wsp:val=&quot;00A90BC8&quot;/&gt;&lt;wsp:rsid wsp:val=&quot;00A90E27&quot;/&gt;&lt;wsp:rsid wsp:val=&quot;00A91218&quot;/&gt;&lt;wsp:rsid wsp:val=&quot;00A912BE&quot;/&gt;&lt;wsp:rsid wsp:val=&quot;00A91469&quot;/&gt;&lt;wsp:rsid wsp:val=&quot;00A9164F&quot;/&gt;&lt;wsp:rsid wsp:val=&quot;00A917CC&quot;/&gt;&lt;wsp:rsid wsp:val=&quot;00A91933&quot;/&gt;&lt;wsp:rsid wsp:val=&quot;00A91B1D&quot;/&gt;&lt;wsp:rsid wsp:val=&quot;00A91F3E&quot;/&gt;&lt;wsp:rsid wsp:val=&quot;00A92245&quot;/&gt;&lt;wsp:rsid wsp:val=&quot;00A9266D&quot;/&gt;&lt;wsp:rsid wsp:val=&quot;00A92AD8&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CD4&quot;/&gt;&lt;wsp:rsid wsp:val=&quot;00A95DBB&quot;/&gt;&lt;wsp:rsid wsp:val=&quot;00A96058&quot;/&gt;&lt;wsp:rsid wsp:val=&quot;00A96801&quot;/&gt;&lt;wsp:rsid wsp:val=&quot;00A9692B&quot;/&gt;&lt;wsp:rsid wsp:val=&quot;00A96D7E&quot;/&gt;&lt;wsp:rsid wsp:val=&quot;00A9727C&quot;/&gt;&lt;wsp:rsid wsp:val=&quot;00A9746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80D&quot;/&gt;&lt;wsp:rsid wsp:val=&quot;00AA4B1B&quot;/&gt;&lt;wsp:rsid wsp:val=&quot;00AA4E54&quot;/&gt;&lt;wsp:rsid wsp:val=&quot;00AA523D&quot;/&gt;&lt;wsp:rsid wsp:val=&quot;00AA5584&quot;/&gt;&lt;wsp:rsid wsp:val=&quot;00AA5BD3&quot;/&gt;&lt;wsp:rsid wsp:val=&quot;00AA6026&quot;/&gt;&lt;wsp:rsid wsp:val=&quot;00AA6206&quot;/&gt;&lt;wsp:rsid wsp:val=&quot;00AA630A&quot;/&gt;&lt;wsp:rsid wsp:val=&quot;00AA69EF&quot;/&gt;&lt;wsp:rsid wsp:val=&quot;00AA6B64&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0EE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C9A&quot;/&gt;&lt;wsp:rsid wsp:val=&quot;00AB3D94&quot;/&gt;&lt;wsp:rsid wsp:val=&quot;00AB3E16&quot;/&gt;&lt;wsp:rsid wsp:val=&quot;00AB3E3E&quot;/&gt;&lt;wsp:rsid wsp:val=&quot;00AB3F13&quot;/&gt;&lt;wsp:rsid wsp:val=&quot;00AB3F37&quot;/&gt;&lt;wsp:rsid wsp:val=&quot;00AB3F49&quot;/&gt;&lt;wsp:rsid wsp:val=&quot;00AB3FF4&quot;/&gt;&lt;wsp:rsid wsp:val=&quot;00AB4157&quot;/&gt;&lt;wsp:rsid wsp:val=&quot;00AB42FF&quot;/&gt;&lt;wsp:rsid wsp:val=&quot;00AB513E&quot;/&gt;&lt;wsp:rsid wsp:val=&quot;00AB53BA&quot;/&gt;&lt;wsp:rsid wsp:val=&quot;00AB57AD&quot;/&gt;&lt;wsp:rsid wsp:val=&quot;00AB583A&quot;/&gt;&lt;wsp:rsid wsp:val=&quot;00AB642C&quot;/&gt;&lt;wsp:rsid wsp:val=&quot;00AB6D53&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DBB&quot;/&gt;&lt;wsp:rsid wsp:val=&quot;00AC1191&quot;/&gt;&lt;wsp:rsid wsp:val=&quot;00AC1281&quot;/&gt;&lt;wsp:rsid wsp:val=&quot;00AC2AEF&quot;/&gt;&lt;wsp:rsid wsp:val=&quot;00AC2D39&quot;/&gt;&lt;wsp:rsid wsp:val=&quot;00AC2D4E&quot;/&gt;&lt;wsp:rsid wsp:val=&quot;00AC3084&quot;/&gt;&lt;wsp:rsid wsp:val=&quot;00AC3431&quot;/&gt;&lt;wsp:rsid wsp:val=&quot;00AC38DE&quot;/&gt;&lt;wsp:rsid wsp:val=&quot;00AC38E9&quot;/&gt;&lt;wsp:rsid wsp:val=&quot;00AC407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5CF&quot;/&gt;&lt;wsp:rsid wsp:val=&quot;00AC690A&quot;/&gt;&lt;wsp:rsid wsp:val=&quot;00AC6D0A&quot;/&gt;&lt;wsp:rsid wsp:val=&quot;00AC7885&quot;/&gt;&lt;wsp:rsid wsp:val=&quot;00AD0EAA&quot;/&gt;&lt;wsp:rsid wsp:val=&quot;00AD12BD&quot;/&gt;&lt;wsp:rsid wsp:val=&quot;00AD158D&quot;/&gt;&lt;wsp:rsid wsp:val=&quot;00AD1618&quot;/&gt;&lt;wsp:rsid wsp:val=&quot;00AD163D&quot;/&gt;&lt;wsp:rsid wsp:val=&quot;00AD174D&quot;/&gt;&lt;wsp:rsid wsp:val=&quot;00AD1CB3&quot;/&gt;&lt;wsp:rsid wsp:val=&quot;00AD1DFE&quot;/&gt;&lt;wsp:rsid wsp:val=&quot;00AD1F06&quot;/&gt;&lt;wsp:rsid wsp:val=&quot;00AD2695&quot;/&gt;&lt;wsp:rsid wsp:val=&quot;00AD26A0&quot;/&gt;&lt;wsp:rsid wsp:val=&quot;00AD27FC&quot;/&gt;&lt;wsp:rsid wsp:val=&quot;00AD284F&quot;/&gt;&lt;wsp:rsid wsp:val=&quot;00AD28FD&quot;/&gt;&lt;wsp:rsid wsp:val=&quot;00AD2A26&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490A&quot;/&gt;&lt;wsp:rsid wsp:val=&quot;00AD4B36&quot;/&gt;&lt;wsp:rsid wsp:val=&quot;00AD514B&quot;/&gt;&lt;wsp:rsid wsp:val=&quot;00AD5542&quot;/&gt;&lt;wsp:rsid wsp:val=&quot;00AD5930&quot;/&gt;&lt;wsp:rsid wsp:val=&quot;00AD5AEC&quot;/&gt;&lt;wsp:rsid wsp:val=&quot;00AD5F5A&quot;/&gt;&lt;wsp:rsid wsp:val=&quot;00AD6C7F&quot;/&gt;&lt;wsp:rsid wsp:val=&quot;00AD6F59&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4A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053&quot;/&gt;&lt;wsp:rsid wsp:val=&quot;00AE552C&quot;/&gt;&lt;wsp:rsid wsp:val=&quot;00AE567B&quot;/&gt;&lt;wsp:rsid wsp:val=&quot;00AE5749&quot;/&gt;&lt;wsp:rsid wsp:val=&quot;00AE5BD5&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1199&quot;/&gt;&lt;wsp:rsid wsp:val=&quot;00AF13DC&quot;/&gt;&lt;wsp:rsid wsp:val=&quot;00AF1414&quot;/&gt;&lt;wsp:rsid wsp:val=&quot;00AF1726&quot;/&gt;&lt;wsp:rsid wsp:val=&quot;00AF28B0&quot;/&gt;&lt;wsp:rsid wsp:val=&quot;00AF2D55&quot;/&gt;&lt;wsp:rsid wsp:val=&quot;00AF2DED&quot;/&gt;&lt;wsp:rsid wsp:val=&quot;00AF377C&quot;/&gt;&lt;wsp:rsid wsp:val=&quot;00AF3B25&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70E&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2B9&quot;/&gt;&lt;wsp:rsid wsp:val=&quot;00B064EE&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1BF&quot;/&gt;&lt;wsp:rsid wsp:val=&quot;00B114C4&quot;/&gt;&lt;wsp:rsid wsp:val=&quot;00B115A9&quot;/&gt;&lt;wsp:rsid wsp:val=&quot;00B11882&quot;/&gt;&lt;wsp:rsid wsp:val=&quot;00B11E29&quot;/&gt;&lt;wsp:rsid wsp:val=&quot;00B1269B&quot;/&gt;&lt;wsp:rsid wsp:val=&quot;00B12E8C&quot;/&gt;&lt;wsp:rsid wsp:val=&quot;00B12F78&quot;/&gt;&lt;wsp:rsid wsp:val=&quot;00B13282&quot;/&gt;&lt;wsp:rsid wsp:val=&quot;00B137BE&quot;/&gt;&lt;wsp:rsid wsp:val=&quot;00B137D3&quot;/&gt;&lt;wsp:rsid wsp:val=&quot;00B13823&quot;/&gt;&lt;wsp:rsid wsp:val=&quot;00B1388A&quot;/&gt;&lt;wsp:rsid wsp:val=&quot;00B13BA9&quot;/&gt;&lt;wsp:rsid wsp:val=&quot;00B13F1F&quot;/&gt;&lt;wsp:rsid wsp:val=&quot;00B1426D&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8E5&quot;/&gt;&lt;wsp:rsid wsp:val=&quot;00B16B5F&quot;/&gt;&lt;wsp:rsid wsp:val=&quot;00B16E3A&quot;/&gt;&lt;wsp:rsid wsp:val=&quot;00B16F43&quot;/&gt;&lt;wsp:rsid wsp:val=&quot;00B1736C&quot;/&gt;&lt;wsp:rsid wsp:val=&quot;00B1743B&quot;/&gt;&lt;wsp:rsid wsp:val=&quot;00B17744&quot;/&gt;&lt;wsp:rsid wsp:val=&quot;00B17853&quot;/&gt;&lt;wsp:rsid wsp:val=&quot;00B20057&quot;/&gt;&lt;wsp:rsid wsp:val=&quot;00B20075&quot;/&gt;&lt;wsp:rsid wsp:val=&quot;00B2043A&quot;/&gt;&lt;wsp:rsid wsp:val=&quot;00B206FB&quot;/&gt;&lt;wsp:rsid wsp:val=&quot;00B20A9B&quot;/&gt;&lt;wsp:rsid wsp:val=&quot;00B20E2B&quot;/&gt;&lt;wsp:rsid wsp:val=&quot;00B21016&quot;/&gt;&lt;wsp:rsid wsp:val=&quot;00B215F9&quot;/&gt;&lt;wsp:rsid wsp:val=&quot;00B21C01&quot;/&gt;&lt;wsp:rsid wsp:val=&quot;00B21C8F&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48B&quot;/&gt;&lt;wsp:rsid wsp:val=&quot;00B239CC&quot;/&gt;&lt;wsp:rsid wsp:val=&quot;00B23A73&quot;/&gt;&lt;wsp:rsid wsp:val=&quot;00B23D76&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6CBA&quot;/&gt;&lt;wsp:rsid wsp:val=&quot;00B26EA1&quot;/&gt;&lt;wsp:rsid wsp:val=&quot;00B2757B&quot;/&gt;&lt;wsp:rsid wsp:val=&quot;00B27D54&quot;/&gt;&lt;wsp:rsid wsp:val=&quot;00B302DB&quot;/&gt;&lt;wsp:rsid wsp:val=&quot;00B30558&quot;/&gt;&lt;wsp:rsid wsp:val=&quot;00B305C0&quot;/&gt;&lt;wsp:rsid wsp:val=&quot;00B30992&quot;/&gt;&lt;wsp:rsid wsp:val=&quot;00B30D8A&quot;/&gt;&lt;wsp:rsid wsp:val=&quot;00B316C8&quot;/&gt;&lt;wsp:rsid wsp:val=&quot;00B31A26&quot;/&gt;&lt;wsp:rsid wsp:val=&quot;00B31E5F&quot;/&gt;&lt;wsp:rsid wsp:val=&quot;00B32607&quot;/&gt;&lt;wsp:rsid wsp:val=&quot;00B326BE&quot;/&gt;&lt;wsp:rsid wsp:val=&quot;00B32821&quot;/&gt;&lt;wsp:rsid wsp:val=&quot;00B329E2&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620&quot;/&gt;&lt;wsp:rsid wsp:val=&quot;00B35643&quot;/&gt;&lt;wsp:rsid wsp:val=&quot;00B35CB3&quot;/&gt;&lt;wsp:rsid wsp:val=&quot;00B35F8E&quot;/&gt;&lt;wsp:rsid wsp:val=&quot;00B36E04&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1EDA&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89B&quot;/&gt;&lt;wsp:rsid wsp:val=&quot;00B45A61&quot;/&gt;&lt;wsp:rsid wsp:val=&quot;00B460AA&quot;/&gt;&lt;wsp:rsid wsp:val=&quot;00B462D6&quot;/&gt;&lt;wsp:rsid wsp:val=&quot;00B46825&quot;/&gt;&lt;wsp:rsid wsp:val=&quot;00B46BBB&quot;/&gt;&lt;wsp:rsid wsp:val=&quot;00B47784&quot;/&gt;&lt;wsp:rsid wsp:val=&quot;00B4783F&quot;/&gt;&lt;wsp:rsid wsp:val=&quot;00B47CEF&quot;/&gt;&lt;wsp:rsid wsp:val=&quot;00B47F65&quot;/&gt;&lt;wsp:rsid wsp:val=&quot;00B504F7&quot;/&gt;&lt;wsp:rsid wsp:val=&quot;00B5067D&quot;/&gt;&lt;wsp:rsid wsp:val=&quot;00B508A3&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428&quot;/&gt;&lt;wsp:rsid wsp:val=&quot;00B53EF5&quot;/&gt;&lt;wsp:rsid wsp:val=&quot;00B5428C&quot;/&gt;&lt;wsp:rsid wsp:val=&quot;00B5431B&quot;/&gt;&lt;wsp:rsid wsp:val=&quot;00B5475E&quot;/&gt;&lt;wsp:rsid wsp:val=&quot;00B54768&quot;/&gt;&lt;wsp:rsid wsp:val=&quot;00B54989&quot;/&gt;&lt;wsp:rsid wsp:val=&quot;00B54BAF&quot;/&gt;&lt;wsp:rsid wsp:val=&quot;00B54FA3&quot;/&gt;&lt;wsp:rsid wsp:val=&quot;00B553CF&quot;/&gt;&lt;wsp:rsid wsp:val=&quot;00B555B8&quot;/&gt;&lt;wsp:rsid wsp:val=&quot;00B55ACA&quot;/&gt;&lt;wsp:rsid wsp:val=&quot;00B55CFB&quot;/&gt;&lt;wsp:rsid wsp:val=&quot;00B5612F&quot;/&gt;&lt;wsp:rsid wsp:val=&quot;00B566E0&quot;/&gt;&lt;wsp:rsid wsp:val=&quot;00B5685D&quot;/&gt;&lt;wsp:rsid wsp:val=&quot;00B56E20&quot;/&gt;&lt;wsp:rsid wsp:val=&quot;00B57861&quot;/&gt;&lt;wsp:rsid wsp:val=&quot;00B57D57&quot;/&gt;&lt;wsp:rsid wsp:val=&quot;00B6015E&quot;/&gt;&lt;wsp:rsid wsp:val=&quot;00B6022F&quot;/&gt;&lt;wsp:rsid wsp:val=&quot;00B60543&quot;/&gt;&lt;wsp:rsid wsp:val=&quot;00B605E2&quot;/&gt;&lt;wsp:rsid wsp:val=&quot;00B607B8&quot;/&gt;&lt;wsp:rsid wsp:val=&quot;00B60DD7&quot;/&gt;&lt;wsp:rsid wsp:val=&quot;00B60E6E&quot;/&gt;&lt;wsp:rsid wsp:val=&quot;00B60EA9&quot;/&gt;&lt;wsp:rsid wsp:val=&quot;00B6184F&quot;/&gt;&lt;wsp:rsid wsp:val=&quot;00B619AF&quot;/&gt;&lt;wsp:rsid wsp:val=&quot;00B61B85&quot;/&gt;&lt;wsp:rsid wsp:val=&quot;00B61CFF&quot;/&gt;&lt;wsp:rsid wsp:val=&quot;00B61F70&quot;/&gt;&lt;wsp:rsid wsp:val=&quot;00B62301&quot;/&gt;&lt;wsp:rsid wsp:val=&quot;00B6237B&quot;/&gt;&lt;wsp:rsid wsp:val=&quot;00B6260C&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D1C&quot;/&gt;&lt;wsp:rsid wsp:val=&quot;00B664EC&quot;/&gt;&lt;wsp:rsid wsp:val=&quot;00B66801&quot;/&gt;&lt;wsp:rsid wsp:val=&quot;00B6796C&quot;/&gt;&lt;wsp:rsid wsp:val=&quot;00B67B2B&quot;/&gt;&lt;wsp:rsid wsp:val=&quot;00B67CE1&quot;/&gt;&lt;wsp:rsid wsp:val=&quot;00B67E89&quot;/&gt;&lt;wsp:rsid wsp:val=&quot;00B70333&quot;/&gt;&lt;wsp:rsid wsp:val=&quot;00B707DB&quot;/&gt;&lt;wsp:rsid wsp:val=&quot;00B70A49&quot;/&gt;&lt;wsp:rsid wsp:val=&quot;00B70AF6&quot;/&gt;&lt;wsp:rsid wsp:val=&quot;00B70CF0&quot;/&gt;&lt;wsp:rsid wsp:val=&quot;00B70DDA&quot;/&gt;&lt;wsp:rsid wsp:val=&quot;00B70EDB&quot;/&gt;&lt;wsp:rsid wsp:val=&quot;00B71A5D&quot;/&gt;&lt;wsp:rsid wsp:val=&quot;00B71F4F&quot;/&gt;&lt;wsp:rsid wsp:val=&quot;00B72184&quot;/&gt;&lt;wsp:rsid wsp:val=&quot;00B7273B&quot;/&gt;&lt;wsp:rsid wsp:val=&quot;00B727B8&quot;/&gt;&lt;wsp:rsid wsp:val=&quot;00B73259&quot;/&gt;&lt;wsp:rsid wsp:val=&quot;00B73453&quot;/&gt;&lt;wsp:rsid wsp:val=&quot;00B737C7&quot;/&gt;&lt;wsp:rsid wsp:val=&quot;00B73801&quot;/&gt;&lt;wsp:rsid wsp:val=&quot;00B741DB&quot;/&gt;&lt;wsp:rsid wsp:val=&quot;00B74921&quot;/&gt;&lt;wsp:rsid wsp:val=&quot;00B74A0D&quot;/&gt;&lt;wsp:rsid wsp:val=&quot;00B74EC0&quot;/&gt;&lt;wsp:rsid wsp:val=&quot;00B75549&quot;/&gt;&lt;wsp:rsid wsp:val=&quot;00B75667&quot;/&gt;&lt;wsp:rsid wsp:val=&quot;00B75A33&quot;/&gt;&lt;wsp:rsid wsp:val=&quot;00B76041&quot;/&gt;&lt;wsp:rsid wsp:val=&quot;00B765CD&quot;/&gt;&lt;wsp:rsid wsp:val=&quot;00B76727&quot;/&gt;&lt;wsp:rsid wsp:val=&quot;00B76E51&quot;/&gt;&lt;wsp:rsid wsp:val=&quot;00B77062&quot;/&gt;&lt;wsp:rsid wsp:val=&quot;00B7709F&quot;/&gt;&lt;wsp:rsid wsp:val=&quot;00B7723E&quot;/&gt;&lt;wsp:rsid wsp:val=&quot;00B774CC&quot;/&gt;&lt;wsp:rsid wsp:val=&quot;00B77BE8&quot;/&gt;&lt;wsp:rsid wsp:val=&quot;00B77D8A&quot;/&gt;&lt;wsp:rsid wsp:val=&quot;00B77FBB&quot;/&gt;&lt;wsp:rsid wsp:val=&quot;00B8053A&quot;/&gt;&lt;wsp:rsid wsp:val=&quot;00B8053B&quot;/&gt;&lt;wsp:rsid wsp:val=&quot;00B8059B&quot;/&gt;&lt;wsp:rsid wsp:val=&quot;00B80795&quot;/&gt;&lt;wsp:rsid wsp:val=&quot;00B8082E&quot;/&gt;&lt;wsp:rsid wsp:val=&quot;00B80B2D&quot;/&gt;&lt;wsp:rsid wsp:val=&quot;00B80F5B&quot;/&gt;&lt;wsp:rsid wsp:val=&quot;00B81269&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9D3&quot;/&gt;&lt;wsp:rsid wsp:val=&quot;00B83AC3&quot;/&gt;&lt;wsp:rsid wsp:val=&quot;00B83DF6&quot;/&gt;&lt;wsp:rsid wsp:val=&quot;00B8408E&quot;/&gt;&lt;wsp:rsid wsp:val=&quot;00B844B3&quot;/&gt;&lt;wsp:rsid wsp:val=&quot;00B84979&quot;/&gt;&lt;wsp:rsid wsp:val=&quot;00B84BE8&quot;/&gt;&lt;wsp:rsid wsp:val=&quot;00B85402&quot;/&gt;&lt;wsp:rsid wsp:val=&quot;00B85A84&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A65&quot;/&gt;&lt;wsp:rsid wsp:val=&quot;00B86BDC&quot;/&gt;&lt;wsp:rsid wsp:val=&quot;00B86E06&quot;/&gt;&lt;wsp:rsid wsp:val=&quot;00B871F6&quot;/&gt;&lt;wsp:rsid wsp:val=&quot;00B874FB&quot;/&gt;&lt;wsp:rsid wsp:val=&quot;00B8769E&quot;/&gt;&lt;wsp:rsid wsp:val=&quot;00B9084B&quot;/&gt;&lt;wsp:rsid wsp:val=&quot;00B90DC8&quot;/&gt;&lt;wsp:rsid wsp:val=&quot;00B91356&quot;/&gt;&lt;wsp:rsid wsp:val=&quot;00B9191A&quot;/&gt;&lt;wsp:rsid wsp:val=&quot;00B919B6&quot;/&gt;&lt;wsp:rsid wsp:val=&quot;00B91E0F&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4393&quot;/&gt;&lt;wsp:rsid wsp:val=&quot;00B94C9D&quot;/&gt;&lt;wsp:rsid wsp:val=&quot;00B950E8&quot;/&gt;&lt;wsp:rsid wsp:val=&quot;00B95242&quot;/&gt;&lt;wsp:rsid wsp:val=&quot;00B95305&quot;/&gt;&lt;wsp:rsid wsp:val=&quot;00B95377&quot;/&gt;&lt;wsp:rsid wsp:val=&quot;00B954FC&quot;/&gt;&lt;wsp:rsid wsp:val=&quot;00B9561D&quot;/&gt;&lt;wsp:rsid wsp:val=&quot;00B95A04&quot;/&gt;&lt;wsp:rsid wsp:val=&quot;00B95C49&quot;/&gt;&lt;wsp:rsid wsp:val=&quot;00B95CE8&quot;/&gt;&lt;wsp:rsid wsp:val=&quot;00B95EEF&quot;/&gt;&lt;wsp:rsid wsp:val=&quot;00B96016&quot;/&gt;&lt;wsp:rsid wsp:val=&quot;00B96228&quot;/&gt;&lt;wsp:rsid wsp:val=&quot;00B96313&quot;/&gt;&lt;wsp:rsid wsp:val=&quot;00B96ABF&quot;/&gt;&lt;wsp:rsid wsp:val=&quot;00B96CBF&quot;/&gt;&lt;wsp:rsid wsp:val=&quot;00B96CF0&quot;/&gt;&lt;wsp:rsid wsp:val=&quot;00B96DA2&quot;/&gt;&lt;wsp:rsid wsp:val=&quot;00B97088&quot;/&gt;&lt;wsp:rsid wsp:val=&quot;00B97665&quot;/&gt;&lt;wsp:rsid wsp:val=&quot;00B977E6&quot;/&gt;&lt;wsp:rsid wsp:val=&quot;00B9786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202&quot;/&gt;&lt;wsp:rsid wsp:val=&quot;00BA342D&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3CE&quot;/&gt;&lt;wsp:rsid wsp:val=&quot;00BA54F8&quot;/&gt;&lt;wsp:rsid wsp:val=&quot;00BA54FB&quot;/&gt;&lt;wsp:rsid wsp:val=&quot;00BA5C97&quot;/&gt;&lt;wsp:rsid wsp:val=&quot;00BA5EFB&quot;/&gt;&lt;wsp:rsid wsp:val=&quot;00BA6282&quot;/&gt;&lt;wsp:rsid wsp:val=&quot;00BA659A&quot;/&gt;&lt;wsp:rsid wsp:val=&quot;00BA66F4&quot;/&gt;&lt;wsp:rsid wsp:val=&quot;00BA68C1&quot;/&gt;&lt;wsp:rsid wsp:val=&quot;00BA6CFD&quot;/&gt;&lt;wsp:rsid wsp:val=&quot;00BA7339&quot;/&gt;&lt;wsp:rsid wsp:val=&quot;00BA7423&quot;/&gt;&lt;wsp:rsid wsp:val=&quot;00BA74BF&quot;/&gt;&lt;wsp:rsid wsp:val=&quot;00BA7541&quot;/&gt;&lt;wsp:rsid wsp:val=&quot;00BA7688&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047&quot;/&gt;&lt;wsp:rsid wsp:val=&quot;00BB225D&quot;/&gt;&lt;wsp:rsid wsp:val=&quot;00BB2328&quot;/&gt;&lt;wsp:rsid wsp:val=&quot;00BB3355&quot;/&gt;&lt;wsp:rsid wsp:val=&quot;00BB363D&quot;/&gt;&lt;wsp:rsid wsp:val=&quot;00BB365A&quot;/&gt;&lt;wsp:rsid wsp:val=&quot;00BB368A&quot;/&gt;&lt;wsp:rsid wsp:val=&quot;00BB3BDC&quot;/&gt;&lt;wsp:rsid wsp:val=&quot;00BB3DF1&quot;/&gt;&lt;wsp:rsid wsp:val=&quot;00BB3F2A&quot;/&gt;&lt;wsp:rsid wsp:val=&quot;00BB3F4C&quot;/&gt;&lt;wsp:rsid wsp:val=&quot;00BB3F8F&quot;/&gt;&lt;wsp:rsid wsp:val=&quot;00BB424D&quot;/&gt;&lt;wsp:rsid wsp:val=&quot;00BB4A42&quot;/&gt;&lt;wsp:rsid wsp:val=&quot;00BB51A0&quot;/&gt;&lt;wsp:rsid wsp:val=&quot;00BB5321&quot;/&gt;&lt;wsp:rsid wsp:val=&quot;00BB55E4&quot;/&gt;&lt;wsp:rsid wsp:val=&quot;00BB56F2&quot;/&gt;&lt;wsp:rsid wsp:val=&quot;00BB56F3&quot;/&gt;&lt;wsp:rsid wsp:val=&quot;00BB5B6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EB7&quot;/&gt;&lt;wsp:rsid wsp:val=&quot;00BC152B&quot;/&gt;&lt;wsp:rsid wsp:val=&quot;00BC15F2&quot;/&gt;&lt;wsp:rsid wsp:val=&quot;00BC169E&quot;/&gt;&lt;wsp:rsid wsp:val=&quot;00BC16BF&quot;/&gt;&lt;wsp:rsid wsp:val=&quot;00BC17BC&quot;/&gt;&lt;wsp:rsid wsp:val=&quot;00BC18B2&quot;/&gt;&lt;wsp:rsid wsp:val=&quot;00BC1A03&quot;/&gt;&lt;wsp:rsid wsp:val=&quot;00BC1A99&quot;/&gt;&lt;wsp:rsid wsp:val=&quot;00BC1CDD&quot;/&gt;&lt;wsp:rsid wsp:val=&quot;00BC1D7D&quot;/&gt;&lt;wsp:rsid wsp:val=&quot;00BC201A&quot;/&gt;&lt;wsp:rsid wsp:val=&quot;00BC27E0&quot;/&gt;&lt;wsp:rsid wsp:val=&quot;00BC2BC7&quot;/&gt;&lt;wsp:rsid wsp:val=&quot;00BC2F45&quot;/&gt;&lt;wsp:rsid wsp:val=&quot;00BC321B&quot;/&gt;&lt;wsp:rsid wsp:val=&quot;00BC344E&quot;/&gt;&lt;wsp:rsid wsp:val=&quot;00BC3799&quot;/&gt;&lt;wsp:rsid wsp:val=&quot;00BC38B8&quot;/&gt;&lt;wsp:rsid wsp:val=&quot;00BC3CF8&quot;/&gt;&lt;wsp:rsid wsp:val=&quot;00BC3FE8&quot;/&gt;&lt;wsp:rsid wsp:val=&quot;00BC499E&quot;/&gt;&lt;wsp:rsid wsp:val=&quot;00BC4E9D&quot;/&gt;&lt;wsp:rsid wsp:val=&quot;00BC4EBA&quot;/&gt;&lt;wsp:rsid wsp:val=&quot;00BC52C6&quot;/&gt;&lt;wsp:rsid wsp:val=&quot;00BC5BDD&quot;/&gt;&lt;wsp:rsid wsp:val=&quot;00BC5CE2&quot;/&gt;&lt;wsp:rsid wsp:val=&quot;00BC5E43&quot;/&gt;&lt;wsp:rsid wsp:val=&quot;00BC6582&quot;/&gt;&lt;wsp:rsid wsp:val=&quot;00BC6AA2&quot;/&gt;&lt;wsp:rsid wsp:val=&quot;00BC6F66&quot;/&gt;&lt;wsp:rsid wsp:val=&quot;00BC7040&quot;/&gt;&lt;wsp:rsid wsp:val=&quot;00BC70D5&quot;/&gt;&lt;wsp:rsid wsp:val=&quot;00BC71C5&quot;/&gt;&lt;wsp:rsid wsp:val=&quot;00BC7499&quot;/&gt;&lt;wsp:rsid wsp:val=&quot;00BC7659&quot;/&gt;&lt;wsp:rsid wsp:val=&quot;00BC77C9&quot;/&gt;&lt;wsp:rsid wsp:val=&quot;00BC7A42&quot;/&gt;&lt;wsp:rsid wsp:val=&quot;00BC7DDC&quot;/&gt;&lt;wsp:rsid wsp:val=&quot;00BD013E&quot;/&gt;&lt;wsp:rsid wsp:val=&quot;00BD082C&quot;/&gt;&lt;wsp:rsid wsp:val=&quot;00BD09E6&quot;/&gt;&lt;wsp:rsid wsp:val=&quot;00BD0FC4&quot;/&gt;&lt;wsp:rsid wsp:val=&quot;00BD140B&quot;/&gt;&lt;wsp:rsid wsp:val=&quot;00BD14A5&quot;/&gt;&lt;wsp:rsid wsp:val=&quot;00BD154C&quot;/&gt;&lt;wsp:rsid wsp:val=&quot;00BD2304&quot;/&gt;&lt;wsp:rsid wsp:val=&quot;00BD238C&quot;/&gt;&lt;wsp:rsid wsp:val=&quot;00BD26D1&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0C&quot;/&gt;&lt;wsp:rsid wsp:val=&quot;00BD49BA&quot;/&gt;&lt;wsp:rsid wsp:val=&quot;00BD4C3D&quot;/&gt;&lt;wsp:rsid wsp:val=&quot;00BD4F93&quot;/&gt;&lt;wsp:rsid wsp:val=&quot;00BD5587&quot;/&gt;&lt;wsp:rsid wsp:val=&quot;00BD5736&quot;/&gt;&lt;wsp:rsid wsp:val=&quot;00BD5A26&quot;/&gt;&lt;wsp:rsid wsp:val=&quot;00BD5FA4&quot;/&gt;&lt;wsp:rsid wsp:val=&quot;00BD602B&quot;/&gt;&lt;wsp:rsid wsp:val=&quot;00BD62A3&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1DCF&quot;/&gt;&lt;wsp:rsid wsp:val=&quot;00BE269D&quot;/&gt;&lt;wsp:rsid wsp:val=&quot;00BE28FE&quot;/&gt;&lt;wsp:rsid wsp:val=&quot;00BE312F&quot;/&gt;&lt;wsp:rsid wsp:val=&quot;00BE35AB&quot;/&gt;&lt;wsp:rsid wsp:val=&quot;00BE3EA0&quot;/&gt;&lt;wsp:rsid wsp:val=&quot;00BE403F&quot;/&gt;&lt;wsp:rsid wsp:val=&quot;00BE475F&quot;/&gt;&lt;wsp:rsid wsp:val=&quot;00BE5171&quot;/&gt;&lt;wsp:rsid wsp:val=&quot;00BE5268&quot;/&gt;&lt;wsp:rsid wsp:val=&quot;00BE52FA&quot;/&gt;&lt;wsp:rsid wsp:val=&quot;00BE5519&quot;/&gt;&lt;wsp:rsid wsp:val=&quot;00BE57B1&quot;/&gt;&lt;wsp:rsid wsp:val=&quot;00BE5813&quot;/&gt;&lt;wsp:rsid wsp:val=&quot;00BE5A43&quot;/&gt;&lt;wsp:rsid wsp:val=&quot;00BE5FFB&quot;/&gt;&lt;wsp:rsid wsp:val=&quot;00BE63D5&quot;/&gt;&lt;wsp:rsid wsp:val=&quot;00BE64C5&quot;/&gt;&lt;wsp:rsid wsp:val=&quot;00BE65B3&quot;/&gt;&lt;wsp:rsid wsp:val=&quot;00BE7501&quot;/&gt;&lt;wsp:rsid wsp:val=&quot;00BE7B27&quot;/&gt;&lt;wsp:rsid wsp:val=&quot;00BE7D26&quot;/&gt;&lt;wsp:rsid wsp:val=&quot;00BE7D45&quot;/&gt;&lt;wsp:rsid wsp:val=&quot;00BE7FAF&quot;/&gt;&lt;wsp:rsid wsp:val=&quot;00BF0058&quot;/&gt;&lt;wsp:rsid wsp:val=&quot;00BF0184&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7DC&quot;/&gt;&lt;wsp:rsid wsp:val=&quot;00BF1CD8&quot;/&gt;&lt;wsp:rsid wsp:val=&quot;00BF220D&quot;/&gt;&lt;wsp:rsid wsp:val=&quot;00BF2372&quot;/&gt;&lt;wsp:rsid wsp:val=&quot;00BF2817&quot;/&gt;&lt;wsp:rsid wsp:val=&quot;00BF28A5&quot;/&gt;&lt;wsp:rsid wsp:val=&quot;00BF2F0D&quot;/&gt;&lt;wsp:rsid wsp:val=&quot;00BF302E&quot;/&gt;&lt;wsp:rsid wsp:val=&quot;00BF31B5&quot;/&gt;&lt;wsp:rsid wsp:val=&quot;00BF31CB&quot;/&gt;&lt;wsp:rsid wsp:val=&quot;00BF334F&quot;/&gt;&lt;wsp:rsid wsp:val=&quot;00BF3A10&quot;/&gt;&lt;wsp:rsid wsp:val=&quot;00BF3A41&quot;/&gt;&lt;wsp:rsid wsp:val=&quot;00BF3C10&quot;/&gt;&lt;wsp:rsid wsp:val=&quot;00BF3FFA&quot;/&gt;&lt;wsp:rsid wsp:val=&quot;00BF4510&quot;/&gt;&lt;wsp:rsid wsp:val=&quot;00BF46F1&quot;/&gt;&lt;wsp:rsid wsp:val=&quot;00BF4B69&quot;/&gt;&lt;wsp:rsid wsp:val=&quot;00BF4D4F&quot;/&gt;&lt;wsp:rsid wsp:val=&quot;00BF56A8&quot;/&gt;&lt;wsp:rsid wsp:val=&quot;00BF5763&quot;/&gt;&lt;wsp:rsid wsp:val=&quot;00BF5BC1&quot;/&gt;&lt;wsp:rsid wsp:val=&quot;00BF60E3&quot;/&gt;&lt;wsp:rsid wsp:val=&quot;00BF63BB&quot;/&gt;&lt;wsp:rsid wsp:val=&quot;00BF6C19&quot;/&gt;&lt;wsp:rsid wsp:val=&quot;00BF6FBF&quot;/&gt;&lt;wsp:rsid wsp:val=&quot;00BF70A1&quot;/&gt;&lt;wsp:rsid wsp:val=&quot;00BF70F8&quot;/&gt;&lt;wsp:rsid wsp:val=&quot;00BF7D39&quot;/&gt;&lt;wsp:rsid wsp:val=&quot;00BF7D43&quot;/&gt;&lt;wsp:rsid wsp:val=&quot;00C00924&quot;/&gt;&lt;wsp:rsid wsp:val=&quot;00C00EE9&quot;/&gt;&lt;wsp:rsid wsp:val=&quot;00C00F1A&quot;/&gt;&lt;wsp:rsid wsp:val=&quot;00C010F5&quot;/&gt;&lt;wsp:rsid wsp:val=&quot;00C01375&quot;/&gt;&lt;wsp:rsid wsp:val=&quot;00C0150C&quot;/&gt;&lt;wsp:rsid wsp:val=&quot;00C01552&quot;/&gt;&lt;wsp:rsid wsp:val=&quot;00C01835&quot;/&gt;&lt;wsp:rsid wsp:val=&quot;00C01846&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9B6&quot;/&gt;&lt;wsp:rsid wsp:val=&quot;00C03B7B&quot;/&gt;&lt;wsp:rsid wsp:val=&quot;00C04B82&quot;/&gt;&lt;wsp:rsid wsp:val=&quot;00C050FA&quot;/&gt;&lt;wsp:rsid wsp:val=&quot;00C057E0&quot;/&gt;&lt;wsp:rsid wsp:val=&quot;00C05829&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554&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B32&quot;/&gt;&lt;wsp:rsid wsp:val=&quot;00C11C33&quot;/&gt;&lt;wsp:rsid wsp:val=&quot;00C11C73&quot;/&gt;&lt;wsp:rsid wsp:val=&quot;00C11FE5&quot;/&gt;&lt;wsp:rsid wsp:val=&quot;00C11FF6&quot;/&gt;&lt;wsp:rsid wsp:val=&quot;00C1286D&quot;/&gt;&lt;wsp:rsid wsp:val=&quot;00C12DB8&quot;/&gt;&lt;wsp:rsid wsp:val=&quot;00C12E86&quot;/&gt;&lt;wsp:rsid wsp:val=&quot;00C12EB5&quot;/&gt;&lt;wsp:rsid wsp:val=&quot;00C13504&quot;/&gt;&lt;wsp:rsid wsp:val=&quot;00C13757&quot;/&gt;&lt;wsp:rsid wsp:val=&quot;00C13C1B&quot;/&gt;&lt;wsp:rsid wsp:val=&quot;00C13C8A&quot;/&gt;&lt;wsp:rsid wsp:val=&quot;00C13F22&quot;/&gt;&lt;wsp:rsid wsp:val=&quot;00C13F33&quot;/&gt;&lt;wsp:rsid wsp:val=&quot;00C140FE&quot;/&gt;&lt;wsp:rsid wsp:val=&quot;00C144B5&quot;/&gt;&lt;wsp:rsid wsp:val=&quot;00C14697&quot;/&gt;&lt;wsp:rsid wsp:val=&quot;00C14A34&quot;/&gt;&lt;wsp:rsid wsp:val=&quot;00C14BE8&quot;/&gt;&lt;wsp:rsid wsp:val=&quot;00C15135&quot;/&gt;&lt;wsp:rsid wsp:val=&quot;00C151B2&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7F5&quot;/&gt;&lt;wsp:rsid wsp:val=&quot;00C218D5&quot;/&gt;&lt;wsp:rsid wsp:val=&quot;00C21B1D&quot;/&gt;&lt;wsp:rsid wsp:val=&quot;00C21BF4&quot;/&gt;&lt;wsp:rsid wsp:val=&quot;00C21C53&quot;/&gt;&lt;wsp:rsid wsp:val=&quot;00C222B1&quot;/&gt;&lt;wsp:rsid wsp:val=&quot;00C222CF&quot;/&gt;&lt;wsp:rsid wsp:val=&quot;00C232DD&quot;/&gt;&lt;wsp:rsid wsp:val=&quot;00C23989&quot;/&gt;&lt;wsp:rsid wsp:val=&quot;00C2423A&quot;/&gt;&lt;wsp:rsid wsp:val=&quot;00C2495F&quot;/&gt;&lt;wsp:rsid wsp:val=&quot;00C24CA2&quot;/&gt;&lt;wsp:rsid wsp:val=&quot;00C24EE5&quot;/&gt;&lt;wsp:rsid wsp:val=&quot;00C24F74&quot;/&gt;&lt;wsp:rsid wsp:val=&quot;00C250CF&quot;/&gt;&lt;wsp:rsid wsp:val=&quot;00C2544D&quot;/&gt;&lt;wsp:rsid wsp:val=&quot;00C25912&quot;/&gt;&lt;wsp:rsid wsp:val=&quot;00C25D3A&quot;/&gt;&lt;wsp:rsid wsp:val=&quot;00C263AE&quot;/&gt;&lt;wsp:rsid wsp:val=&quot;00C2660B&quot;/&gt;&lt;wsp:rsid wsp:val=&quot;00C26871&quot;/&gt;&lt;wsp:rsid wsp:val=&quot;00C26902&quot;/&gt;&lt;wsp:rsid wsp:val=&quot;00C2695A&quot;/&gt;&lt;wsp:rsid wsp:val=&quot;00C2716B&quot;/&gt;&lt;wsp:rsid wsp:val=&quot;00C274BE&quot;/&gt;&lt;wsp:rsid wsp:val=&quot;00C27A81&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7D0&quot;/&gt;&lt;wsp:rsid wsp:val=&quot;00C32BB7&quot;/&gt;&lt;wsp:rsid wsp:val=&quot;00C33152&quot;/&gt;&lt;wsp:rsid wsp:val=&quot;00C336E5&quot;/&gt;&lt;wsp:rsid wsp:val=&quot;00C339DE&quot;/&gt;&lt;wsp:rsid wsp:val=&quot;00C33AA7&quot;/&gt;&lt;wsp:rsid wsp:val=&quot;00C33AC0&quot;/&gt;&lt;wsp:rsid wsp:val=&quot;00C33DCE&quot;/&gt;&lt;wsp:rsid wsp:val=&quot;00C34010&quot;/&gt;&lt;wsp:rsid wsp:val=&quot;00C34319&quot;/&gt;&lt;wsp:rsid wsp:val=&quot;00C3463A&quot;/&gt;&lt;wsp:rsid wsp:val=&quot;00C346BB&quot;/&gt;&lt;wsp:rsid wsp:val=&quot;00C346C1&quot;/&gt;&lt;wsp:rsid wsp:val=&quot;00C34C05&quot;/&gt;&lt;wsp:rsid wsp:val=&quot;00C34EE1&quot;/&gt;&lt;wsp:rsid wsp:val=&quot;00C34F2A&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925&quot;/&gt;&lt;wsp:rsid wsp:val=&quot;00C37AEC&quot;/&gt;&lt;wsp:rsid wsp:val=&quot;00C37DED&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29&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8EB&quot;/&gt;&lt;wsp:rsid wsp:val=&quot;00C45A9C&quot;/&gt;&lt;wsp:rsid wsp:val=&quot;00C460F0&quot;/&gt;&lt;wsp:rsid wsp:val=&quot;00C46253&quot;/&gt;&lt;wsp:rsid wsp:val=&quot;00C466EB&quot;/&gt;&lt;wsp:rsid wsp:val=&quot;00C46A93&quot;/&gt;&lt;wsp:rsid wsp:val=&quot;00C46B53&quot;/&gt;&lt;wsp:rsid wsp:val=&quot;00C46BDD&quot;/&gt;&lt;wsp:rsid wsp:val=&quot;00C46D57&quot;/&gt;&lt;wsp:rsid wsp:val=&quot;00C46D92&quot;/&gt;&lt;wsp:rsid wsp:val=&quot;00C47073&quot;/&gt;&lt;wsp:rsid wsp:val=&quot;00C470AA&quot;/&gt;&lt;wsp:rsid wsp:val=&quot;00C47202&quot;/&gt;&lt;wsp:rsid wsp:val=&quot;00C47AE8&quot;/&gt;&lt;wsp:rsid wsp:val=&quot;00C5008A&quot;/&gt;&lt;wsp:rsid wsp:val=&quot;00C503BD&quot;/&gt;&lt;wsp:rsid wsp:val=&quot;00C50420&quot;/&gt;&lt;wsp:rsid wsp:val=&quot;00C50748&quot;/&gt;&lt;wsp:rsid wsp:val=&quot;00C508B7&quot;/&gt;&lt;wsp:rsid wsp:val=&quot;00C50D41&quot;/&gt;&lt;wsp:rsid wsp:val=&quot;00C515CC&quot;/&gt;&lt;wsp:rsid wsp:val=&quot;00C5196E&quot;/&gt;&lt;wsp:rsid wsp:val=&quot;00C51D11&quot;/&gt;&lt;wsp:rsid wsp:val=&quot;00C5257E&quot;/&gt;&lt;wsp:rsid wsp:val=&quot;00C52DE3&quot;/&gt;&lt;wsp:rsid wsp:val=&quot;00C531B4&quot;/&gt;&lt;wsp:rsid wsp:val=&quot;00C532F9&quot;/&gt;&lt;wsp:rsid wsp:val=&quot;00C5393D&quot;/&gt;&lt;wsp:rsid wsp:val=&quot;00C53E22&quot;/&gt;&lt;wsp:rsid wsp:val=&quot;00C544DE&quot;/&gt;&lt;wsp:rsid wsp:val=&quot;00C54757&quot;/&gt;&lt;wsp:rsid wsp:val=&quot;00C54C62&quot;/&gt;&lt;wsp:rsid wsp:val=&quot;00C55138&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54&quot;/&gt;&lt;wsp:rsid wsp:val=&quot;00C57CC6&quot;/&gt;&lt;wsp:rsid wsp:val=&quot;00C60062&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AAC&quot;/&gt;&lt;wsp:rsid wsp:val=&quot;00C62BE7&quot;/&gt;&lt;wsp:rsid wsp:val=&quot;00C62C31&quot;/&gt;&lt;wsp:rsid wsp:val=&quot;00C633AB&quot;/&gt;&lt;wsp:rsid wsp:val=&quot;00C6343A&quot;/&gt;&lt;wsp:rsid wsp:val=&quot;00C641E7&quot;/&gt;&lt;wsp:rsid wsp:val=&quot;00C64376&quot;/&gt;&lt;wsp:rsid wsp:val=&quot;00C64626&quot;/&gt;&lt;wsp:rsid wsp:val=&quot;00C646FA&quot;/&gt;&lt;wsp:rsid wsp:val=&quot;00C64849&quot;/&gt;&lt;wsp:rsid wsp:val=&quot;00C64EDC&quot;/&gt;&lt;wsp:rsid wsp:val=&quot;00C65361&quot;/&gt;&lt;wsp:rsid wsp:val=&quot;00C657B6&quot;/&gt;&lt;wsp:rsid wsp:val=&quot;00C658B2&quot;/&gt;&lt;wsp:rsid wsp:val=&quot;00C65D24&quot;/&gt;&lt;wsp:rsid wsp:val=&quot;00C65F58&quot;/&gt;&lt;wsp:rsid wsp:val=&quot;00C66571&quot;/&gt;&lt;wsp:rsid wsp:val=&quot;00C666DB&quot;/&gt;&lt;wsp:rsid wsp:val=&quot;00C667F6&quot;/&gt;&lt;wsp:rsid wsp:val=&quot;00C66990&quot;/&gt;&lt;wsp:rsid wsp:val=&quot;00C66B5B&quot;/&gt;&lt;wsp:rsid wsp:val=&quot;00C66B89&quot;/&gt;&lt;wsp:rsid wsp:val=&quot;00C66C34&quot;/&gt;&lt;wsp:rsid wsp:val=&quot;00C66FBC&quot;/&gt;&lt;wsp:rsid wsp:val=&quot;00C67231&quot;/&gt;&lt;wsp:rsid wsp:val=&quot;00C7040D&quot;/&gt;&lt;wsp:rsid wsp:val=&quot;00C7079A&quot;/&gt;&lt;wsp:rsid wsp:val=&quot;00C709AD&quot;/&gt;&lt;wsp:rsid wsp:val=&quot;00C70B8C&quot;/&gt;&lt;wsp:rsid wsp:val=&quot;00C71468&quot;/&gt;&lt;wsp:rsid wsp:val=&quot;00C720BB&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3AE8&quot;/&gt;&lt;wsp:rsid wsp:val=&quot;00C740FD&quot;/&gt;&lt;wsp:rsid wsp:val=&quot;00C74157&quot;/&gt;&lt;wsp:rsid wsp:val=&quot;00C7448E&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816&quot;/&gt;&lt;wsp:rsid wsp:val=&quot;00C76A56&quot;/&gt;&lt;wsp:rsid wsp:val=&quot;00C76A6B&quot;/&gt;&lt;wsp:rsid wsp:val=&quot;00C7731D&quot;/&gt;&lt;wsp:rsid wsp:val=&quot;00C775EF&quot;/&gt;&lt;wsp:rsid wsp:val=&quot;00C7799E&quot;/&gt;&lt;wsp:rsid wsp:val=&quot;00C77A1D&quot;/&gt;&lt;wsp:rsid wsp:val=&quot;00C77DF7&quot;/&gt;&lt;wsp:rsid wsp:val=&quot;00C77EC8&quot;/&gt;&lt;wsp:rsid wsp:val=&quot;00C80547&quot;/&gt;&lt;wsp:rsid wsp:val=&quot;00C80B54&quot;/&gt;&lt;wsp:rsid wsp:val=&quot;00C80FD1&quot;/&gt;&lt;wsp:rsid wsp:val=&quot;00C815EC&quot;/&gt;&lt;wsp:rsid wsp:val=&quot;00C81672&quot;/&gt;&lt;wsp:rsid wsp:val=&quot;00C8198E&quot;/&gt;&lt;wsp:rsid wsp:val=&quot;00C81B30&quot;/&gt;&lt;wsp:rsid wsp:val=&quot;00C822F3&quot;/&gt;&lt;wsp:rsid wsp:val=&quot;00C82387&quot;/&gt;&lt;wsp:rsid wsp:val=&quot;00C838D6&quot;/&gt;&lt;wsp:rsid wsp:val=&quot;00C83E22&quot;/&gt;&lt;wsp:rsid wsp:val=&quot;00C84623&quot;/&gt;&lt;wsp:rsid wsp:val=&quot;00C84FD0&quot;/&gt;&lt;wsp:rsid wsp:val=&quot;00C8512A&quot;/&gt;&lt;wsp:rsid wsp:val=&quot;00C85253&quot;/&gt;&lt;wsp:rsid wsp:val=&quot;00C8534D&quot;/&gt;&lt;wsp:rsid wsp:val=&quot;00C85B13&quot;/&gt;&lt;wsp:rsid wsp:val=&quot;00C8624E&quot;/&gt;&lt;wsp:rsid wsp:val=&quot;00C86379&quot;/&gt;&lt;wsp:rsid wsp:val=&quot;00C86466&quot;/&gt;&lt;wsp:rsid wsp:val=&quot;00C864DB&quot;/&gt;&lt;wsp:rsid wsp:val=&quot;00C865DF&quot;/&gt;&lt;wsp:rsid wsp:val=&quot;00C86629&quot;/&gt;&lt;wsp:rsid wsp:val=&quot;00C86F7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4A&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C81&quot;/&gt;&lt;wsp:rsid wsp:val=&quot;00C94E45&quot;/&gt;&lt;wsp:rsid wsp:val=&quot;00C94EFB&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887&quot;/&gt;&lt;wsp:rsid wsp:val=&quot;00C96A19&quot;/&gt;&lt;wsp:rsid wsp:val=&quot;00C96D98&quot;/&gt;&lt;wsp:rsid wsp:val=&quot;00C96FE0&quot;/&gt;&lt;wsp:rsid wsp:val=&quot;00C973E2&quot;/&gt;&lt;wsp:rsid wsp:val=&quot;00C975B2&quot;/&gt;&lt;wsp:rsid wsp:val=&quot;00C97AF1&quot;/&gt;&lt;wsp:rsid wsp:val=&quot;00CA09AA&quot;/&gt;&lt;wsp:rsid wsp:val=&quot;00CA0BAF&quot;/&gt;&lt;wsp:rsid wsp:val=&quot;00CA114D&quot;/&gt;&lt;wsp:rsid wsp:val=&quot;00CA1225&quot;/&gt;&lt;wsp:rsid wsp:val=&quot;00CA18D2&quot;/&gt;&lt;wsp:rsid wsp:val=&quot;00CA2919&quot;/&gt;&lt;wsp:rsid wsp:val=&quot;00CA2A6C&quot;/&gt;&lt;wsp:rsid wsp:val=&quot;00CA2A7E&quot;/&gt;&lt;wsp:rsid wsp:val=&quot;00CA2B09&quot;/&gt;&lt;wsp:rsid wsp:val=&quot;00CA2C56&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D0B&quot;/&gt;&lt;wsp:rsid wsp:val=&quot;00CA73B2&quot;/&gt;&lt;wsp:rsid wsp:val=&quot;00CA74E8&quot;/&gt;&lt;wsp:rsid wsp:val=&quot;00CA765C&quot;/&gt;&lt;wsp:rsid wsp:val=&quot;00CA7EE9&quot;/&gt;&lt;wsp:rsid wsp:val=&quot;00CB016A&quot;/&gt;&lt;wsp:rsid wsp:val=&quot;00CB023D&quot;/&gt;&lt;wsp:rsid wsp:val=&quot;00CB047F&quot;/&gt;&lt;wsp:rsid wsp:val=&quot;00CB0C2A&quot;/&gt;&lt;wsp:rsid wsp:val=&quot;00CB11BD&quot;/&gt;&lt;wsp:rsid wsp:val=&quot;00CB1368&quot;/&gt;&lt;wsp:rsid wsp:val=&quot;00CB1F2A&quot;/&gt;&lt;wsp:rsid wsp:val=&quot;00CB257C&quot;/&gt;&lt;wsp:rsid wsp:val=&quot;00CB2836&quot;/&gt;&lt;wsp:rsid wsp:val=&quot;00CB2A15&quot;/&gt;&lt;wsp:rsid wsp:val=&quot;00CB2F65&quot;/&gt;&lt;wsp:rsid wsp:val=&quot;00CB4141&quot;/&gt;&lt;wsp:rsid wsp:val=&quot;00CB480A&quot;/&gt;&lt;wsp:rsid wsp:val=&quot;00CB4FA5&quot;/&gt;&lt;wsp:rsid wsp:val=&quot;00CB558B&quot;/&gt;&lt;wsp:rsid wsp:val=&quot;00CB5751&quot;/&gt;&lt;wsp:rsid wsp:val=&quot;00CB58DD&quot;/&gt;&lt;wsp:rsid wsp:val=&quot;00CB5A9F&quot;/&gt;&lt;wsp:rsid wsp:val=&quot;00CB5EF8&quot;/&gt;&lt;wsp:rsid wsp:val=&quot;00CB5F8D&quot;/&gt;&lt;wsp:rsid wsp:val=&quot;00CB6343&quot;/&gt;&lt;wsp:rsid wsp:val=&quot;00CB6590&quot;/&gt;&lt;wsp:rsid wsp:val=&quot;00CB68B3&quot;/&gt;&lt;wsp:rsid wsp:val=&quot;00CB68CD&quot;/&gt;&lt;wsp:rsid wsp:val=&quot;00CB6F9E&quot;/&gt;&lt;wsp:rsid wsp:val=&quot;00CB72D4&quot;/&gt;&lt;wsp:rsid wsp:val=&quot;00CB7648&quot;/&gt;&lt;wsp:rsid wsp:val=&quot;00CB77AE&quot;/&gt;&lt;wsp:rsid wsp:val=&quot;00CB7B6B&quot;/&gt;&lt;wsp:rsid wsp:val=&quot;00CB7DC3&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79&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0CB&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2FDC&quot;/&gt;&lt;wsp:rsid wsp:val=&quot;00CD309B&quot;/&gt;&lt;wsp:rsid wsp:val=&quot;00CD3122&quot;/&gt;&lt;wsp:rsid wsp:val=&quot;00CD325D&quot;/&gt;&lt;wsp:rsid wsp:val=&quot;00CD325F&quot;/&gt;&lt;wsp:rsid wsp:val=&quot;00CD329C&quot;/&gt;&lt;wsp:rsid wsp:val=&quot;00CD3675&quot;/&gt;&lt;wsp:rsid wsp:val=&quot;00CD3756&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D69&quot;/&gt;&lt;wsp:rsid wsp:val=&quot;00CD61E3&quot;/&gt;&lt;wsp:rsid wsp:val=&quot;00CD6814&quot;/&gt;&lt;wsp:rsid wsp:val=&quot;00CD6E0B&quot;/&gt;&lt;wsp:rsid wsp:val=&quot;00CD6F88&quot;/&gt;&lt;wsp:rsid wsp:val=&quot;00CD70C0&quot;/&gt;&lt;wsp:rsid wsp:val=&quot;00CD74D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1C11&quot;/&gt;&lt;wsp:rsid wsp:val=&quot;00CE212D&quot;/&gt;&lt;wsp:rsid wsp:val=&quot;00CE253D&quot;/&gt;&lt;wsp:rsid wsp:val=&quot;00CE2561&quot;/&gt;&lt;wsp:rsid wsp:val=&quot;00CE2E29&quot;/&gt;&lt;wsp:rsid wsp:val=&quot;00CE3257&quot;/&gt;&lt;wsp:rsid wsp:val=&quot;00CE37BB&quot;/&gt;&lt;wsp:rsid wsp:val=&quot;00CE399E&quot;/&gt;&lt;wsp:rsid wsp:val=&quot;00CE4FAE&quot;/&gt;&lt;wsp:rsid wsp:val=&quot;00CE4FC9&quot;/&gt;&lt;wsp:rsid wsp:val=&quot;00CE50E3&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2B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AB6&quot;/&gt;&lt;wsp:rsid wsp:val=&quot;00CF2FBF&quot;/&gt;&lt;wsp:rsid wsp:val=&quot;00CF33BA&quot;/&gt;&lt;wsp:rsid wsp:val=&quot;00CF3956&quot;/&gt;&lt;wsp:rsid wsp:val=&quot;00CF3F01&quot;/&gt;&lt;wsp:rsid wsp:val=&quot;00CF3FB4&quot;/&gt;&lt;wsp:rsid wsp:val=&quot;00CF4079&quot;/&gt;&lt;wsp:rsid wsp:val=&quot;00CF43E3&quot;/&gt;&lt;wsp:rsid wsp:val=&quot;00CF46E1&quot;/&gt;&lt;wsp:rsid wsp:val=&quot;00CF4743&quot;/&gt;&lt;wsp:rsid wsp:val=&quot;00CF4FF0&quot;/&gt;&lt;wsp:rsid wsp:val=&quot;00CF50A9&quot;/&gt;&lt;wsp:rsid wsp:val=&quot;00CF5390&quot;/&gt;&lt;wsp:rsid wsp:val=&quot;00CF542D&quot;/&gt;&lt;wsp:rsid wsp:val=&quot;00CF59F6&quot;/&gt;&lt;wsp:rsid wsp:val=&quot;00CF61A3&quot;/&gt;&lt;wsp:rsid wsp:val=&quot;00CF66DE&quot;/&gt;&lt;wsp:rsid wsp:val=&quot;00CF67B5&quot;/&gt;&lt;wsp:rsid wsp:val=&quot;00CF6848&quot;/&gt;&lt;wsp:rsid wsp:val=&quot;00CF6AF3&quot;/&gt;&lt;wsp:rsid wsp:val=&quot;00CF6B1E&quot;/&gt;&lt;wsp:rsid wsp:val=&quot;00CF6C9A&quot;/&gt;&lt;wsp:rsid wsp:val=&quot;00CF6E82&quot;/&gt;&lt;wsp:rsid wsp:val=&quot;00CF6F64&quot;/&gt;&lt;wsp:rsid wsp:val=&quot;00CF71EC&quot;/&gt;&lt;wsp:rsid wsp:val=&quot;00CF7CCF&quot;/&gt;&lt;wsp:rsid wsp:val=&quot;00CF7FC8&quot;/&gt;&lt;wsp:rsid wsp:val=&quot;00D00007&quot;/&gt;&lt;wsp:rsid wsp:val=&quot;00D00419&quot;/&gt;&lt;wsp:rsid wsp:val=&quot;00D00522&quot;/&gt;&lt;wsp:rsid wsp:val=&quot;00D00AD0&quot;/&gt;&lt;wsp:rsid wsp:val=&quot;00D00B22&quot;/&gt;&lt;wsp:rsid wsp:val=&quot;00D017EE&quot;/&gt;&lt;wsp:rsid wsp:val=&quot;00D0182B&quot;/&gt;&lt;wsp:rsid wsp:val=&quot;00D0186E&quot;/&gt;&lt;wsp:rsid wsp:val=&quot;00D01C73&quot;/&gt;&lt;wsp:rsid wsp:val=&quot;00D01E6B&quot;/&gt;&lt;wsp:rsid wsp:val=&quot;00D02369&quot;/&gt;&lt;wsp:rsid wsp:val=&quot;00D0287C&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722&quot;/&gt;&lt;wsp:rsid wsp:val=&quot;00D11872&quot;/&gt;&lt;wsp:rsid wsp:val=&quot;00D11873&quot;/&gt;&lt;wsp:rsid wsp:val=&quot;00D11C58&quot;/&gt;&lt;wsp:rsid wsp:val=&quot;00D11C73&quot;/&gt;&lt;wsp:rsid wsp:val=&quot;00D11C79&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89&quot;/&gt;&lt;wsp:rsid wsp:val=&quot;00D153CD&quot;/&gt;&lt;wsp:rsid wsp:val=&quot;00D156B2&quot;/&gt;&lt;wsp:rsid wsp:val=&quot;00D15D9D&quot;/&gt;&lt;wsp:rsid wsp:val=&quot;00D1624D&quot;/&gt;&lt;wsp:rsid wsp:val=&quot;00D16AC4&quot;/&gt;&lt;wsp:rsid wsp:val=&quot;00D16BA8&quot;/&gt;&lt;wsp:rsid wsp:val=&quot;00D17306&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43C&quot;/&gt;&lt;wsp:rsid wsp:val=&quot;00D22D2B&quot;/&gt;&lt;wsp:rsid wsp:val=&quot;00D23171&quot;/&gt;&lt;wsp:rsid wsp:val=&quot;00D23214&quot;/&gt;&lt;wsp:rsid wsp:val=&quot;00D2322E&quot;/&gt;&lt;wsp:rsid wsp:val=&quot;00D2333C&quot;/&gt;&lt;wsp:rsid wsp:val=&quot;00D23556&quot;/&gt;&lt;wsp:rsid wsp:val=&quot;00D2390D&quot;/&gt;&lt;wsp:rsid wsp:val=&quot;00D23972&quot;/&gt;&lt;wsp:rsid wsp:val=&quot;00D23B89&quot;/&gt;&lt;wsp:rsid wsp:val=&quot;00D23CE2&quot;/&gt;&lt;wsp:rsid wsp:val=&quot;00D23EAA&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EE0&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2F46&quot;/&gt;&lt;wsp:rsid wsp:val=&quot;00D33313&quot;/&gt;&lt;wsp:rsid wsp:val=&quot;00D33410&quot;/&gt;&lt;wsp:rsid wsp:val=&quot;00D33A6B&quot;/&gt;&lt;wsp:rsid wsp:val=&quot;00D33AB3&quot;/&gt;&lt;wsp:rsid wsp:val=&quot;00D33AFC&quot;/&gt;&lt;wsp:rsid wsp:val=&quot;00D33D07&quot;/&gt;&lt;wsp:rsid wsp:val=&quot;00D3410B&quot;/&gt;&lt;wsp:rsid wsp:val=&quot;00D344C9&quot;/&gt;&lt;wsp:rsid wsp:val=&quot;00D3461F&quot;/&gt;&lt;wsp:rsid wsp:val=&quot;00D34F03&quot;/&gt;&lt;wsp:rsid wsp:val=&quot;00D353FF&quot;/&gt;&lt;wsp:rsid wsp:val=&quot;00D3573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0F42&quot;/&gt;&lt;wsp:rsid wsp:val=&quot;00D41009&quot;/&gt;&lt;wsp:rsid wsp:val=&quot;00D41901&quot;/&gt;&lt;wsp:rsid wsp:val=&quot;00D41B4E&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70E&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B2B&quot;/&gt;&lt;wsp:rsid wsp:val=&quot;00D45C69&quot;/&gt;&lt;wsp:rsid wsp:val=&quot;00D45ED8&quot;/&gt;&lt;wsp:rsid wsp:val=&quot;00D46061&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819&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47&quot;/&gt;&lt;wsp:rsid wsp:val=&quot;00D51F84&quot;/&gt;&lt;wsp:rsid wsp:val=&quot;00D51F90&quot;/&gt;&lt;wsp:rsid wsp:val=&quot;00D52200&quot;/&gt;&lt;wsp:rsid wsp:val=&quot;00D5254D&quot;/&gt;&lt;wsp:rsid wsp:val=&quot;00D525A6&quot;/&gt;&lt;wsp:rsid wsp:val=&quot;00D5294C&quot;/&gt;&lt;wsp:rsid wsp:val=&quot;00D5342F&quot;/&gt;&lt;wsp:rsid wsp:val=&quot;00D53539&quot;/&gt;&lt;wsp:rsid wsp:val=&quot;00D5354F&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10&quot;/&gt;&lt;wsp:rsid wsp:val=&quot;00D55C37&quot;/&gt;&lt;wsp:rsid wsp:val=&quot;00D5605B&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161&quot;/&gt;&lt;wsp:rsid wsp:val=&quot;00D57291&quot;/&gt;&lt;wsp:rsid wsp:val=&quot;00D572B2&quot;/&gt;&lt;wsp:rsid wsp:val=&quot;00D578C5&quot;/&gt;&lt;wsp:rsid wsp:val=&quot;00D57C20&quot;/&gt;&lt;wsp:rsid wsp:val=&quot;00D57F0A&quot;/&gt;&lt;wsp:rsid wsp:val=&quot;00D600BE&quot;/&gt;&lt;wsp:rsid wsp:val=&quot;00D60161&quot;/&gt;&lt;wsp:rsid wsp:val=&quot;00D60207&quot;/&gt;&lt;wsp:rsid wsp:val=&quot;00D604C3&quot;/&gt;&lt;wsp:rsid wsp:val=&quot;00D60BCB&quot;/&gt;&lt;wsp:rsid wsp:val=&quot;00D60CB2&quot;/&gt;&lt;wsp:rsid wsp:val=&quot;00D60DD4&quot;/&gt;&lt;wsp:rsid wsp:val=&quot;00D610A5&quot;/&gt;&lt;wsp:rsid wsp:val=&quot;00D61834&quot;/&gt;&lt;wsp:rsid wsp:val=&quot;00D61EE5&quot;/&gt;&lt;wsp:rsid wsp:val=&quot;00D620D9&quot;/&gt;&lt;wsp:rsid wsp:val=&quot;00D62243&quot;/&gt;&lt;wsp:rsid wsp:val=&quot;00D62334&quot;/&gt;&lt;wsp:rsid wsp:val=&quot;00D6278F&quot;/&gt;&lt;wsp:rsid wsp:val=&quot;00D62949&quot;/&gt;&lt;wsp:rsid wsp:val=&quot;00D62CA4&quot;/&gt;&lt;wsp:rsid wsp:val=&quot;00D62DEC&quot;/&gt;&lt;wsp:rsid wsp:val=&quot;00D635D5&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08F&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54&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3209&quot;/&gt;&lt;wsp:rsid wsp:val=&quot;00D732A1&quot;/&gt;&lt;wsp:rsid wsp:val=&quot;00D73347&quot;/&gt;&lt;wsp:rsid wsp:val=&quot;00D733A4&quot;/&gt;&lt;wsp:rsid wsp:val=&quot;00D73A3C&quot;/&gt;&lt;wsp:rsid wsp:val=&quot;00D73A6B&quot;/&gt;&lt;wsp:rsid wsp:val=&quot;00D73B96&quot;/&gt;&lt;wsp:rsid wsp:val=&quot;00D73DAD&quot;/&gt;&lt;wsp:rsid wsp:val=&quot;00D73DE0&quot;/&gt;&lt;wsp:rsid wsp:val=&quot;00D73E0D&quot;/&gt;&lt;wsp:rsid wsp:val=&quot;00D740A5&quot;/&gt;&lt;wsp:rsid wsp:val=&quot;00D743AD&quot;/&gt;&lt;wsp:rsid wsp:val=&quot;00D74461&quot;/&gt;&lt;wsp:rsid wsp:val=&quot;00D7480B&quot;/&gt;&lt;wsp:rsid wsp:val=&quot;00D74AF7&quot;/&gt;&lt;wsp:rsid wsp:val=&quot;00D74CA8&quot;/&gt;&lt;wsp:rsid wsp:val=&quot;00D74EA0&quot;/&gt;&lt;wsp:rsid wsp:val=&quot;00D7505F&quot;/&gt;&lt;wsp:rsid wsp:val=&quot;00D75458&quot;/&gt;&lt;wsp:rsid wsp:val=&quot;00D7568F&quot;/&gt;&lt;wsp:rsid wsp:val=&quot;00D75843&quot;/&gt;&lt;wsp:rsid wsp:val=&quot;00D758A0&quot;/&gt;&lt;wsp:rsid wsp:val=&quot;00D758A1&quot;/&gt;&lt;wsp:rsid wsp:val=&quot;00D75BA0&quot;/&gt;&lt;wsp:rsid wsp:val=&quot;00D75CD8&quot;/&gt;&lt;wsp:rsid wsp:val=&quot;00D75CDA&quot;/&gt;&lt;wsp:rsid wsp:val=&quot;00D75E85&quot;/&gt;&lt;wsp:rsid wsp:val=&quot;00D761CB&quot;/&gt;&lt;wsp:rsid wsp:val=&quot;00D76A4B&quot;/&gt;&lt;wsp:rsid wsp:val=&quot;00D76DDA&quot;/&gt;&lt;wsp:rsid wsp:val=&quot;00D76E83&quot;/&gt;&lt;wsp:rsid wsp:val=&quot;00D771C9&quot;/&gt;&lt;wsp:rsid wsp:val=&quot;00D774D2&quot;/&gt;&lt;wsp:rsid wsp:val=&quot;00D776EF&quot;/&gt;&lt;wsp:rsid wsp:val=&quot;00D778C8&quot;/&gt;&lt;wsp:rsid wsp:val=&quot;00D77B6A&quot;/&gt;&lt;wsp:rsid wsp:val=&quot;00D77C05&quot;/&gt;&lt;wsp:rsid wsp:val=&quot;00D800A1&quot;/&gt;&lt;wsp:rsid wsp:val=&quot;00D801DE&quot;/&gt;&lt;wsp:rsid wsp:val=&quot;00D8036A&quot;/&gt;&lt;wsp:rsid wsp:val=&quot;00D805D6&quot;/&gt;&lt;wsp:rsid wsp:val=&quot;00D80AB8&quot;/&gt;&lt;wsp:rsid wsp:val=&quot;00D80C93&quot;/&gt;&lt;wsp:rsid wsp:val=&quot;00D80CCB&quot;/&gt;&lt;wsp:rsid wsp:val=&quot;00D812D3&quot;/&gt;&lt;wsp:rsid wsp:val=&quot;00D81307&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4A7F&quot;/&gt;&lt;wsp:rsid wsp:val=&quot;00D853C3&quot;/&gt;&lt;wsp:rsid wsp:val=&quot;00D8588D&quot;/&gt;&lt;wsp:rsid wsp:val=&quot;00D85C44&quot;/&gt;&lt;wsp:rsid wsp:val=&quot;00D85D5B&quot;/&gt;&lt;wsp:rsid wsp:val=&quot;00D86343&quot;/&gt;&lt;wsp:rsid wsp:val=&quot;00D863B0&quot;/&gt;&lt;wsp:rsid wsp:val=&quot;00D8648C&quot;/&gt;&lt;wsp:rsid wsp:val=&quot;00D86B37&quot;/&gt;&lt;wsp:rsid wsp:val=&quot;00D86CC6&quot;/&gt;&lt;wsp:rsid wsp:val=&quot;00D86ED1&quot;/&gt;&lt;wsp:rsid wsp:val=&quot;00D87154&quot;/&gt;&lt;wsp:rsid wsp:val=&quot;00D87566&quot;/&gt;&lt;wsp:rsid wsp:val=&quot;00D8757E&quot;/&gt;&lt;wsp:rsid wsp:val=&quot;00D8778A&quot;/&gt;&lt;wsp:rsid wsp:val=&quot;00D87852&quot;/&gt;&lt;wsp:rsid wsp:val=&quot;00D87F82&quot;/&gt;&lt;wsp:rsid wsp:val=&quot;00D9026D&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00F&quot;/&gt;&lt;wsp:rsid wsp:val=&quot;00D931F2&quot;/&gt;&lt;wsp:rsid wsp:val=&quot;00D93503&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49&quot;/&gt;&lt;wsp:rsid wsp:val=&quot;00D96193&quot;/&gt;&lt;wsp:rsid wsp:val=&quot;00D96780&quot;/&gt;&lt;wsp:rsid wsp:val=&quot;00D96DD2&quot;/&gt;&lt;wsp:rsid wsp:val=&quot;00D97C5F&quot;/&gt;&lt;wsp:rsid wsp:val=&quot;00D97DCE&quot;/&gt;&lt;wsp:rsid wsp:val=&quot;00D97E86&quot;/&gt;&lt;wsp:rsid wsp:val=&quot;00DA01F2&quot;/&gt;&lt;wsp:rsid wsp:val=&quot;00DA022B&quot;/&gt;&lt;wsp:rsid wsp:val=&quot;00DA0DAB&quot;/&gt;&lt;wsp:rsid wsp:val=&quot;00DA0FC0&quot;/&gt;&lt;wsp:rsid wsp:val=&quot;00DA146D&quot;/&gt;&lt;wsp:rsid wsp:val=&quot;00DA1D80&quot;/&gt;&lt;wsp:rsid wsp:val=&quot;00DA2046&quot;/&gt;&lt;wsp:rsid wsp:val=&quot;00DA23D2&quot;/&gt;&lt;wsp:rsid wsp:val=&quot;00DA2516&quot;/&gt;&lt;wsp:rsid wsp:val=&quot;00DA25F8&quot;/&gt;&lt;wsp:rsid wsp:val=&quot;00DA27AB&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9CA&quot;/&gt;&lt;wsp:rsid wsp:val=&quot;00DA4A0C&quot;/&gt;&lt;wsp:rsid wsp:val=&quot;00DA4D11&quot;/&gt;&lt;wsp:rsid wsp:val=&quot;00DA59A6&quot;/&gt;&lt;wsp:rsid wsp:val=&quot;00DA5A53&quot;/&gt;&lt;wsp:rsid wsp:val=&quot;00DA5CA9&quot;/&gt;&lt;wsp:rsid wsp:val=&quot;00DA5E7E&quot;/&gt;&lt;wsp:rsid wsp:val=&quot;00DA5EB0&quot;/&gt;&lt;wsp:rsid wsp:val=&quot;00DA63DA&quot;/&gt;&lt;wsp:rsid wsp:val=&quot;00DA64EB&quot;/&gt;&lt;wsp:rsid wsp:val=&quot;00DA7106&quot;/&gt;&lt;wsp:rsid wsp:val=&quot;00DA714A&quot;/&gt;&lt;wsp:rsid wsp:val=&quot;00DA71AF&quot;/&gt;&lt;wsp:rsid wsp:val=&quot;00DA727D&quot;/&gt;&lt;wsp:rsid wsp:val=&quot;00DA7A85&quot;/&gt;&lt;wsp:rsid wsp:val=&quot;00DA7B43&quot;/&gt;&lt;wsp:rsid wsp:val=&quot;00DA7BC7&quot;/&gt;&lt;wsp:rsid wsp:val=&quot;00DA7DB1&quot;/&gt;&lt;wsp:rsid wsp:val=&quot;00DA7E4C&quot;/&gt;&lt;wsp:rsid wsp:val=&quot;00DB0274&quot;/&gt;&lt;wsp:rsid wsp:val=&quot;00DB0487&quot;/&gt;&lt;wsp:rsid wsp:val=&quot;00DB0564&quot;/&gt;&lt;wsp:rsid wsp:val=&quot;00DB081D&quot;/&gt;&lt;wsp:rsid wsp:val=&quot;00DB1239&quot;/&gt;&lt;wsp:rsid wsp:val=&quot;00DB1539&quot;/&gt;&lt;wsp:rsid wsp:val=&quot;00DB181A&quot;/&gt;&lt;wsp:rsid wsp:val=&quot;00DB1F98&quot;/&gt;&lt;wsp:rsid wsp:val=&quot;00DB2551&quot;/&gt;&lt;wsp:rsid wsp:val=&quot;00DB286C&quot;/&gt;&lt;wsp:rsid wsp:val=&quot;00DB2B98&quot;/&gt;&lt;wsp:rsid wsp:val=&quot;00DB2DA2&quot;/&gt;&lt;wsp:rsid wsp:val=&quot;00DB2DC2&quot;/&gt;&lt;wsp:rsid wsp:val=&quot;00DB3419&quot;/&gt;&lt;wsp:rsid wsp:val=&quot;00DB35C7&quot;/&gt;&lt;wsp:rsid wsp:val=&quot;00DB39DE&quot;/&gt;&lt;wsp:rsid wsp:val=&quot;00DB3D52&quot;/&gt;&lt;wsp:rsid wsp:val=&quot;00DB40BE&quot;/&gt;&lt;wsp:rsid wsp:val=&quot;00DB42C3&quot;/&gt;&lt;wsp:rsid wsp:val=&quot;00DB4322&quot;/&gt;&lt;wsp:rsid wsp:val=&quot;00DB4CCF&quot;/&gt;&lt;wsp:rsid wsp:val=&quot;00DB4F9D&quot;/&gt;&lt;wsp:rsid wsp:val=&quot;00DB5512&quot;/&gt;&lt;wsp:rsid wsp:val=&quot;00DB5863&quot;/&gt;&lt;wsp:rsid wsp:val=&quot;00DB5A21&quot;/&gt;&lt;wsp:rsid wsp:val=&quot;00DB5A8C&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9DA&quot;/&gt;&lt;wsp:rsid wsp:val=&quot;00DB6ACD&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DE5&quot;/&gt;&lt;wsp:rsid wsp:val=&quot;00DC0F93&quot;/&gt;&lt;wsp:rsid wsp:val=&quot;00DC12AA&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60C&quot;/&gt;&lt;wsp:rsid wsp:val=&quot;00DC2898&quot;/&gt;&lt;wsp:rsid wsp:val=&quot;00DC28A6&quot;/&gt;&lt;wsp:rsid wsp:val=&quot;00DC28EC&quot;/&gt;&lt;wsp:rsid wsp:val=&quot;00DC392F&quot;/&gt;&lt;wsp:rsid wsp:val=&quot;00DC398A&quot;/&gt;&lt;wsp:rsid wsp:val=&quot;00DC3D19&quot;/&gt;&lt;wsp:rsid wsp:val=&quot;00DC3E1F&quot;/&gt;&lt;wsp:rsid wsp:val=&quot;00DC452B&quot;/&gt;&lt;wsp:rsid wsp:val=&quot;00DC4B72&quot;/&gt;&lt;wsp:rsid wsp:val=&quot;00DC4CCD&quot;/&gt;&lt;wsp:rsid wsp:val=&quot;00DC4D82&quot;/&gt;&lt;wsp:rsid wsp:val=&quot;00DC4E83&quot;/&gt;&lt;wsp:rsid wsp:val=&quot;00DC4E9C&quot;/&gt;&lt;wsp:rsid wsp:val=&quot;00DC522A&quot;/&gt;&lt;wsp:rsid wsp:val=&quot;00DC522F&quot;/&gt;&lt;wsp:rsid wsp:val=&quot;00DC560A&quot;/&gt;&lt;wsp:rsid wsp:val=&quot;00DC574D&quot;/&gt;&lt;wsp:rsid wsp:val=&quot;00DC588E&quot;/&gt;&lt;wsp:rsid wsp:val=&quot;00DC5E66&quot;/&gt;&lt;wsp:rsid wsp:val=&quot;00DC65D8&quot;/&gt;&lt;wsp:rsid wsp:val=&quot;00DC6858&quot;/&gt;&lt;wsp:rsid wsp:val=&quot;00DC6A27&quot;/&gt;&lt;wsp:rsid wsp:val=&quot;00DC6A94&quot;/&gt;&lt;wsp:rsid wsp:val=&quot;00DC6B82&quot;/&gt;&lt;wsp:rsid wsp:val=&quot;00DC6DFA&quot;/&gt;&lt;wsp:rsid wsp:val=&quot;00DC7073&quot;/&gt;&lt;wsp:rsid wsp:val=&quot;00DC765F&quot;/&gt;&lt;wsp:rsid wsp:val=&quot;00DC7722&quot;/&gt;&lt;wsp:rsid wsp:val=&quot;00DC7890&quot;/&gt;&lt;wsp:rsid wsp:val=&quot;00DC7B3E&quot;/&gt;&lt;wsp:rsid wsp:val=&quot;00DC7E92&quot;/&gt;&lt;wsp:rsid wsp:val=&quot;00DD02C4&quot;/&gt;&lt;wsp:rsid wsp:val=&quot;00DD0877&quot;/&gt;&lt;wsp:rsid wsp:val=&quot;00DD0C93&quot;/&gt;&lt;wsp:rsid wsp:val=&quot;00DD0D46&quot;/&gt;&lt;wsp:rsid wsp:val=&quot;00DD128A&quot;/&gt;&lt;wsp:rsid wsp:val=&quot;00DD12B1&quot;/&gt;&lt;wsp:rsid wsp:val=&quot;00DD12B5&quot;/&gt;&lt;wsp:rsid wsp:val=&quot;00DD1422&quot;/&gt;&lt;wsp:rsid wsp:val=&quot;00DD1947&quot;/&gt;&lt;wsp:rsid wsp:val=&quot;00DD1A59&quot;/&gt;&lt;wsp:rsid wsp:val=&quot;00DD1ADE&quot;/&gt;&lt;wsp:rsid wsp:val=&quot;00DD1ED4&quot;/&gt;&lt;wsp:rsid wsp:val=&quot;00DD1ED7&quot;/&gt;&lt;wsp:rsid wsp:val=&quot;00DD242B&quot;/&gt;&lt;wsp:rsid wsp:val=&quot;00DD2E87&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9C&quot;/&gt;&lt;wsp:rsid wsp:val=&quot;00DD49D3&quot;/&gt;&lt;wsp:rsid wsp:val=&quot;00DD4F4E&quot;/&gt;&lt;wsp:rsid wsp:val=&quot;00DD4F60&quot;/&gt;&lt;wsp:rsid wsp:val=&quot;00DD50F2&quot;/&gt;&lt;wsp:rsid wsp:val=&quot;00DD513F&quot;/&gt;&lt;wsp:rsid wsp:val=&quot;00DD5323&quot;/&gt;&lt;wsp:rsid wsp:val=&quot;00DD557A&quot;/&gt;&lt;wsp:rsid wsp:val=&quot;00DD598B&quot;/&gt;&lt;wsp:rsid wsp:val=&quot;00DD59BF&quot;/&gt;&lt;wsp:rsid wsp:val=&quot;00DD5BBE&quot;/&gt;&lt;wsp:rsid wsp:val=&quot;00DD5E68&quot;/&gt;&lt;wsp:rsid wsp:val=&quot;00DD6396&quot;/&gt;&lt;wsp:rsid wsp:val=&quot;00DD6A58&quot;/&gt;&lt;wsp:rsid wsp:val=&quot;00DD6C1C&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52A&quot;/&gt;&lt;wsp:rsid wsp:val=&quot;00DE38C2&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13&quot;/&gt;&lt;wsp:rsid wsp:val=&quot;00DE61AA&quot;/&gt;&lt;wsp:rsid wsp:val=&quot;00DE629B&quot;/&gt;&lt;wsp:rsid wsp:val=&quot;00DE7012&quot;/&gt;&lt;wsp:rsid wsp:val=&quot;00DE7391&quot;/&gt;&lt;wsp:rsid wsp:val=&quot;00DE7521&quot;/&gt;&lt;wsp:rsid wsp:val=&quot;00DE7D03&quot;/&gt;&lt;wsp:rsid wsp:val=&quot;00DF02EC&quot;/&gt;&lt;wsp:rsid wsp:val=&quot;00DF0D33&quot;/&gt;&lt;wsp:rsid wsp:val=&quot;00DF0E63&quot;/&gt;&lt;wsp:rsid wsp:val=&quot;00DF1280&quot;/&gt;&lt;wsp:rsid wsp:val=&quot;00DF1300&quot;/&gt;&lt;wsp:rsid wsp:val=&quot;00DF13AA&quot;/&gt;&lt;wsp:rsid wsp:val=&quot;00DF1453&quot;/&gt;&lt;wsp:rsid wsp:val=&quot;00DF1ADA&quot;/&gt;&lt;wsp:rsid wsp:val=&quot;00DF1DE2&quot;/&gt;&lt;wsp:rsid wsp:val=&quot;00DF1FD6&quot;/&gt;&lt;wsp:rsid wsp:val=&quot;00DF2458&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759&quot;/&gt;&lt;wsp:rsid wsp:val=&quot;00DF6014&quot;/&gt;&lt;wsp:rsid wsp:val=&quot;00DF6154&quot;/&gt;&lt;wsp:rsid wsp:val=&quot;00DF6824&quot;/&gt;&lt;wsp:rsid wsp:val=&quot;00DF7226&quot;/&gt;&lt;wsp:rsid wsp:val=&quot;00DF7644&quot;/&gt;&lt;wsp:rsid wsp:val=&quot;00DF7C0A&quot;/&gt;&lt;wsp:rsid wsp:val=&quot;00DF7C31&quot;/&gt;&lt;wsp:rsid wsp:val=&quot;00E00018&quot;/&gt;&lt;wsp:rsid wsp:val=&quot;00E004D1&quot;/&gt;&lt;wsp:rsid wsp:val=&quot;00E00A07&quot;/&gt;&lt;wsp:rsid wsp:val=&quot;00E00EFF&quot;/&gt;&lt;wsp:rsid wsp:val=&quot;00E018E5&quot;/&gt;&lt;wsp:rsid wsp:val=&quot;00E019EA&quot;/&gt;&lt;wsp:rsid wsp:val=&quot;00E02180&quot;/&gt;&lt;wsp:rsid wsp:val=&quot;00E0243C&quot;/&gt;&lt;wsp:rsid wsp:val=&quot;00E02673&quot;/&gt;&lt;wsp:rsid wsp:val=&quot;00E028E6&quot;/&gt;&lt;wsp:rsid wsp:val=&quot;00E02C20&quot;/&gt;&lt;wsp:rsid wsp:val=&quot;00E03016&quot;/&gt;&lt;wsp:rsid wsp:val=&quot;00E032C1&quot;/&gt;&lt;wsp:rsid wsp:val=&quot;00E039C0&quot;/&gt;&lt;wsp:rsid wsp:val=&quot;00E03B56&quot;/&gt;&lt;wsp:rsid wsp:val=&quot;00E046C1&quot;/&gt;&lt;wsp:rsid wsp:val=&quot;00E049EC&quot;/&gt;&lt;wsp:rsid wsp:val=&quot;00E04E4B&quot;/&gt;&lt;wsp:rsid wsp:val=&quot;00E04EE6&quot;/&gt;&lt;wsp:rsid wsp:val=&quot;00E04F87&quot;/&gt;&lt;wsp:rsid wsp:val=&quot;00E04FFA&quot;/&gt;&lt;wsp:rsid wsp:val=&quot;00E05945&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2DB7&quot;/&gt;&lt;wsp:rsid wsp:val=&quot;00E136AE&quot;/&gt;&lt;wsp:rsid wsp:val=&quot;00E136E0&quot;/&gt;&lt;wsp:rsid wsp:val=&quot;00E139D0&quot;/&gt;&lt;wsp:rsid wsp:val=&quot;00E13AA4&quot;/&gt;&lt;wsp:rsid wsp:val=&quot;00E143F1&quot;/&gt;&lt;wsp:rsid wsp:val=&quot;00E145E0&quot;/&gt;&lt;wsp:rsid wsp:val=&quot;00E14913&quot;/&gt;&lt;wsp:rsid wsp:val=&quot;00E150B1&quot;/&gt;&lt;wsp:rsid wsp:val=&quot;00E15352&quot;/&gt;&lt;wsp:rsid wsp:val=&quot;00E154A1&quot;/&gt;&lt;wsp:rsid wsp:val=&quot;00E15B4D&quot;/&gt;&lt;wsp:rsid wsp:val=&quot;00E15FB3&quot;/&gt;&lt;wsp:rsid wsp:val=&quot;00E1626E&quot;/&gt;&lt;wsp:rsid wsp:val=&quot;00E164E8&quot;/&gt;&lt;wsp:rsid wsp:val=&quot;00E1654E&quot;/&gt;&lt;wsp:rsid wsp:val=&quot;00E167D4&quot;/&gt;&lt;wsp:rsid wsp:val=&quot;00E169BE&quot;/&gt;&lt;wsp:rsid wsp:val=&quot;00E172BC&quot;/&gt;&lt;wsp:rsid wsp:val=&quot;00E175FF&quot;/&gt;&lt;wsp:rsid wsp:val=&quot;00E17BCE&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7D&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4E5&quot;/&gt;&lt;wsp:rsid wsp:val=&quot;00E237E5&quot;/&gt;&lt;wsp:rsid wsp:val=&quot;00E23851&quot;/&gt;&lt;wsp:rsid wsp:val=&quot;00E23ACC&quot;/&gt;&lt;wsp:rsid wsp:val=&quot;00E23ADB&quot;/&gt;&lt;wsp:rsid wsp:val=&quot;00E2446F&quot;/&gt;&lt;wsp:rsid wsp:val=&quot;00E24C2A&quot;/&gt;&lt;wsp:rsid wsp:val=&quot;00E250DB&quot;/&gt;&lt;wsp:rsid wsp:val=&quot;00E255C1&quot;/&gt;&lt;wsp:rsid wsp:val=&quot;00E25756&quot;/&gt;&lt;wsp:rsid wsp:val=&quot;00E25822&quot;/&gt;&lt;wsp:rsid wsp:val=&quot;00E259BD&quot;/&gt;&lt;wsp:rsid wsp:val=&quot;00E25C90&quot;/&gt;&lt;wsp:rsid wsp:val=&quot;00E25F49&quot;/&gt;&lt;wsp:rsid wsp:val=&quot;00E2617B&quot;/&gt;&lt;wsp:rsid wsp:val=&quot;00E26295&quot;/&gt;&lt;wsp:rsid wsp:val=&quot;00E264F5&quot;/&gt;&lt;wsp:rsid wsp:val=&quot;00E2690E&quot;/&gt;&lt;wsp:rsid wsp:val=&quot;00E27011&quot;/&gt;&lt;wsp:rsid wsp:val=&quot;00E272FE&quot;/&gt;&lt;wsp:rsid wsp:val=&quot;00E27AA2&quot;/&gt;&lt;wsp:rsid wsp:val=&quot;00E27E5C&quot;/&gt;&lt;wsp:rsid wsp:val=&quot;00E30388&quot;/&gt;&lt;wsp:rsid wsp:val=&quot;00E30505&quot;/&gt;&lt;wsp:rsid wsp:val=&quot;00E30517&quot;/&gt;&lt;wsp:rsid wsp:val=&quot;00E3070A&quot;/&gt;&lt;wsp:rsid wsp:val=&quot;00E308A3&quot;/&gt;&lt;wsp:rsid wsp:val=&quot;00E30A72&quot;/&gt;&lt;wsp:rsid wsp:val=&quot;00E30CA5&quot;/&gt;&lt;wsp:rsid wsp:val=&quot;00E31371&quot;/&gt;&lt;wsp:rsid wsp:val=&quot;00E313C7&quot;/&gt;&lt;wsp:rsid wsp:val=&quot;00E31506&quot;/&gt;&lt;wsp:rsid wsp:val=&quot;00E3169E&quot;/&gt;&lt;wsp:rsid wsp:val=&quot;00E31E91&quot;/&gt;&lt;wsp:rsid wsp:val=&quot;00E32017&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CDA&quot;/&gt;&lt;wsp:rsid wsp:val=&quot;00E33E4D&quot;/&gt;&lt;wsp:rsid wsp:val=&quot;00E340EC&quot;/&gt;&lt;wsp:rsid wsp:val=&quot;00E3457A&quot;/&gt;&lt;wsp:rsid wsp:val=&quot;00E34ED3&quot;/&gt;&lt;wsp:rsid wsp:val=&quot;00E34F08&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34&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4FA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4B0&quot;/&gt;&lt;wsp:rsid wsp:val=&quot;00E477CA&quot;/&gt;&lt;wsp:rsid wsp:val=&quot;00E47878&quot;/&gt;&lt;wsp:rsid wsp:val=&quot;00E47B8B&quot;/&gt;&lt;wsp:rsid wsp:val=&quot;00E47C7E&quot;/&gt;&lt;wsp:rsid wsp:val=&quot;00E47D5F&quot;/&gt;&lt;wsp:rsid wsp:val=&quot;00E47D96&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2CCE&quot;/&gt;&lt;wsp:rsid wsp:val=&quot;00E52D54&quot;/&gt;&lt;wsp:rsid wsp:val=&quot;00E52F76&quot;/&gt;&lt;wsp:rsid wsp:val=&quot;00E5315C&quot;/&gt;&lt;wsp:rsid wsp:val=&quot;00E53370&quot;/&gt;&lt;wsp:rsid wsp:val=&quot;00E53887&quot;/&gt;&lt;wsp:rsid wsp:val=&quot;00E538E0&quot;/&gt;&lt;wsp:rsid wsp:val=&quot;00E54D33&quot;/&gt;&lt;wsp:rsid wsp:val=&quot;00E55AEB&quot;/&gt;&lt;wsp:rsid wsp:val=&quot;00E56D66&quot;/&gt;&lt;wsp:rsid wsp:val=&quot;00E56E29&quot;/&gt;&lt;wsp:rsid wsp:val=&quot;00E5711F&quot;/&gt;&lt;wsp:rsid wsp:val=&quot;00E571C8&quot;/&gt;&lt;wsp:rsid wsp:val=&quot;00E572CE&quot;/&gt;&lt;wsp:rsid wsp:val=&quot;00E57336&quot;/&gt;&lt;wsp:rsid wsp:val=&quot;00E5765B&quot;/&gt;&lt;wsp:rsid wsp:val=&quot;00E57A3C&quot;/&gt;&lt;wsp:rsid wsp:val=&quot;00E57DB7&quot;/&gt;&lt;wsp:rsid wsp:val=&quot;00E6000E&quot;/&gt;&lt;wsp:rsid wsp:val=&quot;00E602C9&quot;/&gt;&lt;wsp:rsid wsp:val=&quot;00E6043C&quot;/&gt;&lt;wsp:rsid wsp:val=&quot;00E608B7&quot;/&gt;&lt;wsp:rsid wsp:val=&quot;00E60D6F&quot;/&gt;&lt;wsp:rsid wsp:val=&quot;00E60F80&quot;/&gt;&lt;wsp:rsid wsp:val=&quot;00E61DAC&quot;/&gt;&lt;wsp:rsid wsp:val=&quot;00E621BE&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5C59&quot;/&gt;&lt;wsp:rsid wsp:val=&quot;00E65E39&quot;/&gt;&lt;wsp:rsid wsp:val=&quot;00E65E6B&quot;/&gt;&lt;wsp:rsid wsp:val=&quot;00E6640D&quot;/&gt;&lt;wsp:rsid wsp:val=&quot;00E6682F&quot;/&gt;&lt;wsp:rsid wsp:val=&quot;00E67421&quot;/&gt;&lt;wsp:rsid wsp:val=&quot;00E701D0&quot;/&gt;&lt;wsp:rsid wsp:val=&quot;00E705E5&quot;/&gt;&lt;wsp:rsid wsp:val=&quot;00E70B0C&quot;/&gt;&lt;wsp:rsid wsp:val=&quot;00E71488&quot;/&gt;&lt;wsp:rsid wsp:val=&quot;00E71665&quot;/&gt;&lt;wsp:rsid wsp:val=&quot;00E71DF1&quot;/&gt;&lt;wsp:rsid wsp:val=&quot;00E7208C&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411&quot;/&gt;&lt;wsp:rsid wsp:val=&quot;00E73807&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6C2&quot;/&gt;&lt;wsp:rsid wsp:val=&quot;00E81E0B&quot;/&gt;&lt;wsp:rsid wsp:val=&quot;00E81F9F&quot;/&gt;&lt;wsp:rsid wsp:val=&quot;00E81FFC&quot;/&gt;&lt;wsp:rsid wsp:val=&quot;00E826C8&quot;/&gt;&lt;wsp:rsid wsp:val=&quot;00E828DA&quot;/&gt;&lt;wsp:rsid wsp:val=&quot;00E829CE&quot;/&gt;&lt;wsp:rsid wsp:val=&quot;00E82B9F&quot;/&gt;&lt;wsp:rsid wsp:val=&quot;00E83034&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25&quot;/&gt;&lt;wsp:rsid wsp:val=&quot;00E86BA9&quot;/&gt;&lt;wsp:rsid wsp:val=&quot;00E87565&quot;/&gt;&lt;wsp:rsid wsp:val=&quot;00E877D8&quot;/&gt;&lt;wsp:rsid wsp:val=&quot;00E879F0&quot;/&gt;&lt;wsp:rsid wsp:val=&quot;00E87AE6&quot;/&gt;&lt;wsp:rsid wsp:val=&quot;00E87DCE&quot;/&gt;&lt;wsp:rsid wsp:val=&quot;00E87EAD&quot;/&gt;&lt;wsp:rsid wsp:val=&quot;00E87F95&quot;/&gt;&lt;wsp:rsid wsp:val=&quot;00E90041&quot;/&gt;&lt;wsp:rsid wsp:val=&quot;00E90191&quot;/&gt;&lt;wsp:rsid wsp:val=&quot;00E90199&quot;/&gt;&lt;wsp:rsid wsp:val=&quot;00E90295&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A07&quot;/&gt;&lt;wsp:rsid wsp:val=&quot;00E92B76&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CB&quot;/&gt;&lt;wsp:rsid wsp:val=&quot;00E963F1&quot;/&gt;&lt;wsp:rsid wsp:val=&quot;00E9694A&quot;/&gt;&lt;wsp:rsid wsp:val=&quot;00E96B89&quot;/&gt;&lt;wsp:rsid wsp:val=&quot;00E96C84&quot;/&gt;&lt;wsp:rsid wsp:val=&quot;00E96D0A&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4F4&quot;/&gt;&lt;wsp:rsid wsp:val=&quot;00EA3601&quot;/&gt;&lt;wsp:rsid wsp:val=&quot;00EA3829&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10C&quot;/&gt;&lt;wsp:rsid wsp:val=&quot;00EB059A&quot;/&gt;&lt;wsp:rsid wsp:val=&quot;00EB05DC&quot;/&gt;&lt;wsp:rsid wsp:val=&quot;00EB061D&quot;/&gt;&lt;wsp:rsid wsp:val=&quot;00EB077E&quot;/&gt;&lt;wsp:rsid wsp:val=&quot;00EB0CB0&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742&quot;/&gt;&lt;wsp:rsid wsp:val=&quot;00EB3953&quot;/&gt;&lt;wsp:rsid wsp:val=&quot;00EB3AAB&quot;/&gt;&lt;wsp:rsid wsp:val=&quot;00EB3CE0&quot;/&gt;&lt;wsp:rsid wsp:val=&quot;00EB3DB0&quot;/&gt;&lt;wsp:rsid wsp:val=&quot;00EB410B&quot;/&gt;&lt;wsp:rsid wsp:val=&quot;00EB42C8&quot;/&gt;&lt;wsp:rsid wsp:val=&quot;00EB4A13&quot;/&gt;&lt;wsp:rsid wsp:val=&quot;00EB4DA3&quot;/&gt;&lt;wsp:rsid wsp:val=&quot;00EB52C5&quot;/&gt;&lt;wsp:rsid wsp:val=&quot;00EB534C&quot;/&gt;&lt;wsp:rsid wsp:val=&quot;00EB53EE&quot;/&gt;&lt;wsp:rsid wsp:val=&quot;00EB55D2&quot;/&gt;&lt;wsp:rsid wsp:val=&quot;00EB57E7&quot;/&gt;&lt;wsp:rsid wsp:val=&quot;00EB5C24&quot;/&gt;&lt;wsp:rsid wsp:val=&quot;00EB5CC3&quot;/&gt;&lt;wsp:rsid wsp:val=&quot;00EB6440&quot;/&gt;&lt;wsp:rsid wsp:val=&quot;00EB6504&quot;/&gt;&lt;wsp:rsid wsp:val=&quot;00EB6698&quot;/&gt;&lt;wsp:rsid wsp:val=&quot;00EB6C27&quot;/&gt;&lt;wsp:rsid wsp:val=&quot;00EB6C53&quot;/&gt;&lt;wsp:rsid wsp:val=&quot;00EB72AB&quot;/&gt;&lt;wsp:rsid wsp:val=&quot;00EB7596&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965&quot;/&gt;&lt;wsp:rsid wsp:val=&quot;00EC2E21&quot;/&gt;&lt;wsp:rsid wsp:val=&quot;00EC3068&quot;/&gt;&lt;wsp:rsid wsp:val=&quot;00EC331F&quot;/&gt;&lt;wsp:rsid wsp:val=&quot;00EC36DD&quot;/&gt;&lt;wsp:rsid wsp:val=&quot;00EC3B1C&quot;/&gt;&lt;wsp:rsid wsp:val=&quot;00EC4A0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B54&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ED5&quot;/&gt;&lt;wsp:rsid wsp:val=&quot;00ED2FF1&quot;/&gt;&lt;wsp:rsid wsp:val=&quot;00ED30A4&quot;/&gt;&lt;wsp:rsid wsp:val=&quot;00ED3207&quot;/&gt;&lt;wsp:rsid wsp:val=&quot;00ED32E7&quot;/&gt;&lt;wsp:rsid wsp:val=&quot;00ED3534&quot;/&gt;&lt;wsp:rsid wsp:val=&quot;00ED35B9&quot;/&gt;&lt;wsp:rsid wsp:val=&quot;00ED367B&quot;/&gt;&lt;wsp:rsid wsp:val=&quot;00ED38D7&quot;/&gt;&lt;wsp:rsid wsp:val=&quot;00ED3B7D&quot;/&gt;&lt;wsp:rsid wsp:val=&quot;00ED3D01&quot;/&gt;&lt;wsp:rsid wsp:val=&quot;00ED3E6E&quot;/&gt;&lt;wsp:rsid wsp:val=&quot;00ED46CA&quot;/&gt;&lt;wsp:rsid wsp:val=&quot;00ED4DBE&quot;/&gt;&lt;wsp:rsid wsp:val=&quot;00ED5122&quot;/&gt;&lt;wsp:rsid wsp:val=&quot;00ED520E&quot;/&gt;&lt;wsp:rsid wsp:val=&quot;00ED54F7&quot;/&gt;&lt;wsp:rsid wsp:val=&quot;00ED58F2&quot;/&gt;&lt;wsp:rsid wsp:val=&quot;00ED629D&quot;/&gt;&lt;wsp:rsid wsp:val=&quot;00ED6F45&quot;/&gt;&lt;wsp:rsid wsp:val=&quot;00ED74A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BC9&quot;/&gt;&lt;wsp:rsid wsp:val=&quot;00EE3DCB&quot;/&gt;&lt;wsp:rsid wsp:val=&quot;00EE4669&quot;/&gt;&lt;wsp:rsid wsp:val=&quot;00EE5112&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5CA&quot;/&gt;&lt;wsp:rsid wsp:val=&quot;00EF082A&quot;/&gt;&lt;wsp:rsid wsp:val=&quot;00EF0E50&quot;/&gt;&lt;wsp:rsid wsp:val=&quot;00EF118F&quot;/&gt;&lt;wsp:rsid wsp:val=&quot;00EF1287&quot;/&gt;&lt;wsp:rsid wsp:val=&quot;00EF12FA&quot;/&gt;&lt;wsp:rsid wsp:val=&quot;00EF1333&quot;/&gt;&lt;wsp:rsid wsp:val=&quot;00EF20FD&quot;/&gt;&lt;wsp:rsid wsp:val=&quot;00EF2786&quot;/&gt;&lt;wsp:rsid wsp:val=&quot;00EF2A1F&quot;/&gt;&lt;wsp:rsid wsp:val=&quot;00EF2C3D&quot;/&gt;&lt;wsp:rsid wsp:val=&quot;00EF2E40&quot;/&gt;&lt;wsp:rsid wsp:val=&quot;00EF34CD&quot;/&gt;&lt;wsp:rsid wsp:val=&quot;00EF3654&quot;/&gt;&lt;wsp:rsid wsp:val=&quot;00EF386B&quot;/&gt;&lt;wsp:rsid wsp:val=&quot;00EF3A28&quot;/&gt;&lt;wsp:rsid wsp:val=&quot;00EF3A3D&quot;/&gt;&lt;wsp:rsid wsp:val=&quot;00EF3A4A&quot;/&gt;&lt;wsp:rsid wsp:val=&quot;00EF3C92&quot;/&gt;&lt;wsp:rsid wsp:val=&quot;00EF3D43&quot;/&gt;&lt;wsp:rsid wsp:val=&quot;00EF447D&quot;/&gt;&lt;wsp:rsid wsp:val=&quot;00EF493B&quot;/&gt;&lt;wsp:rsid wsp:val=&quot;00EF4F32&quot;/&gt;&lt;wsp:rsid wsp:val=&quot;00EF5326&quot;/&gt;&lt;wsp:rsid wsp:val=&quot;00EF5392&quot;/&gt;&lt;wsp:rsid wsp:val=&quot;00EF5861&quot;/&gt;&lt;wsp:rsid wsp:val=&quot;00EF5A60&quot;/&gt;&lt;wsp:rsid wsp:val=&quot;00EF5B7C&quot;/&gt;&lt;wsp:rsid wsp:val=&quot;00EF6141&quot;/&gt;&lt;wsp:rsid wsp:val=&quot;00EF64A5&quot;/&gt;&lt;wsp:rsid wsp:val=&quot;00EF650F&quot;/&gt;&lt;wsp:rsid wsp:val=&quot;00EF6BC3&quot;/&gt;&lt;wsp:rsid wsp:val=&quot;00EF6EF5&quot;/&gt;&lt;wsp:rsid wsp:val=&quot;00EF724A&quot;/&gt;&lt;wsp:rsid wsp:val=&quot;00EF7357&quot;/&gt;&lt;wsp:rsid wsp:val=&quot;00EF73ED&quot;/&gt;&lt;wsp:rsid wsp:val=&quot;00EF7614&quot;/&gt;&lt;wsp:rsid wsp:val=&quot;00EF767A&quot;/&gt;&lt;wsp:rsid wsp:val=&quot;00EF7878&quot;/&gt;&lt;wsp:rsid wsp:val=&quot;00EF7AB8&quot;/&gt;&lt;wsp:rsid wsp:val=&quot;00EF7CE8&quot;/&gt;&lt;wsp:rsid wsp:val=&quot;00F000F0&quot;/&gt;&lt;wsp:rsid wsp:val=&quot;00F00180&quot;/&gt;&lt;wsp:rsid wsp:val=&quot;00F002E0&quot;/&gt;&lt;wsp:rsid wsp:val=&quot;00F005AF&quot;/&gt;&lt;wsp:rsid wsp:val=&quot;00F006C6&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317&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04&quot;/&gt;&lt;wsp:rsid wsp:val=&quot;00F06B61&quot;/&gt;&lt;wsp:rsid wsp:val=&quot;00F06C9F&quot;/&gt;&lt;wsp:rsid wsp:val=&quot;00F06F02&quot;/&gt;&lt;wsp:rsid wsp:val=&quot;00F0754E&quot;/&gt;&lt;wsp:rsid wsp:val=&quot;00F10437&quot;/&gt;&lt;wsp:rsid wsp:val=&quot;00F10465&quot;/&gt;&lt;wsp:rsid wsp:val=&quot;00F10864&quot;/&gt;&lt;wsp:rsid wsp:val=&quot;00F1089F&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3F07&quot;/&gt;&lt;wsp:rsid wsp:val=&quot;00F14007&quot;/&gt;&lt;wsp:rsid wsp:val=&quot;00F1403E&quot;/&gt;&lt;wsp:rsid wsp:val=&quot;00F1415B&quot;/&gt;&lt;wsp:rsid wsp:val=&quot;00F1476B&quot;/&gt;&lt;wsp:rsid wsp:val=&quot;00F149F8&quot;/&gt;&lt;wsp:rsid wsp:val=&quot;00F14FB8&quot;/&gt;&lt;wsp:rsid wsp:val=&quot;00F15860&quot;/&gt;&lt;wsp:rsid wsp:val=&quot;00F1698C&quot;/&gt;&lt;wsp:rsid wsp:val=&quot;00F16BB1&quot;/&gt;&lt;wsp:rsid wsp:val=&quot;00F17561&quot;/&gt;&lt;wsp:rsid wsp:val=&quot;00F1777B&quot;/&gt;&lt;wsp:rsid wsp:val=&quot;00F17A8F&quot;/&gt;&lt;wsp:rsid wsp:val=&quot;00F17BB5&quot;/&gt;&lt;wsp:rsid wsp:val=&quot;00F20046&quot;/&gt;&lt;wsp:rsid wsp:val=&quot;00F20564&quot;/&gt;&lt;wsp:rsid wsp:val=&quot;00F206FE&quot;/&gt;&lt;wsp:rsid wsp:val=&quot;00F20888&quot;/&gt;&lt;wsp:rsid wsp:val=&quot;00F20F5B&quot;/&gt;&lt;wsp:rsid wsp:val=&quot;00F21048&quot;/&gt;&lt;wsp:rsid wsp:val=&quot;00F210AB&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95F&quot;/&gt;&lt;wsp:rsid wsp:val=&quot;00F22C96&quot;/&gt;&lt;wsp:rsid wsp:val=&quot;00F2357F&quot;/&gt;&lt;wsp:rsid wsp:val=&quot;00F23BD0&quot;/&gt;&lt;wsp:rsid wsp:val=&quot;00F23FCA&quot;/&gt;&lt;wsp:rsid wsp:val=&quot;00F24275&quot;/&gt;&lt;wsp:rsid wsp:val=&quot;00F244C0&quot;/&gt;&lt;wsp:rsid wsp:val=&quot;00F2456B&quot;/&gt;&lt;wsp:rsid wsp:val=&quot;00F24A57&quot;/&gt;&lt;wsp:rsid wsp:val=&quot;00F24A88&quot;/&gt;&lt;wsp:rsid wsp:val=&quot;00F24D1C&quot;/&gt;&lt;wsp:rsid wsp:val=&quot;00F24F4D&quot;/&gt;&lt;wsp:rsid wsp:val=&quot;00F24FA0&quot;/&gt;&lt;wsp:rsid wsp:val=&quot;00F250CE&quot;/&gt;&lt;wsp:rsid wsp:val=&quot;00F25157&quot;/&gt;&lt;wsp:rsid wsp:val=&quot;00F25815&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186&quot;/&gt;&lt;wsp:rsid wsp:val=&quot;00F275AA&quot;/&gt;&lt;wsp:rsid wsp:val=&quot;00F27E0C&quot;/&gt;&lt;wsp:rsid wsp:val=&quot;00F27EF4&quot;/&gt;&lt;wsp:rsid wsp:val=&quot;00F3002F&quot;/&gt;&lt;wsp:rsid wsp:val=&quot;00F30031&quot;/&gt;&lt;wsp:rsid wsp:val=&quot;00F30353&quot;/&gt;&lt;wsp:rsid wsp:val=&quot;00F304CA&quot;/&gt;&lt;wsp:rsid wsp:val=&quot;00F308C0&quot;/&gt;&lt;wsp:rsid wsp:val=&quot;00F30A78&quot;/&gt;&lt;wsp:rsid wsp:val=&quot;00F30BE8&quot;/&gt;&lt;wsp:rsid wsp:val=&quot;00F30FF2&quot;/&gt;&lt;wsp:rsid wsp:val=&quot;00F31375&quot;/&gt;&lt;wsp:rsid wsp:val=&quot;00F316ED&quot;/&gt;&lt;wsp:rsid wsp:val=&quot;00F318E7&quot;/&gt;&lt;wsp:rsid wsp:val=&quot;00F31E9E&quot;/&gt;&lt;wsp:rsid wsp:val=&quot;00F31F17&quot;/&gt;&lt;wsp:rsid wsp:val=&quot;00F3236F&quot;/&gt;&lt;wsp:rsid wsp:val=&quot;00F32374&quot;/&gt;&lt;wsp:rsid wsp:val=&quot;00F32C66&quot;/&gt;&lt;wsp:rsid wsp:val=&quot;00F32F0E&quot;/&gt;&lt;wsp:rsid wsp:val=&quot;00F32F3E&quot;/&gt;&lt;wsp:rsid wsp:val=&quot;00F33199&quot;/&gt;&lt;wsp:rsid wsp:val=&quot;00F3372E&quot;/&gt;&lt;wsp:rsid wsp:val=&quot;00F3383E&quot;/&gt;&lt;wsp:rsid wsp:val=&quot;00F34057&quot;/&gt;&lt;wsp:rsid wsp:val=&quot;00F34286&quot;/&gt;&lt;wsp:rsid wsp:val=&quot;00F342E5&quot;/&gt;&lt;wsp:rsid wsp:val=&quot;00F34358&quot;/&gt;&lt;wsp:rsid wsp:val=&quot;00F346BC&quot;/&gt;&lt;wsp:rsid wsp:val=&quot;00F3521B&quot;/&gt;&lt;wsp:rsid wsp:val=&quot;00F353A3&quot;/&gt;&lt;wsp:rsid wsp:val=&quot;00F35561&quot;/&gt;&lt;wsp:rsid wsp:val=&quot;00F356A4&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8C5&quot;/&gt;&lt;wsp:rsid wsp:val=&quot;00F410C0&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3FFD&quot;/&gt;&lt;wsp:rsid wsp:val=&quot;00F4449D&quot;/&gt;&lt;wsp:rsid wsp:val=&quot;00F44833&quot;/&gt;&lt;wsp:rsid wsp:val=&quot;00F44E03&quot;/&gt;&lt;wsp:rsid wsp:val=&quot;00F45875&quot;/&gt;&lt;wsp:rsid wsp:val=&quot;00F4629D&quot;/&gt;&lt;wsp:rsid wsp:val=&quot;00F462EB&quot;/&gt;&lt;wsp:rsid wsp:val=&quot;00F4657C&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BF5&quot;/&gt;&lt;wsp:rsid wsp:val=&quot;00F47CBA&quot;/&gt;&lt;wsp:rsid wsp:val=&quot;00F47F77&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C5F&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A1&quot;/&gt;&lt;wsp:rsid wsp:val=&quot;00F538CD&quot;/&gt;&lt;wsp:rsid wsp:val=&quot;00F54192&quot;/&gt;&lt;wsp:rsid wsp:val=&quot;00F542D8&quot;/&gt;&lt;wsp:rsid wsp:val=&quot;00F546DB&quot;/&gt;&lt;wsp:rsid wsp:val=&quot;00F548C8&quot;/&gt;&lt;wsp:rsid wsp:val=&quot;00F55331&quot;/&gt;&lt;wsp:rsid wsp:val=&quot;00F553A3&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586&quot;/&gt;&lt;wsp:rsid wsp:val=&quot;00F606B6&quot;/&gt;&lt;wsp:rsid wsp:val=&quot;00F60C26&quot;/&gt;&lt;wsp:rsid wsp:val=&quot;00F60F62&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67C&quot;/&gt;&lt;wsp:rsid wsp:val=&quot;00F62EEC&quot;/&gt;&lt;wsp:rsid wsp:val=&quot;00F63289&quot;/&gt;&lt;wsp:rsid wsp:val=&quot;00F63D79&quot;/&gt;&lt;wsp:rsid wsp:val=&quot;00F6404E&quot;/&gt;&lt;wsp:rsid wsp:val=&quot;00F641D9&quot;/&gt;&lt;wsp:rsid wsp:val=&quot;00F6433C&quot;/&gt;&lt;wsp:rsid wsp:val=&quot;00F6474A&quot;/&gt;&lt;wsp:rsid wsp:val=&quot;00F64966&quot;/&gt;&lt;wsp:rsid wsp:val=&quot;00F64E55&quot;/&gt;&lt;wsp:rsid wsp:val=&quot;00F64F9F&quot;/&gt;&lt;wsp:rsid wsp:val=&quot;00F660B8&quot;/&gt;&lt;wsp:rsid wsp:val=&quot;00F664DA&quot;/&gt;&lt;wsp:rsid wsp:val=&quot;00F669E3&quot;/&gt;&lt;wsp:rsid wsp:val=&quot;00F675DD&quot;/&gt;&lt;wsp:rsid wsp:val=&quot;00F67A85&quot;/&gt;&lt;wsp:rsid wsp:val=&quot;00F67BF2&quot;/&gt;&lt;wsp:rsid wsp:val=&quot;00F70FF9&quot;/&gt;&lt;wsp:rsid wsp:val=&quot;00F71026&quot;/&gt;&lt;wsp:rsid wsp:val=&quot;00F71042&quot;/&gt;&lt;wsp:rsid wsp:val=&quot;00F710A0&quot;/&gt;&lt;wsp:rsid wsp:val=&quot;00F71498&quot;/&gt;&lt;wsp:rsid wsp:val=&quot;00F71976&quot;/&gt;&lt;wsp:rsid wsp:val=&quot;00F71A99&quot;/&gt;&lt;wsp:rsid wsp:val=&quot;00F71C4F&quot;/&gt;&lt;wsp:rsid wsp:val=&quot;00F71E15&quot;/&gt;&lt;wsp:rsid wsp:val=&quot;00F71EA2&quot;/&gt;&lt;wsp:rsid wsp:val=&quot;00F71F79&quot;/&gt;&lt;wsp:rsid wsp:val=&quot;00F72106&quot;/&gt;&lt;wsp:rsid wsp:val=&quot;00F721A1&quot;/&gt;&lt;wsp:rsid wsp:val=&quot;00F7226A&quot;/&gt;&lt;wsp:rsid wsp:val=&quot;00F724E3&quot;/&gt;&lt;wsp:rsid wsp:val=&quot;00F727AA&quot;/&gt;&lt;wsp:rsid wsp:val=&quot;00F729CA&quot;/&gt;&lt;wsp:rsid wsp:val=&quot;00F72C94&quot;/&gt;&lt;wsp:rsid wsp:val=&quot;00F72D42&quot;/&gt;&lt;wsp:rsid wsp:val=&quot;00F7368C&quot;/&gt;&lt;wsp:rsid wsp:val=&quot;00F73A83&quot;/&gt;&lt;wsp:rsid wsp:val=&quot;00F73D87&quot;/&gt;&lt;wsp:rsid wsp:val=&quot;00F73E55&quot;/&gt;&lt;wsp:rsid wsp:val=&quot;00F73F43&quot;/&gt;&lt;wsp:rsid wsp:val=&quot;00F74059&quot;/&gt;&lt;wsp:rsid wsp:val=&quot;00F7433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F17&quot;/&gt;&lt;wsp:rsid wsp:val=&quot;00F80957&quot;/&gt;&lt;wsp:rsid wsp:val=&quot;00F80C8C&quot;/&gt;&lt;wsp:rsid wsp:val=&quot;00F80D8F&quot;/&gt;&lt;wsp:rsid wsp:val=&quot;00F81059&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38BC&quot;/&gt;&lt;wsp:rsid wsp:val=&quot;00F84232&quot;/&gt;&lt;wsp:rsid wsp:val=&quot;00F84849&quot;/&gt;&lt;wsp:rsid wsp:val=&quot;00F849D7&quot;/&gt;&lt;wsp:rsid wsp:val=&quot;00F84A2F&quot;/&gt;&lt;wsp:rsid wsp:val=&quot;00F84AFA&quot;/&gt;&lt;wsp:rsid wsp:val=&quot;00F84BAB&quot;/&gt;&lt;wsp:rsid wsp:val=&quot;00F84DDB&quot;/&gt;&lt;wsp:rsid wsp:val=&quot;00F850EB&quot;/&gt;&lt;wsp:rsid wsp:val=&quot;00F852BC&quot;/&gt;&lt;wsp:rsid wsp:val=&quot;00F854D5&quot;/&gt;&lt;wsp:rsid wsp:val=&quot;00F855CB&quot;/&gt;&lt;wsp:rsid wsp:val=&quot;00F856C8&quot;/&gt;&lt;wsp:rsid wsp:val=&quot;00F85744&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6EB9&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48&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589&quot;/&gt;&lt;wsp:rsid wsp:val=&quot;00F935B0&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C03&quot;/&gt;&lt;wsp:rsid wsp:val=&quot;00F94F50&quot;/&gt;&lt;wsp:rsid wsp:val=&quot;00F95013&quot;/&gt;&lt;wsp:rsid wsp:val=&quot;00F950BC&quot;/&gt;&lt;wsp:rsid wsp:val=&quot;00F951BD&quot;/&gt;&lt;wsp:rsid wsp:val=&quot;00F958CD&quot;/&gt;&lt;wsp:rsid wsp:val=&quot;00F9603E&quot;/&gt;&lt;wsp:rsid wsp:val=&quot;00F96053&quot;/&gt;&lt;wsp:rsid wsp:val=&quot;00F9632D&quot;/&gt;&lt;wsp:rsid wsp:val=&quot;00F9644F&quot;/&gt;&lt;wsp:rsid wsp:val=&quot;00F965D9&quot;/&gt;&lt;wsp:rsid wsp:val=&quot;00F968CC&quot;/&gt;&lt;wsp:rsid wsp:val=&quot;00F96C7A&quot;/&gt;&lt;wsp:rsid wsp:val=&quot;00F96E7C&quot;/&gt;&lt;wsp:rsid wsp:val=&quot;00F97432&quot;/&gt;&lt;wsp:rsid wsp:val=&quot;00F975B5&quot;/&gt;&lt;wsp:rsid wsp:val=&quot;00F9762D&quot;/&gt;&lt;wsp:rsid wsp:val=&quot;00F97BDA&quot;/&gt;&lt;wsp:rsid wsp:val=&quot;00FA04BE&quot;/&gt;&lt;wsp:rsid wsp:val=&quot;00FA0509&quot;/&gt;&lt;wsp:rsid wsp:val=&quot;00FA0E7C&quot;/&gt;&lt;wsp:rsid wsp:val=&quot;00FA10EB&quot;/&gt;&lt;wsp:rsid wsp:val=&quot;00FA1177&quot;/&gt;&lt;wsp:rsid wsp:val=&quot;00FA1CBF&quot;/&gt;&lt;wsp:rsid wsp:val=&quot;00FA1D8F&quot;/&gt;&lt;wsp:rsid wsp:val=&quot;00FA2002&quot;/&gt;&lt;wsp:rsid wsp:val=&quot;00FA21B8&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CA&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9&quot;/&gt;&lt;wsp:rsid wsp:val=&quot;00FA5F3B&quot;/&gt;&lt;wsp:rsid wsp:val=&quot;00FA6225&quot;/&gt;&lt;wsp:rsid wsp:val=&quot;00FA656D&quot;/&gt;&lt;wsp:rsid wsp:val=&quot;00FA6686&quot;/&gt;&lt;wsp:rsid wsp:val=&quot;00FA6872&quot;/&gt;&lt;wsp:rsid wsp:val=&quot;00FA6A4D&quot;/&gt;&lt;wsp:rsid wsp:val=&quot;00FA6A8C&quot;/&gt;&lt;wsp:rsid wsp:val=&quot;00FA6BCC&quot;/&gt;&lt;wsp:rsid wsp:val=&quot;00FA6C40&quot;/&gt;&lt;wsp:rsid wsp:val=&quot;00FA70DF&quot;/&gt;&lt;wsp:rsid wsp:val=&quot;00FA7152&quot;/&gt;&lt;wsp:rsid wsp:val=&quot;00FA7226&quot;/&gt;&lt;wsp:rsid wsp:val=&quot;00FA7A20&quot;/&gt;&lt;wsp:rsid wsp:val=&quot;00FA7AA6&quot;/&gt;&lt;wsp:rsid wsp:val=&quot;00FA7C04&quot;/&gt;&lt;wsp:rsid wsp:val=&quot;00FB01DB&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018&quot;/&gt;&lt;wsp:rsid wsp:val=&quot;00FB22E5&quot;/&gt;&lt;wsp:rsid wsp:val=&quot;00FB2864&quot;/&gt;&lt;wsp:rsid wsp:val=&quot;00FB2E28&quot;/&gt;&lt;wsp:rsid wsp:val=&quot;00FB2F94&quot;/&gt;&lt;wsp:rsid wsp:val=&quot;00FB381C&quot;/&gt;&lt;wsp:rsid wsp:val=&quot;00FB3CBD&quot;/&gt;&lt;wsp:rsid wsp:val=&quot;00FB3CD6&quot;/&gt;&lt;wsp:rsid wsp:val=&quot;00FB3ED2&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988&quot;/&gt;&lt;wsp:rsid wsp:val=&quot;00FB6B9D&quot;/&gt;&lt;wsp:rsid wsp:val=&quot;00FB6D22&quot;/&gt;&lt;wsp:rsid wsp:val=&quot;00FB6F9E&quot;/&gt;&lt;wsp:rsid wsp:val=&quot;00FB72CB&quot;/&gt;&lt;wsp:rsid wsp:val=&quot;00FB7390&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458&quot;/&gt;&lt;wsp:rsid wsp:val=&quot;00FC254B&quot;/&gt;&lt;wsp:rsid wsp:val=&quot;00FC2742&quot;/&gt;&lt;wsp:rsid wsp:val=&quot;00FC27DB&quot;/&gt;&lt;wsp:rsid wsp:val=&quot;00FC3039&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5EA&quot;/&gt;&lt;wsp:rsid wsp:val=&quot;00FC47D1&quot;/&gt;&lt;wsp:rsid wsp:val=&quot;00FC4CA4&quot;/&gt;&lt;wsp:rsid wsp:val=&quot;00FC4D8B&quot;/&gt;&lt;wsp:rsid wsp:val=&quot;00FC545C&quot;/&gt;&lt;wsp:rsid wsp:val=&quot;00FC54BA&quot;/&gt;&lt;wsp:rsid wsp:val=&quot;00FC553E&quot;/&gt;&lt;wsp:rsid wsp:val=&quot;00FC5958&quot;/&gt;&lt;wsp:rsid wsp:val=&quot;00FC5BE9&quot;/&gt;&lt;wsp:rsid wsp:val=&quot;00FC60B6&quot;/&gt;&lt;wsp:rsid wsp:val=&quot;00FC65A0&quot;/&gt;&lt;wsp:rsid wsp:val=&quot;00FC6B41&quot;/&gt;&lt;wsp:rsid wsp:val=&quot;00FC6DB3&quot;/&gt;&lt;wsp:rsid wsp:val=&quot;00FC7308&quot;/&gt;&lt;wsp:rsid wsp:val=&quot;00FC76A7&quot;/&gt;&lt;wsp:rsid wsp:val=&quot;00FC7896&quot;/&gt;&lt;wsp:rsid wsp:val=&quot;00FC7F93&quot;/&gt;&lt;wsp:rsid wsp:val=&quot;00FD091C&quot;/&gt;&lt;wsp:rsid wsp:val=&quot;00FD10D2&quot;/&gt;&lt;wsp:rsid wsp:val=&quot;00FD111E&quot;/&gt;&lt;wsp:rsid wsp:val=&quot;00FD1355&quot;/&gt;&lt;wsp:rsid wsp:val=&quot;00FD14E4&quot;/&gt;&lt;wsp:rsid wsp:val=&quot;00FD1676&quot;/&gt;&lt;wsp:rsid wsp:val=&quot;00FD20A1&quot;/&gt;&lt;wsp:rsid wsp:val=&quot;00FD2804&quot;/&gt;&lt;wsp:rsid wsp:val=&quot;00FD282A&quot;/&gt;&lt;wsp:rsid wsp:val=&quot;00FD2A71&quot;/&gt;&lt;wsp:rsid wsp:val=&quot;00FD2F55&quot;/&gt;&lt;wsp:rsid wsp:val=&quot;00FD305B&quot;/&gt;&lt;wsp:rsid wsp:val=&quot;00FD3128&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A3D&quot;/&gt;&lt;wsp:rsid wsp:val=&quot;00FD6F9D&quot;/&gt;&lt;wsp:rsid wsp:val=&quot;00FD7001&quot;/&gt;&lt;wsp:rsid wsp:val=&quot;00FD7240&quot;/&gt;&lt;wsp:rsid wsp:val=&quot;00FD724B&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9D&quot;/&gt;&lt;wsp:rsid wsp:val=&quot;00FE20AB&quot;/&gt;&lt;wsp:rsid wsp:val=&quot;00FE22FE&quot;/&gt;&lt;wsp:rsid wsp:val=&quot;00FE2955&quot;/&gt;&lt;wsp:rsid wsp:val=&quot;00FE2B7B&quot;/&gt;&lt;wsp:rsid wsp:val=&quot;00FE3100&quot;/&gt;&lt;wsp:rsid wsp:val=&quot;00FE3439&quot;/&gt;&lt;wsp:rsid wsp:val=&quot;00FE3636&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CAB&quot;/&gt;&lt;wsp:rsid wsp:val=&quot;00FE7F00&quot;/&gt;&lt;wsp:rsid wsp:val=&quot;00FE7FBB&quot;/&gt;&lt;wsp:rsid wsp:val=&quot;00FF01A6&quot;/&gt;&lt;wsp:rsid wsp:val=&quot;00FF01C5&quot;/&gt;&lt;wsp:rsid wsp:val=&quot;00FF0224&quot;/&gt;&lt;wsp:rsid wsp:val=&quot;00FF0502&quot;/&gt;&lt;wsp:rsid wsp:val=&quot;00FF06E1&quot;/&gt;&lt;wsp:rsid wsp:val=&quot;00FF0756&quot;/&gt;&lt;wsp:rsid wsp:val=&quot;00FF0B4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5E9&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69F&quot;/&gt;&lt;wsp:rsid wsp:val=&quot;00FF78DB&quot;/&gt;&lt;/wsp:rsids&gt;&lt;/w:docPr&gt;&lt;w:body&gt;&lt;wx:sect&gt;&lt;w:p wsp:rsidR=&quot;00000000&quot; wsp:rsidRDefault=&quot;00A844C4&quot; wsp:rsidP=&quot;00A844C4&quot;&gt;&lt;m:oMathPara&gt;&lt;m:oMath&gt;&lt;m:r&gt;&lt;m:rPr&gt;&lt;m:sty m:val=&quot;p&quot;/&gt;&lt;/m:rPr&gt;&lt;w:rPr&gt;&lt;w:rFonts w:ascii=&quot;Cambria Math&quot; w:fareast=&quot;瀹嬩綋&quot; w:h-ansi=&quot;Cambria Math&quot;/&gt;&lt;wx:font wx:val=&quot;Cambria Math&quot;/&gt;&lt;w:sz w:val=&quot;21&quot;/&gt;&lt;w:sz-cs w:val=&quot;21&quot;/&gt;&lt;w:lang w:val=&quot;EN-US&quot; w:fareast=&quot;ZH-CN&quot;/&gt;&lt;/w:rPr&gt;&lt;m:t&gt;鈮?/m:t&gt;&lt;/m:r&gt;&lt;/m:oMath&gt;&lt;/m:oMathPara&gt;&lt;/w:p&gt;m:rPr:rPr:rPr:rPr:rPr:rPr:rPr:rPr:rPr:rPr:rPr:rPr&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F7399">
              <w:rPr>
                <w:b/>
                <w:lang w:eastAsia="zh-CN"/>
              </w:rPr>
              <w:instrText xml:space="preserve"> </w:instrText>
            </w:r>
            <w:r w:rsidRPr="002F7399">
              <w:rPr>
                <w:b/>
                <w:lang w:eastAsia="zh-CN"/>
              </w:rPr>
              <w:fldChar w:fldCharType="separate"/>
            </w:r>
            <w:r w:rsidR="001747D3">
              <w:rPr>
                <w:position w:val="-5"/>
              </w:rPr>
              <w:pict>
                <v:shape id="_x0000_i1026" type="#_x0000_t75" style="width:8.4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ZH-CN&quot; w:vendorID=&quot;64&quot; w:dllVersion=&quot;131077&quot; w:nlCheck=&quot;on&quot; w:optionSet=&quot;1&quot;/&gt;&lt;w:activeWritingStyle w:lang=&quot;EN-CA&quot; w:vendorID=&quot;64&quot; w:dllVersion=&quot;131078&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A49&quot;/&gt;&lt;wsp:rsid wsp:val=&quot;00001F45&quot;/&gt;&lt;wsp:rsid wsp:val=&quot;00001FC3&quot;/&gt;&lt;wsp:rsid wsp:val=&quot;00002375&quot;/&gt;&lt;wsp:rsid wsp:val=&quot;00002459&quot;/&gt;&lt;wsp:rsid wsp:val=&quot;00003131&quot;/&gt;&lt;wsp:rsid wsp:val=&quot;000031AB&quot;/&gt;&lt;wsp:rsid wsp:val=&quot;00003519&quot;/&gt;&lt;wsp:rsid wsp:val=&quot;000036D3&quot;/&gt;&lt;wsp:rsid wsp:val=&quot;00003772&quot;/&gt;&lt;wsp:rsid wsp:val=&quot;000037FB&quot;/&gt;&lt;wsp:rsid wsp:val=&quot;00003C16&quot;/&gt;&lt;wsp:rsid wsp:val=&quot;00004885&quot;/&gt;&lt;wsp:rsid wsp:val=&quot;00004896&quot;/&gt;&lt;wsp:rsid wsp:val=&quot;00004CD0&quot;/&gt;&lt;wsp:rsid wsp:val=&quot;00004D8C&quot;/&gt;&lt;wsp:rsid wsp:val=&quot;00004DCB&quot;/&gt;&lt;wsp:rsid wsp:val=&quot;000051F0&quot;/&gt;&lt;wsp:rsid wsp:val=&quot;00005327&quot;/&gt;&lt;wsp:rsid wsp:val=&quot;0000553B&quot;/&gt;&lt;wsp:rsid wsp:val=&quot;000063C6&quot;/&gt;&lt;wsp:rsid wsp:val=&quot;0000660A&quot;/&gt;&lt;wsp:rsid wsp:val=&quot;000066DA&quot;/&gt;&lt;wsp:rsid wsp:val=&quot;00006780&quot;/&gt;&lt;wsp:rsid wsp:val=&quot;0000686E&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74&quot;/&gt;&lt;wsp:rsid wsp:val=&quot;00010FD1&quot;/&gt;&lt;wsp:rsid wsp:val=&quot;00011519&quot;/&gt;&lt;wsp:rsid wsp:val=&quot;00011595&quot;/&gt;&lt;wsp:rsid wsp:val=&quot;00011703&quot;/&gt;&lt;wsp:rsid wsp:val=&quot;000118B4&quot;/&gt;&lt;wsp:rsid wsp:val=&quot;00011A2F&quot;/&gt;&lt;wsp:rsid wsp:val=&quot;00011D25&quot;/&gt;&lt;wsp:rsid wsp:val=&quot;000121EC&quot;/&gt;&lt;wsp:rsid wsp:val=&quot;000124D1&quot;/&gt;&lt;wsp:rsid wsp:val=&quot;00012B39&quot;/&gt;&lt;wsp:rsid wsp:val=&quot;00012D90&quot;/&gt;&lt;wsp:rsid wsp:val=&quot;00012DCC&quot;/&gt;&lt;wsp:rsid wsp:val=&quot;0001321B&quot;/&gt;&lt;wsp:rsid wsp:val=&quot;000137FF&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3F8&quot;/&gt;&lt;wsp:rsid wsp:val=&quot;00016DCE&quot;/&gt;&lt;wsp:rsid wsp:val=&quot;00016DDC&quot;/&gt;&lt;wsp:rsid wsp:val=&quot;0001729B&quot;/&gt;&lt;wsp:rsid wsp:val=&quot;00017309&quot;/&gt;&lt;wsp:rsid wsp:val=&quot;00017BE2&quot;/&gt;&lt;wsp:rsid wsp:val=&quot;000202A7&quot;/&gt;&lt;wsp:rsid wsp:val=&quot;00020331&quot;/&gt;&lt;wsp:rsid wsp:val=&quot;0002033F&quot;/&gt;&lt;wsp:rsid wsp:val=&quot;00020483&quot;/&gt;&lt;wsp:rsid wsp:val=&quot;000205C1&quot;/&gt;&lt;wsp:rsid wsp:val=&quot;000208B8&quot;/&gt;&lt;wsp:rsid wsp:val=&quot;00020D61&quot;/&gt;&lt;wsp:rsid wsp:val=&quot;00020E70&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AC4&quot;/&gt;&lt;wsp:rsid wsp:val=&quot;00022BCE&quot;/&gt;&lt;wsp:rsid wsp:val=&quot;00023393&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291&quot;/&gt;&lt;wsp:rsid wsp:val=&quot;0003138D&quot;/&gt;&lt;wsp:rsid wsp:val=&quot;000317B4&quot;/&gt;&lt;wsp:rsid wsp:val=&quot;00031C90&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182&quot;/&gt;&lt;wsp:rsid wsp:val=&quot;00034698&quot;/&gt;&lt;wsp:rsid wsp:val=&quot;00034787&quot;/&gt;&lt;wsp:rsid wsp:val=&quot;00034964&quot;/&gt;&lt;wsp:rsid wsp:val=&quot;000349B7&quot;/&gt;&lt;wsp:rsid wsp:val=&quot;00034C02&quot;/&gt;&lt;wsp:rsid wsp:val=&quot;00034DC2&quot;/&gt;&lt;wsp:rsid wsp:val=&quot;000350B6&quot;/&gt;&lt;wsp:rsid wsp:val=&quot;0003540B&quot;/&gt;&lt;wsp:rsid wsp:val=&quot;00035CAB&quot;/&gt;&lt;wsp:rsid wsp:val=&quot;00035F32&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AB8&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BFC&quot;/&gt;&lt;wsp:rsid wsp:val=&quot;000430CF&quot;/&gt;&lt;wsp:rsid wsp:val=&quot;00043303&quot;/&gt;&lt;wsp:rsid wsp:val=&quot;00043607&quot;/&gt;&lt;wsp:rsid wsp:val=&quot;00043703&quot;/&gt;&lt;wsp:rsid wsp:val=&quot;00043DBC&quot;/&gt;&lt;wsp:rsid wsp:val=&quot;0004403C&quot;/&gt;&lt;wsp:rsid wsp:val=&quot;00044225&quot;/&gt;&lt;wsp:rsid wsp:val=&quot;00044359&quot;/&gt;&lt;wsp:rsid wsp:val=&quot;000444AD&quot;/&gt;&lt;wsp:rsid wsp:val=&quot;00044576&quot;/&gt;&lt;wsp:rsid wsp:val=&quot;000445D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2A&quot;/&gt;&lt;wsp:rsid wsp:val=&quot;00051C70&quot;/&gt;&lt;wsp:rsid wsp:val=&quot;0005201C&quot;/&gt;&lt;wsp:rsid wsp:val=&quot;000528EA&quot;/&gt;&lt;wsp:rsid wsp:val=&quot;0005291A&quot;/&gt;&lt;wsp:rsid wsp:val=&quot;00052AE3&quot;/&gt;&lt;wsp:rsid wsp:val=&quot;00052C5E&quot;/&gt;&lt;wsp:rsid wsp:val=&quot;00052CF1&quot;/&gt;&lt;wsp:rsid wsp:val=&quot;000531A8&quot;/&gt;&lt;wsp:rsid wsp:val=&quot;0005330B&quot;/&gt;&lt;wsp:rsid wsp:val=&quot;0005382E&quot;/&gt;&lt;wsp:rsid wsp:val=&quot;00053849&quot;/&gt;&lt;wsp:rsid wsp:val=&quot;00053A47&quot;/&gt;&lt;wsp:rsid wsp:val=&quot;0005456E&quot;/&gt;&lt;wsp:rsid wsp:val=&quot;00054614&quot;/&gt;&lt;wsp:rsid wsp:val=&quot;0005468A&quot;/&gt;&lt;wsp:rsid wsp:val=&quot;00054A5B&quot;/&gt;&lt;wsp:rsid wsp:val=&quot;00054ACE&quot;/&gt;&lt;wsp:rsid wsp:val=&quot;00054AD7&quot;/&gt;&lt;wsp:rsid wsp:val=&quot;00054AD9&quot;/&gt;&lt;wsp:rsid wsp:val=&quot;00054C81&quot;/&gt;&lt;wsp:rsid wsp:val=&quot;00054DAB&quot;/&gt;&lt;wsp:rsid wsp:val=&quot;00054E63&quot;/&gt;&lt;wsp:rsid wsp:val=&quot;0005504C&quot;/&gt;&lt;wsp:rsid wsp:val=&quot;00055873&quot;/&gt;&lt;wsp:rsid wsp:val=&quot;00055A96&quot;/&gt;&lt;wsp:rsid wsp:val=&quot;00055B03&quot;/&gt;&lt;wsp:rsid wsp:val=&quot;00055B8E&quot;/&gt;&lt;wsp:rsid wsp:val=&quot;0005602E&quot;/&gt;&lt;wsp:rsid wsp:val=&quot;00056057&quot;/&gt;&lt;wsp:rsid wsp:val=&quot;00056E66&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ED6&quot;/&gt;&lt;wsp:rsid wsp:val=&quot;00060FDB&quot;/&gt;&lt;wsp:rsid wsp:val=&quot;000612C5&quot;/&gt;&lt;wsp:rsid wsp:val=&quot;00061C96&quot;/&gt;&lt;wsp:rsid wsp:val=&quot;00061E34&quot;/&gt;&lt;wsp:rsid wsp:val=&quot;00061EBD&quot;/&gt;&lt;wsp:rsid wsp:val=&quot;000621A9&quot;/&gt;&lt;wsp:rsid wsp:val=&quot;0006263A&quot;/&gt;&lt;wsp:rsid wsp:val=&quot;0006310C&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195&quot;/&gt;&lt;wsp:rsid wsp:val=&quot;000667D1&quot;/&gt;&lt;wsp:rsid wsp:val=&quot;00066CF0&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CBC&quot;/&gt;&lt;wsp:rsid wsp:val=&quot;0007118F&quot;/&gt;&lt;wsp:rsid wsp:val=&quot;000711FC&quot;/&gt;&lt;wsp:rsid wsp:val=&quot;000716FB&quot;/&gt;&lt;wsp:rsid wsp:val=&quot;00071E66&quot;/&gt;&lt;wsp:rsid wsp:val=&quot;00071E9B&quot;/&gt;&lt;wsp:rsid wsp:val=&quot;00071F99&quot;/&gt;&lt;wsp:rsid wsp:val=&quot;000727D5&quot;/&gt;&lt;wsp:rsid wsp:val=&quot;00072885&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52CD&quot;/&gt;&lt;wsp:rsid wsp:val=&quot;0007531E&quot;/&gt;&lt;wsp:rsid wsp:val=&quot;00075680&quot;/&gt;&lt;wsp:rsid wsp:val=&quot;0007590A&quot;/&gt;&lt;wsp:rsid wsp:val=&quot;00075999&quot;/&gt;&lt;wsp:rsid wsp:val=&quot;00075FE3&quot;/&gt;&lt;wsp:rsid wsp:val=&quot;000764C3&quot;/&gt;&lt;wsp:rsid wsp:val=&quot;00076775&quot;/&gt;&lt;wsp:rsid wsp:val=&quot;00076D63&quot;/&gt;&lt;wsp:rsid wsp:val=&quot;00077579&quot;/&gt;&lt;wsp:rsid wsp:val=&quot;00077A78&quot;/&gt;&lt;wsp:rsid wsp:val=&quot;00080170&quot;/&gt;&lt;wsp:rsid wsp:val=&quot;000805B2&quot;/&gt;&lt;wsp:rsid wsp:val=&quot;00080786&quot;/&gt;&lt;wsp:rsid wsp:val=&quot;00080D74&quot;/&gt;&lt;wsp:rsid wsp:val=&quot;000814A2&quot;/&gt;&lt;wsp:rsid wsp:val=&quot;00082152&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788&quot;/&gt;&lt;wsp:rsid wsp:val=&quot;00084255&quot;/&gt;&lt;wsp:rsid wsp:val=&quot;0008460E&quot;/&gt;&lt;wsp:rsid wsp:val=&quot;00084937&quot;/&gt;&lt;wsp:rsid wsp:val=&quot;0008496E&quot;/&gt;&lt;wsp:rsid wsp:val=&quot;00084E53&quot;/&gt;&lt;wsp:rsid wsp:val=&quot;00085239&quot;/&gt;&lt;wsp:rsid wsp:val=&quot;000852FF&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3F&quot;/&gt;&lt;wsp:rsid wsp:val=&quot;00087BAB&quot;/&gt;&lt;wsp:rsid wsp:val=&quot;00087E29&quot;/&gt;&lt;wsp:rsid wsp:val=&quot;00087F91&quot;/&gt;&lt;wsp:rsid wsp:val=&quot;00090573&quot;/&gt;&lt;wsp:rsid wsp:val=&quot;00090586&quot;/&gt;&lt;wsp:rsid wsp:val=&quot;00090653&quot;/&gt;&lt;wsp:rsid wsp:val=&quot;00090A5D&quot;/&gt;&lt;wsp:rsid wsp:val=&quot;00090BD3&quot;/&gt;&lt;wsp:rsid wsp:val=&quot;0009158A&quot;/&gt;&lt;wsp:rsid wsp:val=&quot;00091714&quot;/&gt;&lt;wsp:rsid wsp:val=&quot;000921E3&quot;/&gt;&lt;wsp:rsid wsp:val=&quot;00092334&quot;/&gt;&lt;wsp:rsid wsp:val=&quot;000931C3&quot;/&gt;&lt;wsp:rsid wsp:val=&quot;000938A0&quot;/&gt;&lt;wsp:rsid wsp:val=&quot;00093B72&quot;/&gt;&lt;wsp:rsid wsp:val=&quot;00093E2E&quot;/&gt;&lt;wsp:rsid wsp:val=&quot;0009437A&quot;/&gt;&lt;wsp:rsid wsp:val=&quot;000947B7&quot;/&gt;&lt;wsp:rsid wsp:val=&quot;00095671&quot;/&gt;&lt;wsp:rsid wsp:val=&quot;00095920&quot;/&gt;&lt;wsp:rsid wsp:val=&quot;00095C96&quot;/&gt;&lt;wsp:rsid wsp:val=&quot;00095F31&quot;/&gt;&lt;wsp:rsid wsp:val=&quot;00095F53&quot;/&gt;&lt;wsp:rsid wsp:val=&quot;0009612D&quot;/&gt;&lt;wsp:rsid wsp:val=&quot;0009653B&quot;/&gt;&lt;wsp:rsid wsp:val=&quot;000965E2&quot;/&gt;&lt;wsp:rsid wsp:val=&quot;0009680E&quot;/&gt;&lt;wsp:rsid wsp:val=&quot;000968CF&quot;/&gt;&lt;wsp:rsid wsp:val=&quot;000968D8&quot;/&gt;&lt;wsp:rsid wsp:val=&quot;00096C9E&quot;/&gt;&lt;wsp:rsid wsp:val=&quot;00096CF2&quot;/&gt;&lt;wsp:rsid wsp:val=&quot;0009709B&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F0&quot;/&gt;&lt;wsp:rsid wsp:val=&quot;000A1D49&quot;/&gt;&lt;wsp:rsid wsp:val=&quot;000A1F8D&quot;/&gt;&lt;wsp:rsid wsp:val=&quot;000A23B7&quot;/&gt;&lt;wsp:rsid wsp:val=&quot;000A2521&quot;/&gt;&lt;wsp:rsid wsp:val=&quot;000A2D70&quot;/&gt;&lt;wsp:rsid wsp:val=&quot;000A31E4&quot;/&gt;&lt;wsp:rsid wsp:val=&quot;000A389C&quot;/&gt;&lt;wsp:rsid wsp:val=&quot;000A3A3A&quot;/&gt;&lt;wsp:rsid wsp:val=&quot;000A3ACB&quot;/&gt;&lt;wsp:rsid wsp:val=&quot;000A3F1B&quot;/&gt;&lt;wsp:rsid wsp:val=&quot;000A4388&quot;/&gt;&lt;wsp:rsid wsp:val=&quot;000A448E&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D8A&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2C6&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B3E&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48D&quot;/&gt;&lt;wsp:rsid wsp:val=&quot;000B7517&quot;/&gt;&lt;wsp:rsid wsp:val=&quot;000B7669&quot;/&gt;&lt;wsp:rsid wsp:val=&quot;000B76BB&quot;/&gt;&lt;wsp:rsid wsp:val=&quot;000B77E6&quot;/&gt;&lt;wsp:rsid wsp:val=&quot;000B7D5E&quot;/&gt;&lt;wsp:rsid wsp:val=&quot;000C0B74&quot;/&gt;&lt;wsp:rsid wsp:val=&quot;000C1199&quot;/&gt;&lt;wsp:rsid wsp:val=&quot;000C133A&quot;/&gt;&lt;wsp:rsid wsp:val=&quot;000C15EE&quot;/&gt;&lt;wsp:rsid wsp:val=&quot;000C1DBD&quot;/&gt;&lt;wsp:rsid wsp:val=&quot;000C1F69&quot;/&gt;&lt;wsp:rsid wsp:val=&quot;000C2CEB&quot;/&gt;&lt;wsp:rsid wsp:val=&quot;000C2DE1&quot;/&gt;&lt;wsp:rsid wsp:val=&quot;000C3209&quot;/&gt;&lt;wsp:rsid wsp:val=&quot;000C32A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6D4A&quot;/&gt;&lt;wsp:rsid wsp:val=&quot;000C6E38&quot;/&gt;&lt;wsp:rsid wsp:val=&quot;000C71D9&quot;/&gt;&lt;wsp:rsid wsp:val=&quot;000C7C3E&quot;/&gt;&lt;wsp:rsid wsp:val=&quot;000D037E&quot;/&gt;&lt;wsp:rsid wsp:val=&quot;000D0A0F&quot;/&gt;&lt;wsp:rsid wsp:val=&quot;000D0AB8&quot;/&gt;&lt;wsp:rsid wsp:val=&quot;000D0BA1&quot;/&gt;&lt;wsp:rsid wsp:val=&quot;000D0BCC&quot;/&gt;&lt;wsp:rsid wsp:val=&quot;000D0D27&quot;/&gt;&lt;wsp:rsid wsp:val=&quot;000D0F9A&quot;/&gt;&lt;wsp:rsid wsp:val=&quot;000D12FA&quot;/&gt;&lt;wsp:rsid wsp:val=&quot;000D1311&quot;/&gt;&lt;wsp:rsid wsp:val=&quot;000D148D&quot;/&gt;&lt;wsp:rsid wsp:val=&quot;000D14EB&quot;/&gt;&lt;wsp:rsid wsp:val=&quot;000D1610&quot;/&gt;&lt;wsp:rsid wsp:val=&quot;000D1737&quot;/&gt;&lt;wsp:rsid wsp:val=&quot;000D1915&quot;/&gt;&lt;wsp:rsid wsp:val=&quot;000D206C&quot;/&gt;&lt;wsp:rsid wsp:val=&quot;000D23C1&quot;/&gt;&lt;wsp:rsid wsp:val=&quot;000D2AE0&quot;/&gt;&lt;wsp:rsid wsp:val=&quot;000D2EA5&quot;/&gt;&lt;wsp:rsid wsp:val=&quot;000D35D4&quot;/&gt;&lt;wsp:rsid wsp:val=&quot;000D362A&quot;/&gt;&lt;wsp:rsid wsp:val=&quot;000D37FA&quot;/&gt;&lt;wsp:rsid wsp:val=&quot;000D3A33&quot;/&gt;&lt;wsp:rsid wsp:val=&quot;000D3A6C&quot;/&gt;&lt;wsp:rsid wsp:val=&quot;000D3EEA&quot;/&gt;&lt;wsp:rsid wsp:val=&quot;000D4232&quot;/&gt;&lt;wsp:rsid wsp:val=&quot;000D4324&quot;/&gt;&lt;wsp:rsid wsp:val=&quot;000D43EA&quot;/&gt;&lt;wsp:rsid wsp:val=&quot;000D4481&quot;/&gt;&lt;wsp:rsid wsp:val=&quot;000D46EE&quot;/&gt;&lt;wsp:rsid wsp:val=&quot;000D4ABD&quot;/&gt;&lt;wsp:rsid wsp:val=&quot;000D4B18&quot;/&gt;&lt;wsp:rsid wsp:val=&quot;000D4B54&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781&quot;/&gt;&lt;wsp:rsid wsp:val=&quot;000D697E&quot;/&gt;&lt;wsp:rsid wsp:val=&quot;000D6A55&quot;/&gt;&lt;wsp:rsid wsp:val=&quot;000D6B84&quot;/&gt;&lt;wsp:rsid wsp:val=&quot;000D6E96&quot;/&gt;&lt;wsp:rsid wsp:val=&quot;000D6FBC&quot;/&gt;&lt;wsp:rsid wsp:val=&quot;000D7268&quot;/&gt;&lt;wsp:rsid wsp:val=&quot;000D7383&quot;/&gt;&lt;wsp:rsid wsp:val=&quot;000D745D&quot;/&gt;&lt;wsp:rsid wsp:val=&quot;000D75CC&quot;/&gt;&lt;wsp:rsid wsp:val=&quot;000D75EE&quot;/&gt;&lt;wsp:rsid wsp:val=&quot;000D7665&quot;/&gt;&lt;wsp:rsid wsp:val=&quot;000D7783&quot;/&gt;&lt;wsp:rsid wsp:val=&quot;000D77A8&quot;/&gt;&lt;wsp:rsid wsp:val=&quot;000D7C7C&quot;/&gt;&lt;wsp:rsid wsp:val=&quot;000E011D&quot;/&gt;&lt;wsp:rsid wsp:val=&quot;000E0706&quot;/&gt;&lt;wsp:rsid wsp:val=&quot;000E0BAE&quot;/&gt;&lt;wsp:rsid wsp:val=&quot;000E0DEA&quot;/&gt;&lt;wsp:rsid wsp:val=&quot;000E0E10&quot;/&gt;&lt;wsp:rsid wsp:val=&quot;000E14B9&quot;/&gt;&lt;wsp:rsid wsp:val=&quot;000E17AE&quot;/&gt;&lt;wsp:rsid wsp:val=&quot;000E182B&quot;/&gt;&lt;wsp:rsid wsp:val=&quot;000E1E8E&quot;/&gt;&lt;wsp:rsid wsp:val=&quot;000E2421&quot;/&gt;&lt;wsp:rsid wsp:val=&quot;000E279B&quot;/&gt;&lt;wsp:rsid wsp:val=&quot;000E2AFE&quot;/&gt;&lt;wsp:rsid wsp:val=&quot;000E2D41&quot;/&gt;&lt;wsp:rsid wsp:val=&quot;000E3075&quot;/&gt;&lt;wsp:rsid wsp:val=&quot;000E32C0&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F62&quot;/&gt;&lt;wsp:rsid wsp:val=&quot;000E6F71&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6C2&quot;/&gt;&lt;wsp:rsid wsp:val=&quot;000F3755&quot;/&gt;&lt;wsp:rsid wsp:val=&quot;000F3A53&quot;/&gt;&lt;wsp:rsid wsp:val=&quot;000F3B40&quot;/&gt;&lt;wsp:rsid wsp:val=&quot;000F3FFF&quot;/&gt;&lt;wsp:rsid wsp:val=&quot;000F42EA&quot;/&gt;&lt;wsp:rsid wsp:val=&quot;000F4CAF&quot;/&gt;&lt;wsp:rsid wsp:val=&quot;000F4D3B&quot;/&gt;&lt;wsp:rsid wsp:val=&quot;000F4D95&quot;/&gt;&lt;wsp:rsid wsp:val=&quot;000F4F44&quot;/&gt;&lt;wsp:rsid wsp:val=&quot;000F53CB&quot;/&gt;&lt;wsp:rsid wsp:val=&quot;000F55A9&quot;/&gt;&lt;wsp:rsid wsp:val=&quot;000F5F71&quot;/&gt;&lt;wsp:rsid wsp:val=&quot;000F61C4&quot;/&gt;&lt;wsp:rsid wsp:val=&quot;000F6646&quot;/&gt;&lt;wsp:rsid wsp:val=&quot;000F6881&quot;/&gt;&lt;wsp:rsid wsp:val=&quot;000F6BA0&quot;/&gt;&lt;wsp:rsid wsp:val=&quot;000F6C32&quot;/&gt;&lt;wsp:rsid wsp:val=&quot;000F6E68&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64F&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4FF4&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6F22&quot;/&gt;&lt;wsp:rsid wsp:val=&quot;00107249&quot;/&gt;&lt;wsp:rsid wsp:val=&quot;001074D1&quot;/&gt;&lt;wsp:rsid wsp:val=&quot;00107CDD&quot;/&gt;&lt;wsp:rsid wsp:val=&quot;0011061F&quot;/&gt;&lt;wsp:rsid wsp:val=&quot;001106C0&quot;/&gt;&lt;wsp:rsid wsp:val=&quot;00110B85&quot;/&gt;&lt;wsp:rsid wsp:val=&quot;00111114&quot;/&gt;&lt;wsp:rsid wsp:val=&quot;001115C0&quot;/&gt;&lt;wsp:rsid wsp:val=&quot;001115F4&quot;/&gt;&lt;wsp:rsid wsp:val=&quot;001118AA&quot;/&gt;&lt;wsp:rsid wsp:val=&quot;00111AD9&quot;/&gt;&lt;wsp:rsid wsp:val=&quot;00111B0A&quot;/&gt;&lt;wsp:rsid wsp:val=&quot;00111BF5&quot;/&gt;&lt;wsp:rsid wsp:val=&quot;00111C33&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43&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A9A&quot;/&gt;&lt;wsp:rsid wsp:val=&quot;00115B67&quot;/&gt;&lt;wsp:rsid wsp:val=&quot;00115D19&quot;/&gt;&lt;wsp:rsid wsp:val=&quot;00116624&quot;/&gt;&lt;wsp:rsid wsp:val=&quot;00117957&quot;/&gt;&lt;wsp:rsid wsp:val=&quot;00117B4F&quot;/&gt;&lt;wsp:rsid wsp:val=&quot;00117B90&quot;/&gt;&lt;wsp:rsid wsp:val=&quot;00117FFE&quot;/&gt;&lt;wsp:rsid wsp:val=&quot;001202E9&quot;/&gt;&lt;wsp:rsid wsp:val=&quot;001203DB&quot;/&gt;&lt;wsp:rsid wsp:val=&quot;0012079F&quot;/&gt;&lt;wsp:rsid wsp:val=&quot;001207F3&quot;/&gt;&lt;wsp:rsid wsp:val=&quot;00120BC8&quot;/&gt;&lt;wsp:rsid wsp:val=&quot;00121316&quot;/&gt;&lt;wsp:rsid wsp:val=&quot;0012142A&quot;/&gt;&lt;wsp:rsid wsp:val=&quot;001215DB&quot;/&gt;&lt;wsp:rsid wsp:val=&quot;00121897&quot;/&gt;&lt;wsp:rsid wsp:val=&quot;001218BF&quot;/&gt;&lt;wsp:rsid wsp:val=&quot;00122153&quot;/&gt;&lt;wsp:rsid wsp:val=&quot;00122318&quot;/&gt;&lt;wsp:rsid wsp:val=&quot;00122581&quot;/&gt;&lt;wsp:rsid wsp:val=&quot;00122842&quot;/&gt;&lt;wsp:rsid wsp:val=&quot;00122DDB&quot;/&gt;&lt;wsp:rsid wsp:val=&quot;00122E60&quot;/&gt;&lt;wsp:rsid wsp:val=&quot;00122EB3&quot;/&gt;&lt;wsp:rsid wsp:val=&quot;00123090&quot;/&gt;&lt;wsp:rsid wsp:val=&quot;0012345C&quot;/&gt;&lt;wsp:rsid wsp:val=&quot;001235C4&quot;/&gt;&lt;wsp:rsid wsp:val=&quot;00123975&quot;/&gt;&lt;wsp:rsid wsp:val=&quot;00123AED&quot;/&gt;&lt;wsp:rsid wsp:val=&quot;00123DED&quot;/&gt;&lt;wsp:rsid wsp:val=&quot;0012434E&quot;/&gt;&lt;wsp:rsid wsp:val=&quot;0012467D&quot;/&gt;&lt;wsp:rsid wsp:val=&quot;001246EC&quot;/&gt;&lt;wsp:rsid wsp:val=&quot;001249D7&quot;/&gt;&lt;wsp:rsid wsp:val=&quot;00124E10&quot;/&gt;&lt;wsp:rsid wsp:val=&quot;00124F96&quot;/&gt;&lt;wsp:rsid wsp:val=&quot;00125078&quot;/&gt;&lt;wsp:rsid wsp:val=&quot;001252FE&quot;/&gt;&lt;wsp:rsid wsp:val=&quot;001257E6&quot;/&gt;&lt;wsp:rsid wsp:val=&quot;00126AB6&quot;/&gt;&lt;wsp:rsid wsp:val=&quot;00126D98&quot;/&gt;&lt;wsp:rsid wsp:val=&quot;00126DAB&quot;/&gt;&lt;wsp:rsid wsp:val=&quot;001274AC&quot;/&gt;&lt;wsp:rsid wsp:val=&quot;001275E6&quot;/&gt;&lt;wsp:rsid wsp:val=&quot;00127DE2&quot;/&gt;&lt;wsp:rsid wsp:val=&quot;00127F28&quot;/&gt;&lt;wsp:rsid wsp:val=&quot;00127F4C&quot;/&gt;&lt;wsp:rsid wsp:val=&quot;00127FAF&quot;/&gt;&lt;wsp:rsid wsp:val=&quot;001301E5&quot;/&gt;&lt;wsp:rsid wsp:val=&quot;00130714&quot;/&gt;&lt;wsp:rsid wsp:val=&quot;00130953&quot;/&gt;&lt;wsp:rsid wsp:val=&quot;00130A25&quot;/&gt;&lt;wsp:rsid wsp:val=&quot;00131523&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37D7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1D&quot;/&gt;&lt;wsp:rsid wsp:val=&quot;00141E46&quot;/&gt;&lt;wsp:rsid wsp:val=&quot;0014206B&quot;/&gt;&lt;wsp:rsid wsp:val=&quot;00142093&quot;/&gt;&lt;wsp:rsid wsp:val=&quot;001425AC&quot;/&gt;&lt;wsp:rsid wsp:val=&quot;00142772&quot;/&gt;&lt;wsp:rsid wsp:val=&quot;00142E42&quot;/&gt;&lt;wsp:rsid wsp:val=&quot;00143221&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5D0A&quot;/&gt;&lt;wsp:rsid wsp:val=&quot;00146129&quot;/&gt;&lt;wsp:rsid wsp:val=&quot;00146142&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47E12&quot;/&gt;&lt;wsp:rsid wsp:val=&quot;0015070B&quot;/&gt;&lt;wsp:rsid wsp:val=&quot;001508E1&quot;/&gt;&lt;wsp:rsid wsp:val=&quot;00150BAF&quot;/&gt;&lt;wsp:rsid wsp:val=&quot;00150CD5&quot;/&gt;&lt;wsp:rsid wsp:val=&quot;00150EDE&quot;/&gt;&lt;wsp:rsid wsp:val=&quot;00151096&quot;/&gt;&lt;wsp:rsid wsp:val=&quot;001510B6&quot;/&gt;&lt;wsp:rsid wsp:val=&quot;001510BE&quot;/&gt;&lt;wsp:rsid wsp:val=&quot;001510ED&quot;/&gt;&lt;wsp:rsid wsp:val=&quot;00151740&quot;/&gt;&lt;wsp:rsid wsp:val=&quot;00151805&quot;/&gt;&lt;wsp:rsid wsp:val=&quot;001518AA&quot;/&gt;&lt;wsp:rsid wsp:val=&quot;00151E59&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EEF&quot;/&gt;&lt;wsp:rsid wsp:val=&quot;00153F29&quot;/&gt;&lt;wsp:rsid wsp:val=&quot;001544AB&quot;/&gt;&lt;wsp:rsid wsp:val=&quot;001545A6&quot;/&gt;&lt;wsp:rsid wsp:val=&quot;00154B50&quot;/&gt;&lt;wsp:rsid wsp:val=&quot;00154DA3&quot;/&gt;&lt;wsp:rsid wsp:val=&quot;00155839&quot;/&gt;&lt;wsp:rsid wsp:val=&quot;00155F7A&quot;/&gt;&lt;wsp:rsid wsp:val=&quot;00156260&quot;/&gt;&lt;wsp:rsid wsp:val=&quot;0015674F&quot;/&gt;&lt;wsp:rsid wsp:val=&quot;0015722A&quot;/&gt;&lt;wsp:rsid wsp:val=&quot;001574E0&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AB7&quot;/&gt;&lt;wsp:rsid wsp:val=&quot;00162BD5&quot;/&gt;&lt;wsp:rsid wsp:val=&quot;00162CF1&quot;/&gt;&lt;wsp:rsid wsp:val=&quot;00162E37&quot;/&gt;&lt;wsp:rsid wsp:val=&quot;00162F82&quot;/&gt;&lt;wsp:rsid wsp:val=&quot;001630E4&quot;/&gt;&lt;wsp:rsid wsp:val=&quot;00163449&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828&quot;/&gt;&lt;wsp:rsid wsp:val=&quot;0016634F&quot;/&gt;&lt;wsp:rsid wsp:val=&quot;0016642D&quot;/&gt;&lt;wsp:rsid wsp:val=&quot;00166994&quot;/&gt;&lt;wsp:rsid wsp:val=&quot;001669F9&quot;/&gt;&lt;wsp:rsid wsp:val=&quot;0016700E&quot;/&gt;&lt;wsp:rsid wsp:val=&quot;0016711A&quot;/&gt;&lt;wsp:rsid wsp:val=&quot;00167182&quot;/&gt;&lt;wsp:rsid wsp:val=&quot;0016764C&quot;/&gt;&lt;wsp:rsid wsp:val=&quot;00167709&quot;/&gt;&lt;wsp:rsid wsp:val=&quot;001678ED&quot;/&gt;&lt;wsp:rsid wsp:val=&quot;00170248&quot;/&gt;&lt;wsp:rsid wsp:val=&quot;00170397&quot;/&gt;&lt;wsp:rsid wsp:val=&quot;001706E4&quot;/&gt;&lt;wsp:rsid wsp:val=&quot;001708D0&quot;/&gt;&lt;wsp:rsid wsp:val=&quot;00170FB5&quot;/&gt;&lt;wsp:rsid wsp:val=&quot;00171717&quot;/&gt;&lt;wsp:rsid wsp:val=&quot;00171944&quot;/&gt;&lt;wsp:rsid wsp:val=&quot;00171D7E&quot;/&gt;&lt;wsp:rsid wsp:val=&quot;00171F14&quot;/&gt;&lt;wsp:rsid wsp:val=&quot;0017226B&quot;/&gt;&lt;wsp:rsid wsp:val=&quot;00172903&quot;/&gt;&lt;wsp:rsid wsp:val=&quot;00172985&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90D&quot;/&gt;&lt;wsp:rsid wsp:val=&quot;00174B60&quot;/&gt;&lt;wsp:rsid wsp:val=&quot;00174DDB&quot;/&gt;&lt;wsp:rsid wsp:val=&quot;00174F2F&quot;/&gt;&lt;wsp:rsid wsp:val=&quot;001752EC&quot;/&gt;&lt;wsp:rsid wsp:val=&quot;0017535F&quot;/&gt;&lt;wsp:rsid wsp:val=&quot;00175B5A&quot;/&gt;&lt;wsp:rsid wsp:val=&quot;00175DBB&quot;/&gt;&lt;wsp:rsid wsp:val=&quot;00175E60&quot;/&gt;&lt;wsp:rsid wsp:val=&quot;00175FDA&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C57&quot;/&gt;&lt;wsp:rsid wsp:val=&quot;00180DC7&quot;/&gt;&lt;wsp:rsid wsp:val=&quot;00180E60&quot;/&gt;&lt;wsp:rsid wsp:val=&quot;00181763&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6AC&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6E8D&quot;/&gt;&lt;wsp:rsid wsp:val=&quot;0018767B&quot;/&gt;&lt;wsp:rsid wsp:val=&quot;00187A1A&quot;/&gt;&lt;wsp:rsid wsp:val=&quot;00187DC2&quot;/&gt;&lt;wsp:rsid wsp:val=&quot;0019022C&quot;/&gt;&lt;wsp:rsid wsp:val=&quot;00190307&quot;/&gt;&lt;wsp:rsid wsp:val=&quot;00190927&quot;/&gt;&lt;wsp:rsid wsp:val=&quot;00190BD5&quot;/&gt;&lt;wsp:rsid wsp:val=&quot;00191727&quot;/&gt;&lt;wsp:rsid wsp:val=&quot;00191A2B&quot;/&gt;&lt;wsp:rsid wsp:val=&quot;00191EBF&quot;/&gt;&lt;wsp:rsid wsp:val=&quot;001925E5&quot;/&gt;&lt;wsp:rsid wsp:val=&quot;00192A10&quot;/&gt;&lt;wsp:rsid wsp:val=&quot;00192CA9&quot;/&gt;&lt;wsp:rsid wsp:val=&quot;00192D98&quot;/&gt;&lt;wsp:rsid wsp:val=&quot;00193747&quot;/&gt;&lt;wsp:rsid wsp:val=&quot;00193987&quot;/&gt;&lt;wsp:rsid wsp:val=&quot;00193B22&quot;/&gt;&lt;wsp:rsid wsp:val=&quot;00194BE8&quot;/&gt;&lt;wsp:rsid wsp:val=&quot;00194D1C&quot;/&gt;&lt;wsp:rsid wsp:val=&quot;0019573B&quot;/&gt;&lt;wsp:rsid wsp:val=&quot;0019592C&quot;/&gt;&lt;wsp:rsid wsp:val=&quot;00196085&quot;/&gt;&lt;wsp:rsid wsp:val=&quot;00196300&quot;/&gt;&lt;wsp:rsid wsp:val=&quot;001969BD&quot;/&gt;&lt;wsp:rsid wsp:val=&quot;00196A48&quot;/&gt;&lt;wsp:rsid wsp:val=&quot;00196B90&quot;/&gt;&lt;wsp:rsid wsp:val=&quot;00196BC7&quot;/&gt;&lt;wsp:rsid wsp:val=&quot;00196D0D&quot;/&gt;&lt;wsp:rsid wsp:val=&quot;00196FF4&quot;/&gt;&lt;wsp:rsid wsp:val=&quot;0019734F&quot;/&gt;&lt;wsp:rsid wsp:val=&quot;001976E2&quot;/&gt;&lt;wsp:rsid wsp:val=&quot;001A02BC&quot;/&gt;&lt;wsp:rsid wsp:val=&quot;001A0303&quot;/&gt;&lt;wsp:rsid wsp:val=&quot;001A032E&quot;/&gt;&lt;wsp:rsid wsp:val=&quot;001A0421&quot;/&gt;&lt;wsp:rsid wsp:val=&quot;001A067A&quot;/&gt;&lt;wsp:rsid wsp:val=&quot;001A06FC&quot;/&gt;&lt;wsp:rsid wsp:val=&quot;001A09C6&quot;/&gt;&lt;wsp:rsid wsp:val=&quot;001A0A1E&quot;/&gt;&lt;wsp:rsid wsp:val=&quot;001A12DF&quot;/&gt;&lt;wsp:rsid wsp:val=&quot;001A24E7&quot;/&gt;&lt;wsp:rsid wsp:val=&quot;001A258A&quot;/&gt;&lt;wsp:rsid wsp:val=&quot;001A25E7&quot;/&gt;&lt;wsp:rsid wsp:val=&quot;001A2939&quot;/&gt;&lt;wsp:rsid wsp:val=&quot;001A2BFF&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5234&quot;/&gt;&lt;wsp:rsid wsp:val=&quot;001A61A0&quot;/&gt;&lt;wsp:rsid wsp:val=&quot;001A628F&quot;/&gt;&lt;wsp:rsid wsp:val=&quot;001A6719&quot;/&gt;&lt;wsp:rsid wsp:val=&quot;001A6AFE&quot;/&gt;&lt;wsp:rsid wsp:val=&quot;001A6EF1&quot;/&gt;&lt;wsp:rsid wsp:val=&quot;001A6F38&quot;/&gt;&lt;wsp:rsid wsp:val=&quot;001A706D&quot;/&gt;&lt;wsp:rsid wsp:val=&quot;001A71EB&quot;/&gt;&lt;wsp:rsid wsp:val=&quot;001A72EE&quot;/&gt;&lt;wsp:rsid wsp:val=&quot;001A7821&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999&quot;/&gt;&lt;wsp:rsid wsp:val=&quot;001B1C7B&quot;/&gt;&lt;wsp:rsid wsp:val=&quot;001B1F17&quot;/&gt;&lt;wsp:rsid wsp:val=&quot;001B1F29&quot;/&gt;&lt;wsp:rsid wsp:val=&quot;001B2085&quot;/&gt;&lt;wsp:rsid wsp:val=&quot;001B26EE&quot;/&gt;&lt;wsp:rsid wsp:val=&quot;001B2993&quot;/&gt;&lt;wsp:rsid wsp:val=&quot;001B2DF5&quot;/&gt;&lt;wsp:rsid wsp:val=&quot;001B343E&quot;/&gt;&lt;wsp:rsid wsp:val=&quot;001B3754&quot;/&gt;&lt;wsp:rsid wsp:val=&quot;001B4398&quot;/&gt;&lt;wsp:rsid wsp:val=&quot;001B4938&quot;/&gt;&lt;wsp:rsid wsp:val=&quot;001B4AAD&quot;/&gt;&lt;wsp:rsid wsp:val=&quot;001B4E2D&quot;/&gt;&lt;wsp:rsid wsp:val=&quot;001B5176&quot;/&gt;&lt;wsp:rsid wsp:val=&quot;001B519B&quot;/&gt;&lt;wsp:rsid wsp:val=&quot;001B5332&quot;/&gt;&lt;wsp:rsid wsp:val=&quot;001B53B3&quot;/&gt;&lt;wsp:rsid wsp:val=&quot;001B54E9&quot;/&gt;&lt;wsp:rsid wsp:val=&quot;001B5F67&quot;/&gt;&lt;wsp:rsid wsp:val=&quot;001B6306&quot;/&gt;&lt;wsp:rsid wsp:val=&quot;001B645A&quot;/&gt;&lt;wsp:rsid wsp:val=&quot;001B6488&quot;/&gt;&lt;wsp:rsid wsp:val=&quot;001B6C77&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E60&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64C2&quot;/&gt;&lt;wsp:rsid wsp:val=&quot;001C6C6C&quot;/&gt;&lt;wsp:rsid wsp:val=&quot;001C7185&quot;/&gt;&lt;wsp:rsid wsp:val=&quot;001C76FC&quot;/&gt;&lt;wsp:rsid wsp:val=&quot;001C7AB6&quot;/&gt;&lt;wsp:rsid wsp:val=&quot;001C7F47&quot;/&gt;&lt;wsp:rsid wsp:val=&quot;001D006C&quot;/&gt;&lt;wsp:rsid wsp:val=&quot;001D017C&quot;/&gt;&lt;wsp:rsid wsp:val=&quot;001D02FA&quot;/&gt;&lt;wsp:rsid wsp:val=&quot;001D0447&quot;/&gt;&lt;wsp:rsid wsp:val=&quot;001D0578&quot;/&gt;&lt;wsp:rsid wsp:val=&quot;001D0593&quot;/&gt;&lt;wsp:rsid wsp:val=&quot;001D0C3F&quot;/&gt;&lt;wsp:rsid wsp:val=&quot;001D1258&quot;/&gt;&lt;wsp:rsid wsp:val=&quot;001D13B0&quot;/&gt;&lt;wsp:rsid wsp:val=&quot;001D1673&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41D&quot;/&gt;&lt;wsp:rsid wsp:val=&quot;001D3555&quot;/&gt;&lt;wsp:rsid wsp:val=&quot;001D39CD&quot;/&gt;&lt;wsp:rsid wsp:val=&quot;001D3A25&quot;/&gt;&lt;wsp:rsid wsp:val=&quot;001D3C68&quot;/&gt;&lt;wsp:rsid wsp:val=&quot;001D4315&quot;/&gt;&lt;wsp:rsid wsp:val=&quot;001D43C0&quot;/&gt;&lt;wsp:rsid wsp:val=&quot;001D46EB&quot;/&gt;&lt;wsp:rsid wsp:val=&quot;001D4875&quot;/&gt;&lt;wsp:rsid wsp:val=&quot;001D492D&quot;/&gt;&lt;wsp:rsid wsp:val=&quot;001D4969&quot;/&gt;&lt;wsp:rsid wsp:val=&quot;001D4AF0&quot;/&gt;&lt;wsp:rsid wsp:val=&quot;001D4F24&quot;/&gt;&lt;wsp:rsid wsp:val=&quot;001D506F&quot;/&gt;&lt;wsp:rsid wsp:val=&quot;001D53DC&quot;/&gt;&lt;wsp:rsid wsp:val=&quot;001D57BC&quot;/&gt;&lt;wsp:rsid wsp:val=&quot;001D5BA2&quot;/&gt;&lt;wsp:rsid wsp:val=&quot;001D6581&quot;/&gt;&lt;wsp:rsid wsp:val=&quot;001D6CFE&quot;/&gt;&lt;wsp:rsid wsp:val=&quot;001D6E61&quot;/&gt;&lt;wsp:rsid wsp:val=&quot;001D6F30&quot;/&gt;&lt;wsp:rsid wsp:val=&quot;001D6F9A&quot;/&gt;&lt;wsp:rsid wsp:val=&quot;001D7260&quot;/&gt;&lt;wsp:rsid wsp:val=&quot;001D7816&quot;/&gt;&lt;wsp:rsid wsp:val=&quot;001D7B96&quot;/&gt;&lt;wsp:rsid wsp:val=&quot;001D7CA8&quot;/&gt;&lt;wsp:rsid wsp:val=&quot;001D7F8C&quot;/&gt;&lt;wsp:rsid wsp:val=&quot;001D7FE2&quot;/&gt;&lt;wsp:rsid wsp:val=&quot;001E01C0&quot;/&gt;&lt;wsp:rsid wsp:val=&quot;001E022E&quot;/&gt;&lt;wsp:rsid wsp:val=&quot;001E0774&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0B4&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76&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2AF&quot;/&gt;&lt;wsp:rsid wsp:val=&quot;001F04C3&quot;/&gt;&lt;wsp:rsid wsp:val=&quot;001F0546&quot;/&gt;&lt;wsp:rsid wsp:val=&quot;001F0BCC&quot;/&gt;&lt;wsp:rsid wsp:val=&quot;001F0C47&quot;/&gt;&lt;wsp:rsid wsp:val=&quot;001F0DDF&quot;/&gt;&lt;wsp:rsid wsp:val=&quot;001F0E4E&quot;/&gt;&lt;wsp:rsid wsp:val=&quot;001F125F&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6E6&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377&quot;/&gt;&lt;wsp:rsid wsp:val=&quot;001F6408&quot;/&gt;&lt;wsp:rsid wsp:val=&quot;001F644E&quot;/&gt;&lt;wsp:rsid wsp:val=&quot;001F6682&quot;/&gt;&lt;wsp:rsid wsp:val=&quot;001F6E45&quot;/&gt;&lt;wsp:rsid wsp:val=&quot;001F71EA&quot;/&gt;&lt;wsp:rsid wsp:val=&quot;001F728B&quot;/&gt;&lt;wsp:rsid wsp:val=&quot;001F72A1&quot;/&gt;&lt;wsp:rsid wsp:val=&quot;001F7317&quot;/&gt;&lt;wsp:rsid wsp:val=&quot;001F7456&quot;/&gt;&lt;wsp:rsid wsp:val=&quot;001F74FD&quot;/&gt;&lt;wsp:rsid wsp:val=&quot;001F771E&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32A&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0A6&quot;/&gt;&lt;wsp:rsid wsp:val=&quot;0020749B&quot;/&gt;&lt;wsp:rsid wsp:val=&quot;00207613&quot;/&gt;&lt;wsp:rsid wsp:val=&quot;00207847&quot;/&gt;&lt;wsp:rsid wsp:val=&quot;00207AF9&quot;/&gt;&lt;wsp:rsid wsp:val=&quot;00207BB9&quot;/&gt;&lt;wsp:rsid wsp:val=&quot;00207EB6&quot;/&gt;&lt;wsp:rsid wsp:val=&quot;00207FFB&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074&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4D8&quot;/&gt;&lt;wsp:rsid wsp:val=&quot;00213706&quot;/&gt;&lt;wsp:rsid wsp:val=&quot;0021370E&quot;/&gt;&lt;wsp:rsid wsp:val=&quot;00213851&quot;/&gt;&lt;wsp:rsid wsp:val=&quot;00213FF2&quot;/&gt;&lt;wsp:rsid wsp:val=&quot;00214416&quot;/&gt;&lt;wsp:rsid wsp:val=&quot;00214E0D&quot;/&gt;&lt;wsp:rsid wsp:val=&quot;0021521A&quot;/&gt;&lt;wsp:rsid wsp:val=&quot;0021586D&quot;/&gt;&lt;wsp:rsid wsp:val=&quot;00215BD7&quot;/&gt;&lt;wsp:rsid wsp:val=&quot;002161EE&quot;/&gt;&lt;wsp:rsid wsp:val=&quot;00216226&quot;/&gt;&lt;wsp:rsid wsp:val=&quot;002162EA&quot;/&gt;&lt;wsp:rsid wsp:val=&quot;002165F9&quot;/&gt;&lt;wsp:rsid wsp:val=&quot;00216685&quot;/&gt;&lt;wsp:rsid wsp:val=&quot;00216B17&quot;/&gt;&lt;wsp:rsid wsp:val=&quot;00216BBF&quot;/&gt;&lt;wsp:rsid wsp:val=&quot;00216E47&quot;/&gt;&lt;wsp:rsid wsp:val=&quot;00216FED&quot;/&gt;&lt;wsp:rsid wsp:val=&quot;00217135&quot;/&gt;&lt;wsp:rsid wsp:val=&quot;0021737B&quot;/&gt;&lt;wsp:rsid wsp:val=&quot;0021772A&quot;/&gt;&lt;wsp:rsid wsp:val=&quot;00217CE8&quot;/&gt;&lt;wsp:rsid wsp:val=&quot;0022000C&quot;/&gt;&lt;wsp:rsid wsp:val=&quot;002202EC&quot;/&gt;&lt;wsp:rsid wsp:val=&quot;002204ED&quot;/&gt;&lt;wsp:rsid wsp:val=&quot;00220E92&quot;/&gt;&lt;wsp:rsid wsp:val=&quot;00221067&quot;/&gt;&lt;wsp:rsid wsp:val=&quot;002211DD&quot;/&gt;&lt;wsp:rsid wsp:val=&quot;0022135D&quot;/&gt;&lt;wsp:rsid wsp:val=&quot;002213CD&quot;/&gt;&lt;wsp:rsid wsp:val=&quot;00221B93&quot;/&gt;&lt;wsp:rsid wsp:val=&quot;00221CEB&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9B&quot;/&gt;&lt;wsp:rsid wsp:val=&quot;00224C25&quot;/&gt;&lt;wsp:rsid wsp:val=&quot;00225161&quot;/&gt;&lt;wsp:rsid wsp:val=&quot;00225219&quot;/&gt;&lt;wsp:rsid wsp:val=&quot;00225BC3&quot;/&gt;&lt;wsp:rsid wsp:val=&quot;00225BEB&quot;/&gt;&lt;wsp:rsid wsp:val=&quot;0022657F&quot;/&gt;&lt;wsp:rsid wsp:val=&quot;002269A7&quot;/&gt;&lt;wsp:rsid wsp:val=&quot;00226BD3&quot;/&gt;&lt;wsp:rsid wsp:val=&quot;00226F21&quot;/&gt;&lt;wsp:rsid wsp:val=&quot;00226FCE&quot;/&gt;&lt;wsp:rsid wsp:val=&quot;0022735A&quot;/&gt;&lt;wsp:rsid wsp:val=&quot;002275A8&quot;/&gt;&lt;wsp:rsid wsp:val=&quot;00227873&quot;/&gt;&lt;wsp:rsid wsp:val=&quot;002279D2&quot;/&gt;&lt;wsp:rsid wsp:val=&quot;00227C3A&quot;/&gt;&lt;wsp:rsid wsp:val=&quot;00227E6C&quot;/&gt;&lt;wsp:rsid wsp:val=&quot;00227F9E&quot;/&gt;&lt;wsp:rsid wsp:val=&quot;00230040&quot;/&gt;&lt;wsp:rsid wsp:val=&quot;002300E1&quot;/&gt;&lt;wsp:rsid wsp:val=&quot;002305EF&quot;/&gt;&lt;wsp:rsid wsp:val=&quot;00230806&quot;/&gt;&lt;wsp:rsid wsp:val=&quot;00230944&quot;/&gt;&lt;wsp:rsid wsp:val=&quot;002309DA&quot;/&gt;&lt;wsp:rsid wsp:val=&quot;00230AD3&quot;/&gt;&lt;wsp:rsid wsp:val=&quot;00230BB1&quot;/&gt;&lt;wsp:rsid wsp:val=&quot;0023101D&quot;/&gt;&lt;wsp:rsid wsp:val=&quot;002313B5&quot;/&gt;&lt;wsp:rsid wsp:val=&quot;002314EE&quot;/&gt;&lt;wsp:rsid wsp:val=&quot;002315D8&quot;/&gt;&lt;wsp:rsid wsp:val=&quot;00231740&quot;/&gt;&lt;wsp:rsid wsp:val=&quot;00231929&quot;/&gt;&lt;wsp:rsid wsp:val=&quot;00231D47&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CE1&quot;/&gt;&lt;wsp:rsid wsp:val=&quot;00234D9F&quot;/&gt;&lt;wsp:rsid wsp:val=&quot;00234E0D&quot;/&gt;&lt;wsp:rsid wsp:val=&quot;002351CB&quot;/&gt;&lt;wsp:rsid wsp:val=&quot;00235581&quot;/&gt;&lt;wsp:rsid wsp:val=&quot;00235698&quot;/&gt;&lt;wsp:rsid wsp:val=&quot;00235724&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37D78&quot;/&gt;&lt;wsp:rsid wsp:val=&quot;002409A7&quot;/&gt;&lt;wsp:rsid wsp:val=&quot;00240A69&quot;/&gt;&lt;wsp:rsid wsp:val=&quot;00240B7D&quot;/&gt;&lt;wsp:rsid wsp:val=&quot;00240DB9&quot;/&gt;&lt;wsp:rsid wsp:val=&quot;00240F76&quot;/&gt;&lt;wsp:rsid wsp:val=&quot;0024103F&quot;/&gt;&lt;wsp:rsid wsp:val=&quot;00241C7B&quot;/&gt;&lt;wsp:rsid wsp:val=&quot;002421F2&quot;/&gt;&lt;wsp:rsid wsp:val=&quot;0024276C&quot;/&gt;&lt;wsp:rsid wsp:val=&quot;00242783&quot;/&gt;&lt;wsp:rsid wsp:val=&quot;00242B2A&quot;/&gt;&lt;wsp:rsid wsp:val=&quot;00242CAE&quot;/&gt;&lt;wsp:rsid wsp:val=&quot;00242E0E&quot;/&gt;&lt;wsp:rsid wsp:val=&quot;00243ACD&quot;/&gt;&lt;wsp:rsid wsp:val=&quot;00243DCC&quot;/&gt;&lt;wsp:rsid wsp:val=&quot;00243ED0&quot;/&gt;&lt;wsp:rsid wsp:val=&quot;002443C2&quot;/&gt;&lt;wsp:rsid wsp:val=&quot;00244606&quot;/&gt;&lt;wsp:rsid wsp:val=&quot;00244924&quot;/&gt;&lt;wsp:rsid wsp:val=&quot;002452BE&quot;/&gt;&lt;wsp:rsid wsp:val=&quot;002452F9&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718B&quot;/&gt;&lt;wsp:rsid wsp:val=&quot;002471AB&quot;/&gt;&lt;wsp:rsid wsp:val=&quot;0024785A&quot;/&gt;&lt;wsp:rsid wsp:val=&quot;00247C82&quot;/&gt;&lt;wsp:rsid wsp:val=&quot;00247D8E&quot;/&gt;&lt;wsp:rsid wsp:val=&quot;00247DD1&quot;/&gt;&lt;wsp:rsid wsp:val=&quot;00250A54&quot;/&gt;&lt;wsp:rsid wsp:val=&quot;00250CD0&quot;/&gt;&lt;wsp:rsid wsp:val=&quot;00250D9C&quot;/&gt;&lt;wsp:rsid wsp:val=&quot;00250E53&quot;/&gt;&lt;wsp:rsid wsp:val=&quot;00251117&quot;/&gt;&lt;wsp:rsid wsp:val=&quot;002512A9&quot;/&gt;&lt;wsp:rsid wsp:val=&quot;0025169E&quot;/&gt;&lt;wsp:rsid wsp:val=&quot;00251929&quot;/&gt;&lt;wsp:rsid wsp:val=&quot;00251CA5&quot;/&gt;&lt;wsp:rsid wsp:val=&quot;00251F5E&quot;/&gt;&lt;wsp:rsid wsp:val=&quot;002521CC&quot;/&gt;&lt;wsp:rsid wsp:val=&quot;002522FF&quot;/&gt;&lt;wsp:rsid wsp:val=&quot;002529EB&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A98&quot;/&gt;&lt;wsp:rsid wsp:val=&quot;00254D49&quot;/&gt;&lt;wsp:rsid wsp:val=&quot;00254D76&quot;/&gt;&lt;wsp:rsid wsp:val=&quot;002553F3&quot;/&gt;&lt;wsp:rsid wsp:val=&quot;00255C71&quot;/&gt;&lt;wsp:rsid wsp:val=&quot;00255C73&quot;/&gt;&lt;wsp:rsid wsp:val=&quot;00255D42&quot;/&gt;&lt;wsp:rsid wsp:val=&quot;00256F02&quot;/&gt;&lt;wsp:rsid wsp:val=&quot;002571C8&quot;/&gt;&lt;wsp:rsid wsp:val=&quot;002572F1&quot;/&gt;&lt;wsp:rsid wsp:val=&quot;002574B6&quot;/&gt;&lt;wsp:rsid wsp:val=&quot;002575F0&quot;/&gt;&lt;wsp:rsid wsp:val=&quot;00257A62&quot;/&gt;&lt;wsp:rsid wsp:val=&quot;00257CB5&quot;/&gt;&lt;wsp:rsid wsp:val=&quot;00260156&quot;/&gt;&lt;wsp:rsid wsp:val=&quot;0026037C&quot;/&gt;&lt;wsp:rsid wsp:val=&quot;0026075E&quot;/&gt;&lt;wsp:rsid wsp:val=&quot;00260E03&quot;/&gt;&lt;wsp:rsid wsp:val=&quot;00260FAD&quot;/&gt;&lt;wsp:rsid wsp:val=&quot;002612A1&quot;/&gt;&lt;wsp:rsid wsp:val=&quot;00261559&quot;/&gt;&lt;wsp:rsid wsp:val=&quot;00261A63&quot;/&gt;&lt;wsp:rsid wsp:val=&quot;00261D05&quot;/&gt;&lt;wsp:rsid wsp:val=&quot;00262085&quot;/&gt;&lt;wsp:rsid wsp:val=&quot;002622E3&quot;/&gt;&lt;wsp:rsid wsp:val=&quot;002623AC&quot;/&gt;&lt;wsp:rsid wsp:val=&quot;002623DA&quot;/&gt;&lt;wsp:rsid wsp:val=&quot;00262648&quot;/&gt;&lt;wsp:rsid wsp:val=&quot;00262979&quot;/&gt;&lt;wsp:rsid wsp:val=&quot;00262A27&quot;/&gt;&lt;wsp:rsid wsp:val=&quot;00262BAD&quot;/&gt;&lt;wsp:rsid wsp:val=&quot;00262CEB&quot;/&gt;&lt;wsp:rsid wsp:val=&quot;00262E69&quot;/&gt;&lt;wsp:rsid wsp:val=&quot;00263038&quot;/&gt;&lt;wsp:rsid wsp:val=&quot;0026395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165&quot;/&gt;&lt;wsp:rsid wsp:val=&quot;00266210&quot;/&gt;&lt;wsp:rsid wsp:val=&quot;00266427&quot;/&gt;&lt;wsp:rsid wsp:val=&quot;00267026&quot;/&gt;&lt;wsp:rsid wsp:val=&quot;0026716C&quot;/&gt;&lt;wsp:rsid wsp:val=&quot;002672D7&quot;/&gt;&lt;wsp:rsid wsp:val=&quot;00267959&quot;/&gt;&lt;wsp:rsid wsp:val=&quot;00267D2F&quot;/&gt;&lt;wsp:rsid wsp:val=&quot;00267E95&quot;/&gt;&lt;wsp:rsid wsp:val=&quot;00270C63&quot;/&gt;&lt;wsp:rsid wsp:val=&quot;00270C70&quot;/&gt;&lt;wsp:rsid wsp:val=&quot;00270C98&quot;/&gt;&lt;wsp:rsid wsp:val=&quot;00270E57&quot;/&gt;&lt;wsp:rsid wsp:val=&quot;002716B1&quot;/&gt;&lt;wsp:rsid wsp:val=&quot;00271738&quot;/&gt;&lt;wsp:rsid wsp:val=&quot;0027193C&quot;/&gt;&lt;wsp:rsid wsp:val=&quot;00271B1E&quot;/&gt;&lt;wsp:rsid wsp:val=&quot;00271EEF&quot;/&gt;&lt;wsp:rsid wsp:val=&quot;0027242C&quot;/&gt;&lt;wsp:rsid wsp:val=&quot;00272439&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4D4&quot;/&gt;&lt;wsp:rsid wsp:val=&quot;002749C8&quot;/&gt;&lt;wsp:rsid wsp:val=&quot;00274D08&quot;/&gt;&lt;wsp:rsid wsp:val=&quot;00274E68&quot;/&gt;&lt;wsp:rsid wsp:val=&quot;00275287&quot;/&gt;&lt;wsp:rsid wsp:val=&quot;00275435&quot;/&gt;&lt;wsp:rsid wsp:val=&quot;00275464&quot;/&gt;&lt;wsp:rsid wsp:val=&quot;0027568B&quot;/&gt;&lt;wsp:rsid wsp:val=&quot;002756D5&quot;/&gt;&lt;wsp:rsid wsp:val=&quot;002758B1&quot;/&gt;&lt;wsp:rsid wsp:val=&quot;00275CB2&quot;/&gt;&lt;wsp:rsid wsp:val=&quot;00276001&quot;/&gt;&lt;wsp:rsid wsp:val=&quot;002764FB&quot;/&gt;&lt;wsp:rsid wsp:val=&quot;00276BEE&quot;/&gt;&lt;wsp:rsid wsp:val=&quot;00276EFA&quot;/&gt;&lt;wsp:rsid wsp:val=&quot;002774DF&quot;/&gt;&lt;wsp:rsid wsp:val=&quot;00277AF3&quot;/&gt;&lt;wsp:rsid wsp:val=&quot;00277E66&quot;/&gt;&lt;wsp:rsid wsp:val=&quot;002801E2&quot;/&gt;&lt;wsp:rsid wsp:val=&quot;0028052D&quot;/&gt;&lt;wsp:rsid wsp:val=&quot;00280684&quot;/&gt;&lt;wsp:rsid wsp:val=&quot;00280706&quot;/&gt;&lt;wsp:rsid wsp:val=&quot;0028073A&quot;/&gt;&lt;wsp:rsid wsp:val=&quot;00280851&quot;/&gt;&lt;wsp:rsid wsp:val=&quot;00280960&quot;/&gt;&lt;wsp:rsid wsp:val=&quot;00280D6E&quot;/&gt;&lt;wsp:rsid wsp:val=&quot;00281166&quot;/&gt;&lt;wsp:rsid wsp:val=&quot;002825CE&quot;/&gt;&lt;wsp:rsid wsp:val=&quot;002826D0&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489&quot;/&gt;&lt;wsp:rsid wsp:val=&quot;00284E7F&quot;/&gt;&lt;wsp:rsid wsp:val=&quot;002851CC&quot;/&gt;&lt;wsp:rsid wsp:val=&quot;00285520&quot;/&gt;&lt;wsp:rsid wsp:val=&quot;00285894&quot;/&gt;&lt;wsp:rsid wsp:val=&quot;00285E28&quot;/&gt;&lt;wsp:rsid wsp:val=&quot;00286487&quot;/&gt;&lt;wsp:rsid wsp:val=&quot;00286631&quot;/&gt;&lt;wsp:rsid wsp:val=&quot;00286AFA&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254&quot;/&gt;&lt;wsp:rsid wsp:val=&quot;0029035E&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44CA&quot;/&gt;&lt;wsp:rsid wsp:val=&quot;00294722&quot;/&gt;&lt;wsp:rsid wsp:val=&quot;00294AB1&quot;/&gt;&lt;wsp:rsid wsp:val=&quot;00295018&quot;/&gt;&lt;wsp:rsid wsp:val=&quot;00295226&quot;/&gt;&lt;wsp:rsid wsp:val=&quot;00295372&quot;/&gt;&lt;wsp:rsid wsp:val=&quot;0029548C&quot;/&gt;&lt;wsp:rsid wsp:val=&quot;00295539&quot;/&gt;&lt;wsp:rsid wsp:val=&quot;00295F1C&quot;/&gt;&lt;wsp:rsid wsp:val=&quot;0029636B&quot;/&gt;&lt;wsp:rsid wsp:val=&quot;002963EC&quot;/&gt;&lt;wsp:rsid wsp:val=&quot;002965C5&quot;/&gt;&lt;wsp:rsid wsp:val=&quot;00296E40&quot;/&gt;&lt;wsp:rsid wsp:val=&quot;00296FD8&quot;/&gt;&lt;wsp:rsid wsp:val=&quot;0029743A&quot;/&gt;&lt;wsp:rsid wsp:val=&quot;00297499&quot;/&gt;&lt;wsp:rsid wsp:val=&quot;002974AA&quot;/&gt;&lt;wsp:rsid wsp:val=&quot;00297749&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97D&quot;/&gt;&lt;wsp:rsid wsp:val=&quot;002A4CA8&quot;/&gt;&lt;wsp:rsid wsp:val=&quot;002A4E20&quot;/&gt;&lt;wsp:rsid wsp:val=&quot;002A523D&quot;/&gt;&lt;wsp:rsid wsp:val=&quot;002A5488&quot;/&gt;&lt;wsp:rsid wsp:val=&quot;002A56E5&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0F4&quot;/&gt;&lt;wsp:rsid wsp:val=&quot;002B0232&quot;/&gt;&lt;wsp:rsid wsp:val=&quot;002B0322&quot;/&gt;&lt;wsp:rsid wsp:val=&quot;002B0343&quot;/&gt;&lt;wsp:rsid wsp:val=&quot;002B03D8&quot;/&gt;&lt;wsp:rsid wsp:val=&quot;002B049E&quot;/&gt;&lt;wsp:rsid wsp:val=&quot;002B07BF&quot;/&gt;&lt;wsp:rsid wsp:val=&quot;002B0805&quot;/&gt;&lt;wsp:rsid wsp:val=&quot;002B09C7&quot;/&gt;&lt;wsp:rsid wsp:val=&quot;002B0C99&quot;/&gt;&lt;wsp:rsid wsp:val=&quot;002B0EDA&quot;/&gt;&lt;wsp:rsid wsp:val=&quot;002B10F9&quot;/&gt;&lt;wsp:rsid wsp:val=&quot;002B19CC&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64C&quot;/&gt;&lt;wsp:rsid wsp:val=&quot;002B5976&quot;/&gt;&lt;wsp:rsid wsp:val=&quot;002B5A52&quot;/&gt;&lt;wsp:rsid wsp:val=&quot;002B6397&quot;/&gt;&lt;wsp:rsid wsp:val=&quot;002B64FE&quot;/&gt;&lt;wsp:rsid wsp:val=&quot;002B651D&quot;/&gt;&lt;wsp:rsid wsp:val=&quot;002B6890&quot;/&gt;&lt;wsp:rsid wsp:val=&quot;002B694E&quot;/&gt;&lt;wsp:rsid wsp:val=&quot;002B6A54&quot;/&gt;&lt;wsp:rsid wsp:val=&quot;002B6C2C&quot;/&gt;&lt;wsp:rsid wsp:val=&quot;002B7095&quot;/&gt;&lt;wsp:rsid wsp:val=&quot;002C04C2&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539&quot;/&gt;&lt;wsp:rsid wsp:val=&quot;002C2E8A&quot;/&gt;&lt;wsp:rsid wsp:val=&quot;002C2F8B&quot;/&gt;&lt;wsp:rsid wsp:val=&quot;002C2FCD&quot;/&gt;&lt;wsp:rsid wsp:val=&quot;002C311F&quot;/&gt;&lt;wsp:rsid wsp:val=&quot;002C33D3&quot;/&gt;&lt;wsp:rsid wsp:val=&quot;002C36D3&quot;/&gt;&lt;wsp:rsid wsp:val=&quot;002C379F&quot;/&gt;&lt;wsp:rsid wsp:val=&quot;002C3AE4&quot;/&gt;&lt;wsp:rsid wsp:val=&quot;002C3C99&quot;/&gt;&lt;wsp:rsid wsp:val=&quot;002C3E89&quot;/&gt;&lt;wsp:rsid wsp:val=&quot;002C4602&quot;/&gt;&lt;wsp:rsid wsp:val=&quot;002C499F&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971&quot;/&gt;&lt;wsp:rsid wsp:val=&quot;002D5DEA&quot;/&gt;&lt;wsp:rsid wsp:val=&quot;002D6127&quot;/&gt;&lt;wsp:rsid wsp:val=&quot;002D62B2&quot;/&gt;&lt;wsp:rsid wsp:val=&quot;002D68C3&quot;/&gt;&lt;wsp:rsid wsp:val=&quot;002D69F3&quot;/&gt;&lt;wsp:rsid wsp:val=&quot;002D6B9D&quot;/&gt;&lt;wsp:rsid wsp:val=&quot;002D6C69&quot;/&gt;&lt;wsp:rsid wsp:val=&quot;002D7058&quot;/&gt;&lt;wsp:rsid wsp:val=&quot;002D7077&quot;/&gt;&lt;wsp:rsid wsp:val=&quot;002D772F&quot;/&gt;&lt;wsp:rsid wsp:val=&quot;002D7833&quot;/&gt;&lt;wsp:rsid wsp:val=&quot;002E018E&quot;/&gt;&lt;wsp:rsid wsp:val=&quot;002E03E6&quot;/&gt;&lt;wsp:rsid wsp:val=&quot;002E047C&quot;/&gt;&lt;wsp:rsid wsp:val=&quot;002E04F0&quot;/&gt;&lt;wsp:rsid wsp:val=&quot;002E0661&quot;/&gt;&lt;wsp:rsid wsp:val=&quot;002E086B&quot;/&gt;&lt;wsp:rsid wsp:val=&quot;002E0D41&quot;/&gt;&lt;wsp:rsid wsp:val=&quot;002E0E94&quot;/&gt;&lt;wsp:rsid wsp:val=&quot;002E1009&quot;/&gt;&lt;wsp:rsid wsp:val=&quot;002E16BC&quot;/&gt;&lt;wsp:rsid wsp:val=&quot;002E1941&quot;/&gt;&lt;wsp:rsid wsp:val=&quot;002E1BD8&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732&quot;/&gt;&lt;wsp:rsid wsp:val=&quot;002E38A5&quot;/&gt;&lt;wsp:rsid wsp:val=&quot;002E38B7&quot;/&gt;&lt;wsp:rsid wsp:val=&quot;002E485E&quot;/&gt;&lt;wsp:rsid wsp:val=&quot;002E4B7B&quot;/&gt;&lt;wsp:rsid wsp:val=&quot;002E4C0E&quot;/&gt;&lt;wsp:rsid wsp:val=&quot;002E501A&quot;/&gt;&lt;wsp:rsid wsp:val=&quot;002E550C&quot;/&gt;&lt;wsp:rsid wsp:val=&quot;002E58E1&quot;/&gt;&lt;wsp:rsid wsp:val=&quot;002E5BDD&quot;/&gt;&lt;wsp:rsid wsp:val=&quot;002E5C56&quot;/&gt;&lt;wsp:rsid wsp:val=&quot;002E6162&quot;/&gt;&lt;wsp:rsid wsp:val=&quot;002E679D&quot;/&gt;&lt;wsp:rsid wsp:val=&quot;002E70AC&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846&quot;/&gt;&lt;wsp:rsid wsp:val=&quot;002F0ADB&quot;/&gt;&lt;wsp:rsid wsp:val=&quot;002F13AA&quot;/&gt;&lt;wsp:rsid wsp:val=&quot;002F15C7&quot;/&gt;&lt;wsp:rsid wsp:val=&quot;002F1BBA&quot;/&gt;&lt;wsp:rsid wsp:val=&quot;002F23FC&quot;/&gt;&lt;wsp:rsid wsp:val=&quot;002F2AE0&quot;/&gt;&lt;wsp:rsid wsp:val=&quot;002F2F8B&quot;/&gt;&lt;wsp:rsid wsp:val=&quot;002F3390&quot;/&gt;&lt;wsp:rsid wsp:val=&quot;002F3AAA&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859&quot;/&gt;&lt;wsp:rsid wsp:val=&quot;00300FC7&quot;/&gt;&lt;wsp:rsid wsp:val=&quot;00301074&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7C6&quot;/&gt;&lt;wsp:rsid wsp:val=&quot;0030621C&quot;/&gt;&lt;wsp:rsid wsp:val=&quot;00306306&quot;/&gt;&lt;wsp:rsid wsp:val=&quot;003065FB&quot;/&gt;&lt;wsp:rsid wsp:val=&quot;00306C47&quot;/&gt;&lt;wsp:rsid wsp:val=&quot;00307A06&quot;/&gt;&lt;wsp:rsid wsp:val=&quot;00307B27&quot;/&gt;&lt;wsp:rsid wsp:val=&quot;00307F28&quot;/&gt;&lt;wsp:rsid wsp:val=&quot;003101DC&quot;/&gt;&lt;wsp:rsid wsp:val=&quot;0031035A&quot;/&gt;&lt;wsp:rsid wsp:val=&quot;00310CC6&quot;/&gt;&lt;wsp:rsid wsp:val=&quot;00311642&quot;/&gt;&lt;wsp:rsid wsp:val=&quot;00311728&quot;/&gt;&lt;wsp:rsid wsp:val=&quot;00311761&quot;/&gt;&lt;wsp:rsid wsp:val=&quot;00311941&quot;/&gt;&lt;wsp:rsid wsp:val=&quot;00312064&quot;/&gt;&lt;wsp:rsid wsp:val=&quot;003121B8&quot;/&gt;&lt;wsp:rsid wsp:val=&quot;00312EB5&quot;/&gt;&lt;wsp:rsid wsp:val=&quot;0031347D&quot;/&gt;&lt;wsp:rsid wsp:val=&quot;003137A0&quot;/&gt;&lt;wsp:rsid wsp:val=&quot;003137ED&quot;/&gt;&lt;wsp:rsid wsp:val=&quot;00313C4F&quot;/&gt;&lt;wsp:rsid wsp:val=&quot;00314176&quot;/&gt;&lt;wsp:rsid wsp:val=&quot;003141C2&quot;/&gt;&lt;wsp:rsid wsp:val=&quot;00314629&quot;/&gt;&lt;wsp:rsid wsp:val=&quot;003150EA&quot;/&gt;&lt;wsp:rsid wsp:val=&quot;0031599D&quot;/&gt;&lt;wsp:rsid wsp:val=&quot;00315DF0&quot;/&gt;&lt;wsp:rsid wsp:val=&quot;00315F72&quot;/&gt;&lt;wsp:rsid wsp:val=&quot;00316072&quot;/&gt;&lt;wsp:rsid wsp:val=&quot;003160FB&quot;/&gt;&lt;wsp:rsid wsp:val=&quot;00316265&quot;/&gt;&lt;wsp:rsid wsp:val=&quot;00316C58&quot;/&gt;&lt;wsp:rsid wsp:val=&quot;00316E07&quot;/&gt;&lt;wsp:rsid wsp:val=&quot;00316E46&quot;/&gt;&lt;wsp:rsid wsp:val=&quot;00317050&quot;/&gt;&lt;wsp:rsid wsp:val=&quot;00317884&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FAD&quot;/&gt;&lt;wsp:rsid wsp:val=&quot;003242C1&quot;/&gt;&lt;wsp:rsid wsp:val=&quot;00324731&quot;/&gt;&lt;wsp:rsid wsp:val=&quot;003249F8&quot;/&gt;&lt;wsp:rsid wsp:val=&quot;00324E47&quot;/&gt;&lt;wsp:rsid wsp:val=&quot;00324F6C&quot;/&gt;&lt;wsp:rsid wsp:val=&quot;00325C1C&quot;/&gt;&lt;wsp:rsid wsp:val=&quot;00325C6A&quot;/&gt;&lt;wsp:rsid wsp:val=&quot;00325C6E&quot;/&gt;&lt;wsp:rsid wsp:val=&quot;0032649F&quot;/&gt;&lt;wsp:rsid wsp:val=&quot;003265BE&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2980&quot;/&gt;&lt;wsp:rsid wsp:val=&quot;003329E9&quot;/&gt;&lt;wsp:rsid wsp:val=&quot;00333A53&quot;/&gt;&lt;wsp:rsid wsp:val=&quot;00333FB4&quot;/&gt;&lt;wsp:rsid wsp:val=&quot;00334799&quot;/&gt;&lt;wsp:rsid wsp:val=&quot;00335250&quot;/&gt;&lt;wsp:rsid wsp:val=&quot;0033588B&quot;/&gt;&lt;wsp:rsid wsp:val=&quot;0033592C&quot;/&gt;&lt;wsp:rsid wsp:val=&quot;00335E2A&quot;/&gt;&lt;wsp:rsid wsp:val=&quot;003360A3&quot;/&gt;&lt;wsp:rsid wsp:val=&quot;00336153&quot;/&gt;&lt;wsp:rsid wsp:val=&quot;00336225&quot;/&gt;&lt;wsp:rsid wsp:val=&quot;00336780&quot;/&gt;&lt;wsp:rsid wsp:val=&quot;003367C5&quot;/&gt;&lt;wsp:rsid wsp:val=&quot;003370D3&quot;/&gt;&lt;wsp:rsid wsp:val=&quot;003378A3&quot;/&gt;&lt;wsp:rsid wsp:val=&quot;00337A57&quot;/&gt;&lt;wsp:rsid wsp:val=&quot;00337B32&quot;/&gt;&lt;wsp:rsid wsp:val=&quot;00337C71&quot;/&gt;&lt;wsp:rsid wsp:val=&quot;00337F8B&quot;/&gt;&lt;wsp:rsid wsp:val=&quot;00340083&quot;/&gt;&lt;wsp:rsid wsp:val=&quot;00340305&quot;/&gt;&lt;wsp:rsid wsp:val=&quot;00340D85&quot;/&gt;&lt;wsp:rsid wsp:val=&quot;00340E16&quot;/&gt;&lt;wsp:rsid wsp:val=&quot;00340E58&quot;/&gt;&lt;wsp:rsid wsp:val=&quot;00340F47&quot;/&gt;&lt;wsp:rsid wsp:val=&quot;00340F94&quot;/&gt;&lt;wsp:rsid wsp:val=&quot;00341087&quot;/&gt;&lt;wsp:rsid wsp:val=&quot;003413A1&quot;/&gt;&lt;wsp:rsid wsp:val=&quot;00341840&quot;/&gt;&lt;wsp:rsid wsp:val=&quot;00341CDF&quot;/&gt;&lt;wsp:rsid wsp:val=&quot;0034243C&quot;/&gt;&lt;wsp:rsid wsp:val=&quot;00342440&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6BAD&quot;/&gt;&lt;wsp:rsid wsp:val=&quot;003471DC&quot;/&gt;&lt;wsp:rsid wsp:val=&quot;0034745C&quot;/&gt;&lt;wsp:rsid wsp:val=&quot;00347C8D&quot;/&gt;&lt;wsp:rsid wsp:val=&quot;00347F2E&quot;/&gt;&lt;wsp:rsid wsp:val=&quot;00350186&quot;/&gt;&lt;wsp:rsid wsp:val=&quot;0035025F&quot;/&gt;&lt;wsp:rsid wsp:val=&quot;003503F4&quot;/&gt;&lt;wsp:rsid wsp:val=&quot;0035041A&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828&quot;/&gt;&lt;wsp:rsid wsp:val=&quot;00352952&quot;/&gt;&lt;wsp:rsid wsp:val=&quot;00352A91&quot;/&gt;&lt;wsp:rsid wsp:val=&quot;00352CC9&quot;/&gt;&lt;wsp:rsid wsp:val=&quot;00352D80&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97E&quot;/&gt;&lt;wsp:rsid wsp:val=&quot;003621A7&quot;/&gt;&lt;wsp:rsid wsp:val=&quot;0036262C&quot;/&gt;&lt;wsp:rsid wsp:val=&quot;00362A2B&quot;/&gt;&lt;wsp:rsid wsp:val=&quot;00362C5A&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0CE&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FD7&quot;/&gt;&lt;wsp:rsid wsp:val=&quot;003734F9&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E60&quot;/&gt;&lt;wsp:rsid wsp:val=&quot;0037709A&quot;/&gt;&lt;wsp:rsid wsp:val=&quot;00377146&quot;/&gt;&lt;wsp:rsid wsp:val=&quot;00377397&quot;/&gt;&lt;wsp:rsid wsp:val=&quot;003774FD&quot;/&gt;&lt;wsp:rsid wsp:val=&quot;003775BD&quot;/&gt;&lt;wsp:rsid wsp:val=&quot;003800CA&quot;/&gt;&lt;wsp:rsid wsp:val=&quot;003802CD&quot;/&gt;&lt;wsp:rsid wsp:val=&quot;0038084F&quot;/&gt;&lt;wsp:rsid wsp:val=&quot;00380892&quot;/&gt;&lt;wsp:rsid wsp:val=&quot;00381079&quot;/&gt;&lt;wsp:rsid wsp:val=&quot;00381685&quot;/&gt;&lt;wsp:rsid wsp:val=&quot;00381918&quot;/&gt;&lt;wsp:rsid wsp:val=&quot;003821E7&quot;/&gt;&lt;wsp:rsid wsp:val=&quot;0038227A&quot;/&gt;&lt;wsp:rsid wsp:val=&quot;00382390&quot;/&gt;&lt;wsp:rsid wsp:val=&quot;0038245B&quot;/&gt;&lt;wsp:rsid wsp:val=&quot;003827B3&quot;/&gt;&lt;wsp:rsid wsp:val=&quot;00382903&quot;/&gt;&lt;wsp:rsid wsp:val=&quot;00382DE6&quot;/&gt;&lt;wsp:rsid wsp:val=&quot;003833FD&quot;/&gt;&lt;wsp:rsid wsp:val=&quot;00383483&quot;/&gt;&lt;wsp:rsid wsp:val=&quot;00383D4B&quot;/&gt;&lt;wsp:rsid wsp:val=&quot;00383DDB&quot;/&gt;&lt;wsp:rsid wsp:val=&quot;00383F0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493&quot;/&gt;&lt;wsp:rsid wsp:val=&quot;00386A15&quot;/&gt;&lt;wsp:rsid wsp:val=&quot;00386B71&quot;/&gt;&lt;wsp:rsid wsp:val=&quot;00386EB4&quot;/&gt;&lt;wsp:rsid wsp:val=&quot;0038702D&quot;/&gt;&lt;wsp:rsid wsp:val=&quot;003870BC&quot;/&gt;&lt;wsp:rsid wsp:val=&quot;0038732E&quot;/&gt;&lt;wsp:rsid wsp:val=&quot;0038762C&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049&quot;/&gt;&lt;wsp:rsid wsp:val=&quot;00392649&quot;/&gt;&lt;wsp:rsid wsp:val=&quot;003926BE&quot;/&gt;&lt;wsp:rsid wsp:val=&quot;00392C9B&quot;/&gt;&lt;wsp:rsid wsp:val=&quot;00392DB8&quot;/&gt;&lt;wsp:rsid wsp:val=&quot;00392E8F&quot;/&gt;&lt;wsp:rsid wsp:val=&quot;0039383E&quot;/&gt;&lt;wsp:rsid wsp:val=&quot;00393B78&quot;/&gt;&lt;wsp:rsid wsp:val=&quot;00393E7D&quot;/&gt;&lt;wsp:rsid wsp:val=&quot;0039419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35&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C47&quot;/&gt;&lt;wsp:rsid wsp:val=&quot;003A0EB1&quot;/&gt;&lt;wsp:rsid wsp:val=&quot;003A0FA6&quot;/&gt;&lt;wsp:rsid wsp:val=&quot;003A1135&quot;/&gt;&lt;wsp:rsid wsp:val=&quot;003A1341&quot;/&gt;&lt;wsp:rsid wsp:val=&quot;003A162C&quot;/&gt;&lt;wsp:rsid wsp:val=&quot;003A19E0&quot;/&gt;&lt;wsp:rsid wsp:val=&quot;003A1DD5&quot;/&gt;&lt;wsp:rsid wsp:val=&quot;003A1ED9&quot;/&gt;&lt;wsp:rsid wsp:val=&quot;003A200A&quot;/&gt;&lt;wsp:rsid wsp:val=&quot;003A2019&quot;/&gt;&lt;wsp:rsid wsp:val=&quot;003A2041&quot;/&gt;&lt;wsp:rsid wsp:val=&quot;003A28DF&quot;/&gt;&lt;wsp:rsid wsp:val=&quot;003A2D39&quot;/&gt;&lt;wsp:rsid wsp:val=&quot;003A2EBA&quot;/&gt;&lt;wsp:rsid wsp:val=&quot;003A2FA0&quot;/&gt;&lt;wsp:rsid wsp:val=&quot;003A2FE7&quot;/&gt;&lt;wsp:rsid wsp:val=&quot;003A31D6&quot;/&gt;&lt;wsp:rsid wsp:val=&quot;003A392F&quot;/&gt;&lt;wsp:rsid wsp:val=&quot;003A3A27&quot;/&gt;&lt;wsp:rsid wsp:val=&quot;003A42BB&quot;/&gt;&lt;wsp:rsid wsp:val=&quot;003A44E3&quot;/&gt;&lt;wsp:rsid wsp:val=&quot;003A45FB&quot;/&gt;&lt;wsp:rsid wsp:val=&quot;003A48FC&quot;/&gt;&lt;wsp:rsid wsp:val=&quot;003A4D59&quot;/&gt;&lt;wsp:rsid wsp:val=&quot;003A4E82&quot;/&gt;&lt;wsp:rsid wsp:val=&quot;003A5167&quot;/&gt;&lt;wsp:rsid wsp:val=&quot;003A57FE&quot;/&gt;&lt;wsp:rsid wsp:val=&quot;003A590E&quot;/&gt;&lt;wsp:rsid wsp:val=&quot;003A593C&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A79C7&quot;/&gt;&lt;wsp:rsid wsp:val=&quot;003B00CC&quot;/&gt;&lt;wsp:rsid wsp:val=&quot;003B01C3&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0F0&quot;/&gt;&lt;wsp:rsid wsp:val=&quot;003B21B1&quot;/&gt;&lt;wsp:rsid wsp:val=&quot;003B293A&quot;/&gt;&lt;wsp:rsid wsp:val=&quot;003B2B79&quot;/&gt;&lt;wsp:rsid wsp:val=&quot;003B2C93&quot;/&gt;&lt;wsp:rsid wsp:val=&quot;003B31F9&quot;/&gt;&lt;wsp:rsid wsp:val=&quot;003B3A03&quot;/&gt;&lt;wsp:rsid wsp:val=&quot;003B429B&quot;/&gt;&lt;wsp:rsid wsp:val=&quot;003B4465&quot;/&gt;&lt;wsp:rsid wsp:val=&quot;003B4482&quot;/&gt;&lt;wsp:rsid wsp:val=&quot;003B4B48&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5B2&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805&quot;/&gt;&lt;wsp:rsid wsp:val=&quot;003C2872&quot;/&gt;&lt;wsp:rsid wsp:val=&quot;003C2B4A&quot;/&gt;&lt;wsp:rsid wsp:val=&quot;003C2C9D&quot;/&gt;&lt;wsp:rsid wsp:val=&quot;003C302B&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5E6E&quot;/&gt;&lt;wsp:rsid wsp:val=&quot;003C6580&quot;/&gt;&lt;wsp:rsid wsp:val=&quot;003C7459&quot;/&gt;&lt;wsp:rsid wsp:val=&quot;003C74CC&quot;/&gt;&lt;wsp:rsid wsp:val=&quot;003C78C0&quot;/&gt;&lt;wsp:rsid wsp:val=&quot;003C79A4&quot;/&gt;&lt;wsp:rsid wsp:val=&quot;003C7D16&quot;/&gt;&lt;wsp:rsid wsp:val=&quot;003D04C1&quot;/&gt;&lt;wsp:rsid wsp:val=&quot;003D09DA&quot;/&gt;&lt;wsp:rsid wsp:val=&quot;003D0A97&quot;/&gt;&lt;wsp:rsid wsp:val=&quot;003D0B5A&quot;/&gt;&lt;wsp:rsid wsp:val=&quot;003D0D75&quot;/&gt;&lt;wsp:rsid wsp:val=&quot;003D0E68&quot;/&gt;&lt;wsp:rsid wsp:val=&quot;003D124C&quot;/&gt;&lt;wsp:rsid wsp:val=&quot;003D1982&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D57&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9E8&quot;/&gt;&lt;wsp:rsid wsp:val=&quot;003E018C&quot;/&gt;&lt;wsp:rsid wsp:val=&quot;003E0563&quot;/&gt;&lt;wsp:rsid wsp:val=&quot;003E0877&quot;/&gt;&lt;wsp:rsid wsp:val=&quot;003E089F&quot;/&gt;&lt;wsp:rsid wsp:val=&quot;003E0ADB&quot;/&gt;&lt;wsp:rsid wsp:val=&quot;003E0CE4&quot;/&gt;&lt;wsp:rsid wsp:val=&quot;003E0E67&quot;/&gt;&lt;wsp:rsid wsp:val=&quot;003E1049&quot;/&gt;&lt;wsp:rsid wsp:val=&quot;003E1304&quot;/&gt;&lt;wsp:rsid wsp:val=&quot;003E1748&quot;/&gt;&lt;wsp:rsid wsp:val=&quot;003E1CF4&quot;/&gt;&lt;wsp:rsid wsp:val=&quot;003E240A&quot;/&gt;&lt;wsp:rsid wsp:val=&quot;003E2719&quot;/&gt;&lt;wsp:rsid wsp:val=&quot;003E2772&quot;/&gt;&lt;wsp:rsid wsp:val=&quot;003E284D&quot;/&gt;&lt;wsp:rsid wsp:val=&quot;003E2B7D&quot;/&gt;&lt;wsp:rsid wsp:val=&quot;003E2BF4&quot;/&gt;&lt;wsp:rsid wsp:val=&quot;003E2E52&quot;/&gt;&lt;wsp:rsid wsp:val=&quot;003E31BF&quot;/&gt;&lt;wsp:rsid wsp:val=&quot;003E34E1&quot;/&gt;&lt;wsp:rsid wsp:val=&quot;003E3524&quot;/&gt;&lt;wsp:rsid wsp:val=&quot;003E38F6&quot;/&gt;&lt;wsp:rsid wsp:val=&quot;003E3C5B&quot;/&gt;&lt;wsp:rsid wsp:val=&quot;003E3D11&quot;/&gt;&lt;wsp:rsid wsp:val=&quot;003E3D95&quot;/&gt;&lt;wsp:rsid wsp:val=&quot;003E40B3&quot;/&gt;&lt;wsp:rsid wsp:val=&quot;003E40C9&quot;/&gt;&lt;wsp:rsid wsp:val=&quot;003E4CDB&quot;/&gt;&lt;wsp:rsid wsp:val=&quot;003E4E26&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947&quot;/&gt;&lt;wsp:rsid wsp:val=&quot;003F1B6D&quot;/&gt;&lt;wsp:rsid wsp:val=&quot;003F1C48&quot;/&gt;&lt;wsp:rsid wsp:val=&quot;003F1CB3&quot;/&gt;&lt;wsp:rsid wsp:val=&quot;003F1D27&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865&quot;/&gt;&lt;wsp:rsid wsp:val=&quot;003F4933&quot;/&gt;&lt;wsp:rsid wsp:val=&quot;003F4977&quot;/&gt;&lt;wsp:rsid wsp:val=&quot;003F4E1C&quot;/&gt;&lt;wsp:rsid wsp:val=&quot;003F4E39&quot;/&gt;&lt;wsp:rsid wsp:val=&quot;003F536B&quot;/&gt;&lt;wsp:rsid wsp:val=&quot;003F586D&quot;/&gt;&lt;wsp:rsid wsp:val=&quot;003F59A7&quot;/&gt;&lt;wsp:rsid wsp:val=&quot;003F5E41&quot;/&gt;&lt;wsp:rsid wsp:val=&quot;003F60EF&quot;/&gt;&lt;wsp:rsid wsp:val=&quot;003F6217&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231&quot;/&gt;&lt;wsp:rsid wsp:val=&quot;00400427&quot;/&gt;&lt;wsp:rsid wsp:val=&quot;00400E9A&quot;/&gt;&lt;wsp:rsid wsp:val=&quot;004010CF&quot;/&gt;&lt;wsp:rsid wsp:val=&quot;004012FA&quot;/&gt;&lt;wsp:rsid wsp:val=&quot;00401612&quot;/&gt;&lt;wsp:rsid wsp:val=&quot;004017C6&quot;/&gt;&lt;wsp:rsid wsp:val=&quot;004024AB&quot;/&gt;&lt;wsp:rsid wsp:val=&quot;00402E1D&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F4B&quot;/&gt;&lt;wsp:rsid wsp:val=&quot;00406FBD&quot;/&gt;&lt;wsp:rsid wsp:val=&quot;00407186&quot;/&gt;&lt;wsp:rsid wsp:val=&quot;004073B0&quot;/&gt;&lt;wsp:rsid wsp:val=&quot;00407612&quot;/&gt;&lt;wsp:rsid wsp:val=&quot;00407A66&quot;/&gt;&lt;wsp:rsid wsp:val=&quot;00407B9C&quot;/&gt;&lt;wsp:rsid wsp:val=&quot;00407C9E&quot;/&gt;&lt;wsp:rsid wsp:val=&quot;004100F3&quot;/&gt;&lt;wsp:rsid wsp:val=&quot;0041029D&quot;/&gt;&lt;wsp:rsid wsp:val=&quot;00410306&quot;/&gt;&lt;wsp:rsid wsp:val=&quot;00410C05&quot;/&gt;&lt;wsp:rsid wsp:val=&quot;00411230&quot;/&gt;&lt;wsp:rsid wsp:val=&quot;004118C9&quot;/&gt;&lt;wsp:rsid wsp:val=&quot;0041195D&quot;/&gt;&lt;wsp:rsid wsp:val=&quot;00412045&quot;/&gt;&lt;wsp:rsid wsp:val=&quot;0041209A&quot;/&gt;&lt;wsp:rsid wsp:val=&quot;00412697&quot;/&gt;&lt;wsp:rsid wsp:val=&quot;004128D1&quot;/&gt;&lt;wsp:rsid wsp:val=&quot;00412E2A&quot;/&gt;&lt;wsp:rsid wsp:val=&quot;00412F8D&quot;/&gt;&lt;wsp:rsid wsp:val=&quot;00413369&quot;/&gt;&lt;wsp:rsid wsp:val=&quot;0041369A&quot;/&gt;&lt;wsp:rsid wsp:val=&quot;00413CE9&quot;/&gt;&lt;wsp:rsid wsp:val=&quot;00413E02&quot;/&gt;&lt;wsp:rsid wsp:val=&quot;00414129&quot;/&gt;&lt;wsp:rsid wsp:val=&quot;004145AE&quot;/&gt;&lt;wsp:rsid wsp:val=&quot;00414EA2&quot;/&gt;&lt;wsp:rsid wsp:val=&quot;0041577E&quot;/&gt;&lt;wsp:rsid wsp:val=&quot;004157F6&quot;/&gt;&lt;wsp:rsid wsp:val=&quot;004159D3&quot;/&gt;&lt;wsp:rsid wsp:val=&quot;00415A14&quot;/&gt;&lt;wsp:rsid wsp:val=&quot;00415A76&quot;/&gt;&lt;wsp:rsid wsp:val=&quot;0041616C&quot;/&gt;&lt;wsp:rsid wsp:val=&quot;0041620F&quot;/&gt;&lt;wsp:rsid wsp:val=&quot;0041653E&quot;/&gt;&lt;wsp:rsid wsp:val=&quot;00416845&quot;/&gt;&lt;wsp:rsid wsp:val=&quot;00416968&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98&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47D&quot;/&gt;&lt;wsp:rsid wsp:val=&quot;00424C34&quot;/&gt;&lt;wsp:rsid wsp:val=&quot;004250B3&quot;/&gt;&lt;wsp:rsid wsp:val=&quot;00425476&quot;/&gt;&lt;wsp:rsid wsp:val=&quot;00425771&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6E30&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CD0&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BAC&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417D&quot;/&gt;&lt;wsp:rsid wsp:val=&quot;004342E4&quot;/&gt;&lt;wsp:rsid wsp:val=&quot;0043441F&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CF&quot;/&gt;&lt;wsp:rsid wsp:val=&quot;004361C9&quot;/&gt;&lt;wsp:rsid wsp:val=&quot;00436A3B&quot;/&gt;&lt;wsp:rsid wsp:val=&quot;00436CA7&quot;/&gt;&lt;wsp:rsid wsp:val=&quot;00436CDA&quot;/&gt;&lt;wsp:rsid wsp:val=&quot;00437027&quot;/&gt;&lt;wsp:rsid wsp:val=&quot;004370C7&quot;/&gt;&lt;wsp:rsid wsp:val=&quot;0043712F&quot;/&gt;&lt;wsp:rsid wsp:val=&quot;004371AB&quot;/&gt;&lt;wsp:rsid wsp:val=&quot;004402A7&quot;/&gt;&lt;wsp:rsid wsp:val=&quot;0044035D&quot;/&gt;&lt;wsp:rsid wsp:val=&quot;00440EA5&quot;/&gt;&lt;wsp:rsid wsp:val=&quot;004412B0&quot;/&gt;&lt;wsp:rsid wsp:val=&quot;0044131C&quot;/&gt;&lt;wsp:rsid wsp:val=&quot;0044142F&quot;/&gt;&lt;wsp:rsid wsp:val=&quot;00441D11&quot;/&gt;&lt;wsp:rsid wsp:val=&quot;004423B8&quot;/&gt;&lt;wsp:rsid wsp:val=&quot;004425C2&quot;/&gt;&lt;wsp:rsid wsp:val=&quot;00442710&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06E&quot;/&gt;&lt;wsp:rsid wsp:val=&quot;004502EB&quot;/&gt;&lt;wsp:rsid wsp:val=&quot;00450778&quot;/&gt;&lt;wsp:rsid wsp:val=&quot;00450D3B&quot;/&gt;&lt;wsp:rsid wsp:val=&quot;004518D5&quot;/&gt;&lt;wsp:rsid wsp:val=&quot;004519BF&quot;/&gt;&lt;wsp:rsid wsp:val=&quot;00451B06&quot;/&gt;&lt;wsp:rsid wsp:val=&quot;00451BEB&quot;/&gt;&lt;wsp:rsid wsp:val=&quot;00451C54&quot;/&gt;&lt;wsp:rsid wsp:val=&quot;004525E6&quot;/&gt;&lt;wsp:rsid wsp:val=&quot;004527C0&quot;/&gt;&lt;wsp:rsid wsp:val=&quot;004534A7&quot;/&gt;&lt;wsp:rsid wsp:val=&quot;00453871&quot;/&gt;&lt;wsp:rsid wsp:val=&quot;00453DEF&quot;/&gt;&lt;wsp:rsid wsp:val=&quot;00453E84&quot;/&gt;&lt;wsp:rsid wsp:val=&quot;00453F94&quot;/&gt;&lt;wsp:rsid wsp:val=&quot;004543E4&quot;/&gt;&lt;wsp:rsid wsp:val=&quot;004548E5&quot;/&gt;&lt;wsp:rsid wsp:val=&quot;00454984&quot;/&gt;&lt;wsp:rsid wsp:val=&quot;00454F08&quot;/&gt;&lt;wsp:rsid wsp:val=&quot;00455105&quot;/&gt;&lt;wsp:rsid wsp:val=&quot;00455440&quot;/&gt;&lt;wsp:rsid wsp:val=&quot;00455705&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73&quot;/&gt;&lt;wsp:rsid wsp:val=&quot;00457CAA&quot;/&gt;&lt;wsp:rsid wsp:val=&quot;00457FB9&quot;/&gt;&lt;wsp:rsid wsp:val=&quot;004600CA&quot;/&gt;&lt;wsp:rsid wsp:val=&quot;0046026D&quot;/&gt;&lt;wsp:rsid wsp:val=&quot;0046027A&quot;/&gt;&lt;wsp:rsid wsp:val=&quot;004605CC&quot;/&gt;&lt;wsp:rsid wsp:val=&quot;0046072D&quot;/&gt;&lt;wsp:rsid wsp:val=&quot;00460894&quot;/&gt;&lt;wsp:rsid wsp:val=&quot;00460921&quot;/&gt;&lt;wsp:rsid wsp:val=&quot;00460958&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7E7&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513&quot;/&gt;&lt;wsp:rsid wsp:val=&quot;00464880&quot;/&gt;&lt;wsp:rsid wsp:val=&quot;00464919&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1AA&quot;/&gt;&lt;wsp:rsid wsp:val=&quot;0047294D&quot;/&gt;&lt;wsp:rsid wsp:val=&quot;00472ACB&quot;/&gt;&lt;wsp:rsid wsp:val=&quot;004734A1&quot;/&gt;&lt;wsp:rsid wsp:val=&quot;0047355C&quot;/&gt;&lt;wsp:rsid wsp:val=&quot;004737D8&quot;/&gt;&lt;wsp:rsid wsp:val=&quot;00473F5F&quot;/&gt;&lt;wsp:rsid wsp:val=&quot;0047410D&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3F1&quot;/&gt;&lt;wsp:rsid wsp:val=&quot;004765CE&quot;/&gt;&lt;wsp:rsid wsp:val=&quot;00476734&quot;/&gt;&lt;wsp:rsid wsp:val=&quot;00476747&quot;/&gt;&lt;wsp:rsid wsp:val=&quot;00476D8B&quot;/&gt;&lt;wsp:rsid wsp:val=&quot;00476EAE&quot;/&gt;&lt;wsp:rsid wsp:val=&quot;00476EBA&quot;/&gt;&lt;wsp:rsid wsp:val=&quot;00476FC5&quot;/&gt;&lt;wsp:rsid wsp:val=&quot;004770A2&quot;/&gt;&lt;wsp:rsid wsp:val=&quot;004774C5&quot;/&gt;&lt;wsp:rsid wsp:val=&quot;004775ED&quot;/&gt;&lt;wsp:rsid wsp:val=&quot;004777C7&quot;/&gt;&lt;wsp:rsid wsp:val=&quot;00477B0B&quot;/&gt;&lt;wsp:rsid wsp:val=&quot;004803A9&quot;/&gt;&lt;wsp:rsid wsp:val=&quot;004807D5&quot;/&gt;&lt;wsp:rsid wsp:val=&quot;00480B0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454&quot;/&gt;&lt;wsp:rsid wsp:val=&quot;004847D3&quot;/&gt;&lt;wsp:rsid wsp:val=&quot;0048490F&quot;/&gt;&lt;wsp:rsid wsp:val=&quot;00484C46&quot;/&gt;&lt;wsp:rsid wsp:val=&quot;00485969&quot;/&gt;&lt;wsp:rsid wsp:val=&quot;0048598C&quot;/&gt;&lt;wsp:rsid wsp:val=&quot;00485BE4&quot;/&gt;&lt;wsp:rsid wsp:val=&quot;00485C9E&quot;/&gt;&lt;wsp:rsid wsp:val=&quot;00485E8A&quot;/&gt;&lt;wsp:rsid wsp:val=&quot;00485FEB&quot;/&gt;&lt;wsp:rsid wsp:val=&quot;00485FF8&quot;/&gt;&lt;wsp:rsid wsp:val=&quot;0048620B&quot;/&gt;&lt;wsp:rsid wsp:val=&quot;004862DE&quot;/&gt;&lt;wsp:rsid wsp:val=&quot;0048637C&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C34&quot;/&gt;&lt;wsp:rsid wsp:val=&quot;00494D5B&quot;/&gt;&lt;wsp:rsid wsp:val=&quot;00494E75&quot;/&gt;&lt;wsp:rsid wsp:val=&quot;00495071&quot;/&gt;&lt;wsp:rsid wsp:val=&quot;00495227&quot;/&gt;&lt;wsp:rsid wsp:val=&quot;004961DB&quot;/&gt;&lt;wsp:rsid wsp:val=&quot;004962B6&quot;/&gt;&lt;wsp:rsid wsp:val=&quot;00496483&quot;/&gt;&lt;wsp:rsid wsp:val=&quot;0049653E&quot;/&gt;&lt;wsp:rsid wsp:val=&quot;00496BAB&quot;/&gt;&lt;wsp:rsid wsp:val=&quot;00496BEF&quot;/&gt;&lt;wsp:rsid wsp:val=&quot;004970A1&quot;/&gt;&lt;wsp:rsid wsp:val=&quot;0049792C&quot;/&gt;&lt;wsp:rsid wsp:val=&quot;0049798B&quot;/&gt;&lt;wsp:rsid wsp:val=&quot;00497BD3&quot;/&gt;&lt;wsp:rsid wsp:val=&quot;00497F24&quot;/&gt;&lt;wsp:rsid wsp:val=&quot;00497F2F&quot;/&gt;&lt;wsp:rsid wsp:val=&quot;004A01E1&quot;/&gt;&lt;wsp:rsid wsp:val=&quot;004A09A7&quot;/&gt;&lt;wsp:rsid wsp:val=&quot;004A0E00&quot;/&gt;&lt;wsp:rsid wsp:val=&quot;004A1403&quot;/&gt;&lt;wsp:rsid wsp:val=&quot;004A15F7&quot;/&gt;&lt;wsp:rsid wsp:val=&quot;004A1600&quot;/&gt;&lt;wsp:rsid wsp:val=&quot;004A17D4&quot;/&gt;&lt;wsp:rsid wsp:val=&quot;004A1956&quot;/&gt;&lt;wsp:rsid wsp:val=&quot;004A1B20&quot;/&gt;&lt;wsp:rsid wsp:val=&quot;004A201F&quot;/&gt;&lt;wsp:rsid wsp:val=&quot;004A2130&quot;/&gt;&lt;wsp:rsid wsp:val=&quot;004A23B8&quot;/&gt;&lt;wsp:rsid wsp:val=&quot;004A23C0&quot;/&gt;&lt;wsp:rsid wsp:val=&quot;004A23F9&quot;/&gt;&lt;wsp:rsid wsp:val=&quot;004A28D4&quot;/&gt;&lt;wsp:rsid wsp:val=&quot;004A2908&quot;/&gt;&lt;wsp:rsid wsp:val=&quot;004A2B3D&quot;/&gt;&lt;wsp:rsid wsp:val=&quot;004A2BE1&quot;/&gt;&lt;wsp:rsid wsp:val=&quot;004A2E44&quot;/&gt;&lt;wsp:rsid wsp:val=&quot;004A30F7&quot;/&gt;&lt;wsp:rsid wsp:val=&quot;004A31F1&quot;/&gt;&lt;wsp:rsid wsp:val=&quot;004A338B&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16A&quot;/&gt;&lt;wsp:rsid wsp:val=&quot;004A65F8&quot;/&gt;&lt;wsp:rsid wsp:val=&quot;004A66D4&quot;/&gt;&lt;wsp:rsid wsp:val=&quot;004A6EAC&quot;/&gt;&lt;wsp:rsid wsp:val=&quot;004A705C&quot;/&gt;&lt;wsp:rsid wsp:val=&quot;004A717D&quot;/&gt;&lt;wsp:rsid wsp:val=&quot;004A7276&quot;/&gt;&lt;wsp:rsid wsp:val=&quot;004A72DE&quot;/&gt;&lt;wsp:rsid wsp:val=&quot;004A78BC&quot;/&gt;&lt;wsp:rsid wsp:val=&quot;004A7943&quot;/&gt;&lt;wsp:rsid wsp:val=&quot;004A7EE7&quot;/&gt;&lt;wsp:rsid wsp:val=&quot;004A7FB0&quot;/&gt;&lt;wsp:rsid wsp:val=&quot;004B067B&quot;/&gt;&lt;wsp:rsid wsp:val=&quot;004B06EF&quot;/&gt;&lt;wsp:rsid wsp:val=&quot;004B0706&quot;/&gt;&lt;wsp:rsid wsp:val=&quot;004B0787&quot;/&gt;&lt;wsp:rsid wsp:val=&quot;004B0823&quot;/&gt;&lt;wsp:rsid wsp:val=&quot;004B0A36&quot;/&gt;&lt;wsp:rsid wsp:val=&quot;004B1313&quot;/&gt;&lt;wsp:rsid wsp:val=&quot;004B169E&quot;/&gt;&lt;wsp:rsid wsp:val=&quot;004B1B53&quot;/&gt;&lt;wsp:rsid wsp:val=&quot;004B1C42&quot;/&gt;&lt;wsp:rsid wsp:val=&quot;004B1FFC&quot;/&gt;&lt;wsp:rsid wsp:val=&quot;004B232C&quot;/&gt;&lt;wsp:rsid wsp:val=&quot;004B2700&quot;/&gt;&lt;wsp:rsid wsp:val=&quot;004B2B31&quot;/&gt;&lt;wsp:rsid wsp:val=&quot;004B2C33&quot;/&gt;&lt;wsp:rsid wsp:val=&quot;004B2CDB&quot;/&gt;&lt;wsp:rsid wsp:val=&quot;004B2D76&quot;/&gt;&lt;wsp:rsid wsp:val=&quot;004B30DE&quot;/&gt;&lt;wsp:rsid wsp:val=&quot;004B385B&quot;/&gt;&lt;wsp:rsid wsp:val=&quot;004B3C3F&quot;/&gt;&lt;wsp:rsid wsp:val=&quot;004B43D3&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C4E&quot;/&gt;&lt;wsp:rsid wsp:val=&quot;004C2F01&quot;/&gt;&lt;wsp:rsid wsp:val=&quot;004C2F96&quot;/&gt;&lt;wsp:rsid wsp:val=&quot;004C3472&quot;/&gt;&lt;wsp:rsid wsp:val=&quot;004C34CF&quot;/&gt;&lt;wsp:rsid wsp:val=&quot;004C34E8&quot;/&gt;&lt;wsp:rsid wsp:val=&quot;004C3C51&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83F&quot;/&gt;&lt;wsp:rsid wsp:val=&quot;004C6915&quot;/&gt;&lt;wsp:rsid wsp:val=&quot;004C6ABD&quot;/&gt;&lt;wsp:rsid wsp:val=&quot;004C6D25&quot;/&gt;&lt;wsp:rsid wsp:val=&quot;004C6E58&quot;/&gt;&lt;wsp:rsid wsp:val=&quot;004C6EED&quot;/&gt;&lt;wsp:rsid wsp:val=&quot;004C730E&quot;/&gt;&lt;wsp:rsid wsp:val=&quot;004C7739&quot;/&gt;&lt;wsp:rsid wsp:val=&quot;004C7A83&quot;/&gt;&lt;wsp:rsid wsp:val=&quot;004C7BDF&quot;/&gt;&lt;wsp:rsid wsp:val=&quot;004C7EFE&quot;/&gt;&lt;wsp:rsid wsp:val=&quot;004D0200&quot;/&gt;&lt;wsp:rsid wsp:val=&quot;004D0E42&quot;/&gt;&lt;wsp:rsid wsp:val=&quot;004D171F&quot;/&gt;&lt;wsp:rsid wsp:val=&quot;004D1A33&quot;/&gt;&lt;wsp:rsid wsp:val=&quot;004D1D64&quot;/&gt;&lt;wsp:rsid wsp:val=&quot;004D1DED&quot;/&gt;&lt;wsp:rsid wsp:val=&quot;004D2474&quot;/&gt;&lt;wsp:rsid wsp:val=&quot;004D24F2&quot;/&gt;&lt;wsp:rsid wsp:val=&quot;004D27C4&quot;/&gt;&lt;wsp:rsid wsp:val=&quot;004D27C9&quot;/&gt;&lt;wsp:rsid wsp:val=&quot;004D2B5A&quot;/&gt;&lt;wsp:rsid wsp:val=&quot;004D2E03&quot;/&gt;&lt;wsp:rsid wsp:val=&quot;004D2E1A&quot;/&gt;&lt;wsp:rsid wsp:val=&quot;004D2E57&quot;/&gt;&lt;wsp:rsid wsp:val=&quot;004D31C8&quot;/&gt;&lt;wsp:rsid wsp:val=&quot;004D320E&quot;/&gt;&lt;wsp:rsid wsp:val=&quot;004D3251&quot;/&gt;&lt;wsp:rsid wsp:val=&quot;004D34F4&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6CA&quot;/&gt;&lt;wsp:rsid wsp:val=&quot;004D5709&quot;/&gt;&lt;wsp:rsid wsp:val=&quot;004D58D1&quot;/&gt;&lt;wsp:rsid wsp:val=&quot;004D5F02&quot;/&gt;&lt;wsp:rsid wsp:val=&quot;004D68C0&quot;/&gt;&lt;wsp:rsid wsp:val=&quot;004D710C&quot;/&gt;&lt;wsp:rsid wsp:val=&quot;004D7448&quot;/&gt;&lt;wsp:rsid wsp:val=&quot;004D7570&quot;/&gt;&lt;wsp:rsid wsp:val=&quot;004E0033&quot;/&gt;&lt;wsp:rsid wsp:val=&quot;004E03BE&quot;/&gt;&lt;wsp:rsid wsp:val=&quot;004E05A5&quot;/&gt;&lt;wsp:rsid wsp:val=&quot;004E0619&quot;/&gt;&lt;wsp:rsid wsp:val=&quot;004E0BC8&quot;/&gt;&lt;wsp:rsid wsp:val=&quot;004E0CD0&quot;/&gt;&lt;wsp:rsid wsp:val=&quot;004E120F&quot;/&gt;&lt;wsp:rsid wsp:val=&quot;004E1260&quot;/&gt;&lt;wsp:rsid wsp:val=&quot;004E150D&quot;/&gt;&lt;wsp:rsid wsp:val=&quot;004E1609&quot;/&gt;&lt;wsp:rsid wsp:val=&quot;004E161B&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B3E&quot;/&gt;&lt;wsp:rsid wsp:val=&quot;004E2C41&quot;/&gt;&lt;wsp:rsid wsp:val=&quot;004E2E33&quot;/&gt;&lt;wsp:rsid wsp:val=&quot;004E2F51&quot;/&gt;&lt;wsp:rsid wsp:val=&quot;004E2F60&quot;/&gt;&lt;wsp:rsid wsp:val=&quot;004E3579&quot;/&gt;&lt;wsp:rsid wsp:val=&quot;004E3892&quot;/&gt;&lt;wsp:rsid wsp:val=&quot;004E3C20&quot;/&gt;&lt;wsp:rsid wsp:val=&quot;004E3FD8&quot;/&gt;&lt;wsp:rsid wsp:val=&quot;004E471C&quot;/&gt;&lt;wsp:rsid wsp:val=&quot;004E4754&quot;/&gt;&lt;wsp:rsid wsp:val=&quot;004E48A1&quot;/&gt;&lt;wsp:rsid wsp:val=&quot;004E5181&quot;/&gt;&lt;wsp:rsid wsp:val=&quot;004E534C&quot;/&gt;&lt;wsp:rsid wsp:val=&quot;004E53AE&quot;/&gt;&lt;wsp:rsid wsp:val=&quot;004E5449&quot;/&gt;&lt;wsp:rsid wsp:val=&quot;004E5AEA&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6EE&quot;/&gt;&lt;wsp:rsid wsp:val=&quot;004E7B7F&quot;/&gt;&lt;wsp:rsid wsp:val=&quot;004E7C1A&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3E2&quot;/&gt;&lt;wsp:rsid wsp:val=&quot;004F359A&quot;/&gt;&lt;wsp:rsid wsp:val=&quot;004F3DD1&quot;/&gt;&lt;wsp:rsid wsp:val=&quot;004F40F1&quot;/&gt;&lt;wsp:rsid wsp:val=&quot;004F4477&quot;/&gt;&lt;wsp:rsid wsp:val=&quot;004F456F&quot;/&gt;&lt;wsp:rsid wsp:val=&quot;004F4760&quot;/&gt;&lt;wsp:rsid wsp:val=&quot;004F497D&quot;/&gt;&lt;wsp:rsid wsp:val=&quot;004F4E04&quot;/&gt;&lt;wsp:rsid wsp:val=&quot;004F4E53&quot;/&gt;&lt;wsp:rsid wsp:val=&quot;004F4F06&quot;/&gt;&lt;wsp:rsid wsp:val=&quot;004F55BE&quot;/&gt;&lt;wsp:rsid wsp:val=&quot;004F58AB&quot;/&gt;&lt;wsp:rsid wsp:val=&quot;004F627A&quot;/&gt;&lt;wsp:rsid wsp:val=&quot;004F66FA&quot;/&gt;&lt;wsp:rsid wsp:val=&quot;004F67A9&quot;/&gt;&lt;wsp:rsid wsp:val=&quot;004F681F&quot;/&gt;&lt;wsp:rsid wsp:val=&quot;004F6AFE&quot;/&gt;&lt;wsp:rsid wsp:val=&quot;004F6F20&quot;/&gt;&lt;wsp:rsid wsp:val=&quot;004F7245&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4F7FC6&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2C&quot;/&gt;&lt;wsp:rsid wsp:val=&quot;00501577&quot;/&gt;&lt;wsp:rsid wsp:val=&quot;00501723&quot;/&gt;&lt;wsp:rsid wsp:val=&quot;00501A8C&quot;/&gt;&lt;wsp:rsid wsp:val=&quot;00501DEE&quot;/&gt;&lt;wsp:rsid wsp:val=&quot;00501F0D&quot;/&gt;&lt;wsp:rsid wsp:val=&quot;00502425&quot;/&gt;&lt;wsp:rsid wsp:val=&quot;005029A2&quot;/&gt;&lt;wsp:rsid wsp:val=&quot;005029FC&quot;/&gt;&lt;wsp:rsid wsp:val=&quot;00502D19&quot;/&gt;&lt;wsp:rsid wsp:val=&quot;00502FCA&quot;/&gt;&lt;wsp:rsid wsp:val=&quot;0050328D&quot;/&gt;&lt;wsp:rsid wsp:val=&quot;005035E7&quot;/&gt;&lt;wsp:rsid wsp:val=&quot;005038A7&quot;/&gt;&lt;wsp:rsid wsp:val=&quot;00503AA5&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35E&quot;/&gt;&lt;wsp:rsid wsp:val=&quot;00506571&quot;/&gt;&lt;wsp:rsid wsp:val=&quot;00506A8D&quot;/&gt;&lt;wsp:rsid wsp:val=&quot;00506C2E&quot;/&gt;&lt;wsp:rsid wsp:val=&quot;00506E46&quot;/&gt;&lt;wsp:rsid wsp:val=&quot;005072AF&quot;/&gt;&lt;wsp:rsid wsp:val=&quot;005074C9&quot;/&gt;&lt;wsp:rsid wsp:val=&quot;00507718&quot;/&gt;&lt;wsp:rsid wsp:val=&quot;00507754&quot;/&gt;&lt;wsp:rsid wsp:val=&quot;00507CAF&quot;/&gt;&lt;wsp:rsid wsp:val=&quot;00510374&quot;/&gt;&lt;wsp:rsid wsp:val=&quot;00510444&quot;/&gt;&lt;wsp:rsid wsp:val=&quot;00510B25&quot;/&gt;&lt;wsp:rsid wsp:val=&quot;00511189&quot;/&gt;&lt;wsp:rsid wsp:val=&quot;0051179B&quot;/&gt;&lt;wsp:rsid wsp:val=&quot;00511E66&quot;/&gt;&lt;wsp:rsid wsp:val=&quot;00511E67&quot;/&gt;&lt;wsp:rsid wsp:val=&quot;00511FB2&quot;/&gt;&lt;wsp:rsid wsp:val=&quot;00512086&quot;/&gt;&lt;wsp:rsid wsp:val=&quot;00512747&quot;/&gt;&lt;wsp:rsid wsp:val=&quot;00512B8F&quot;/&gt;&lt;wsp:rsid wsp:val=&quot;00512E1C&quot;/&gt;&lt;wsp:rsid wsp:val=&quot;005136B4&quot;/&gt;&lt;wsp:rsid wsp:val=&quot;00513CB4&quot;/&gt;&lt;wsp:rsid wsp:val=&quot;00513F8F&quot;/&gt;&lt;wsp:rsid wsp:val=&quot;00514455&quot;/&gt;&lt;wsp:rsid wsp:val=&quot;005147E7&quot;/&gt;&lt;wsp:rsid wsp:val=&quot;00514882&quot;/&gt;&lt;wsp:rsid wsp:val=&quot;005149A2&quot;/&gt;&lt;wsp:rsid wsp:val=&quot;00514A20&quot;/&gt;&lt;wsp:rsid wsp:val=&quot;00514CEE&quot;/&gt;&lt;wsp:rsid wsp:val=&quot;005150A0&quot;/&gt;&lt;wsp:rsid wsp:val=&quot;005150E4&quot;/&gt;&lt;wsp:rsid wsp:val=&quot;005150FE&quot;/&gt;&lt;wsp:rsid wsp:val=&quot;00515907&quot;/&gt;&lt;wsp:rsid wsp:val=&quot;0051591A&quot;/&gt;&lt;wsp:rsid wsp:val=&quot;00515E2B&quot;/&gt;&lt;wsp:rsid wsp:val=&quot;00516B96&quot;/&gt;&lt;wsp:rsid wsp:val=&quot;00516DD3&quot;/&gt;&lt;wsp:rsid wsp:val=&quot;005173A4&quot;/&gt;&lt;wsp:rsid wsp:val=&quot;0051770E&quot;/&gt;&lt;wsp:rsid wsp:val=&quot;0051792E&quot;/&gt;&lt;wsp:rsid wsp:val=&quot;00517B28&quot;/&gt;&lt;wsp:rsid wsp:val=&quot;0052001B&quot;/&gt;&lt;wsp:rsid wsp:val=&quot;00520423&quot;/&gt;&lt;wsp:rsid wsp:val=&quot;0052051E&quot;/&gt;&lt;wsp:rsid wsp:val=&quot;005205C8&quot;/&gt;&lt;wsp:rsid wsp:val=&quot;005217C4&quot;/&gt;&lt;wsp:rsid wsp:val=&quot;00521D65&quot;/&gt;&lt;wsp:rsid wsp:val=&quot;005221A4&quot;/&gt;&lt;wsp:rsid wsp:val=&quot;0052243B&quot;/&gt;&lt;wsp:rsid wsp:val=&quot;00522F19&quot;/&gt;&lt;wsp:rsid wsp:val=&quot;00522F77&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BBB&quot;/&gt;&lt;wsp:rsid wsp:val=&quot;00525F16&quot;/&gt;&lt;wsp:rsid wsp:val=&quot;00525F4D&quot;/&gt;&lt;wsp:rsid wsp:val=&quot;00525F71&quot;/&gt;&lt;wsp:rsid wsp:val=&quot;00526270&quot;/&gt;&lt;wsp:rsid wsp:val=&quot;005269C2&quot;/&gt;&lt;wsp:rsid wsp:val=&quot;00526B49&quot;/&gt;&lt;wsp:rsid wsp:val=&quot;00526C7A&quot;/&gt;&lt;wsp:rsid wsp:val=&quot;00526C8A&quot;/&gt;&lt;wsp:rsid wsp:val=&quot;00527337&quot;/&gt;&lt;wsp:rsid wsp:val=&quot;00527489&quot;/&gt;&lt;wsp:rsid wsp:val=&quot;0053012B&quot;/&gt;&lt;wsp:rsid wsp:val=&quot;00530184&quot;/&gt;&lt;wsp:rsid wsp:val=&quot;00530406&quot;/&gt;&lt;wsp:rsid wsp:val=&quot;0053058D&quot;/&gt;&lt;wsp:rsid wsp:val=&quot;00530AFD&quot;/&gt;&lt;wsp:rsid wsp:val=&quot;00530F11&quot;/&gt;&lt;wsp:rsid wsp:val=&quot;00530F7D&quot;/&gt;&lt;wsp:rsid wsp:val=&quot;0053173A&quot;/&gt;&lt;wsp:rsid wsp:val=&quot;00531746&quot;/&gt;&lt;wsp:rsid wsp:val=&quot;00531824&quot;/&gt;&lt;wsp:rsid wsp:val=&quot;00531AF4&quot;/&gt;&lt;wsp:rsid wsp:val=&quot;00531C01&quot;/&gt;&lt;wsp:rsid wsp:val=&quot;00531F71&quot;/&gt;&lt;wsp:rsid wsp:val=&quot;00532462&quot;/&gt;&lt;wsp:rsid wsp:val=&quot;00532486&quot;/&gt;&lt;wsp:rsid wsp:val=&quot;00532710&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357&quot;/&gt;&lt;wsp:rsid wsp:val=&quot;005347FB&quot;/&gt;&lt;wsp:rsid wsp:val=&quot;005349C5&quot;/&gt;&lt;wsp:rsid wsp:val=&quot;005349EB&quot;/&gt;&lt;wsp:rsid wsp:val=&quot;00534AA6&quot;/&gt;&lt;wsp:rsid wsp:val=&quot;00534C83&quot;/&gt;&lt;wsp:rsid wsp:val=&quot;00534DB1&quot;/&gt;&lt;wsp:rsid wsp:val=&quot;00535633&quot;/&gt;&lt;wsp:rsid wsp:val=&quot;00535A27&quot;/&gt;&lt;wsp:rsid wsp:val=&quot;0053637E&quot;/&gt;&lt;wsp:rsid wsp:val=&quot;005365F6&quot;/&gt;&lt;wsp:rsid wsp:val=&quot;00536625&quot;/&gt;&lt;wsp:rsid wsp:val=&quot;00536AEE&quot;/&gt;&lt;wsp:rsid wsp:val=&quot;00536D3C&quot;/&gt;&lt;wsp:rsid wsp:val=&quot;0053713E&quot;/&gt;&lt;wsp:rsid wsp:val=&quot;00537BE9&quot;/&gt;&lt;wsp:rsid wsp:val=&quot;00537E22&quot;/&gt;&lt;wsp:rsid wsp:val=&quot;0054009F&quot;/&gt;&lt;wsp:rsid wsp:val=&quot;00540147&quot;/&gt;&lt;wsp:rsid wsp:val=&quot;00540E6F&quot;/&gt;&lt;wsp:rsid wsp:val=&quot;00540EB6&quot;/&gt;&lt;wsp:rsid wsp:val=&quot;00540FF7&quot;/&gt;&lt;wsp:rsid wsp:val=&quot;00540FF9&quot;/&gt;&lt;wsp:rsid wsp:val=&quot;0054101A&quot;/&gt;&lt;wsp:rsid wsp:val=&quot;005417A0&quot;/&gt;&lt;wsp:rsid wsp:val=&quot;00541B6E&quot;/&gt;&lt;wsp:rsid wsp:val=&quot;00541E2B&quot;/&gt;&lt;wsp:rsid wsp:val=&quot;00542B39&quot;/&gt;&lt;wsp:rsid wsp:val=&quot;005436D7&quot;/&gt;&lt;wsp:rsid wsp:val=&quot;00543703&quot;/&gt;&lt;wsp:rsid wsp:val=&quot;005437F5&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EA&quot;/&gt;&lt;wsp:rsid wsp:val=&quot;00545C3D&quot;/&gt;&lt;wsp:rsid wsp:val=&quot;00545E6A&quot;/&gt;&lt;wsp:rsid wsp:val=&quot;00545FD7&quot;/&gt;&lt;wsp:rsid wsp:val=&quot;00546310&quot;/&gt;&lt;wsp:rsid wsp:val=&quot;005465E6&quot;/&gt;&lt;wsp:rsid wsp:val=&quot;00546738&quot;/&gt;&lt;wsp:rsid wsp:val=&quot;005467D6&quot;/&gt;&lt;wsp:rsid wsp:val=&quot;00546942&quot;/&gt;&lt;wsp:rsid wsp:val=&quot;00547123&quot;/&gt;&lt;wsp:rsid wsp:val=&quot;00547591&quot;/&gt;&lt;wsp:rsid wsp:val=&quot;0054790C&quot;/&gt;&lt;wsp:rsid wsp:val=&quot;005504D9&quot;/&gt;&lt;wsp:rsid wsp:val=&quot;00550B85&quot;/&gt;&lt;wsp:rsid wsp:val=&quot;00550BF1&quot;/&gt;&lt;wsp:rsid wsp:val=&quot;00550C80&quot;/&gt;&lt;wsp:rsid wsp:val=&quot;00550D6F&quot;/&gt;&lt;wsp:rsid wsp:val=&quot;00550E94&quot;/&gt;&lt;wsp:rsid wsp:val=&quot;005511B1&quot;/&gt;&lt;wsp:rsid wsp:val=&quot;00551B86&quot;/&gt;&lt;wsp:rsid wsp:val=&quot;00551E1E&quot;/&gt;&lt;wsp:rsid wsp:val=&quot;00551E52&quot;/&gt;&lt;wsp:rsid wsp:val=&quot;00552038&quot;/&gt;&lt;wsp:rsid wsp:val=&quot;0055233E&quot;/&gt;&lt;wsp:rsid wsp:val=&quot;00552569&quot;/&gt;&lt;wsp:rsid wsp:val=&quot;005526F2&quot;/&gt;&lt;wsp:rsid wsp:val=&quot;00552869&quot;/&gt;&lt;wsp:rsid wsp:val=&quot;00552A96&quot;/&gt;&lt;wsp:rsid wsp:val=&quot;00552C0F&quot;/&gt;&lt;wsp:rsid wsp:val=&quot;00552FF4&quot;/&gt;&lt;wsp:rsid wsp:val=&quot;005537EE&quot;/&gt;&lt;wsp:rsid wsp:val=&quot;00553F00&quot;/&gt;&lt;wsp:rsid wsp:val=&quot;0055410A&quot;/&gt;&lt;wsp:rsid wsp:val=&quot;005547B9&quot;/&gt;&lt;wsp:rsid wsp:val=&quot;005547CB&quot;/&gt;&lt;wsp:rsid wsp:val=&quot;00554DB6&quot;/&gt;&lt;wsp:rsid wsp:val=&quot;00554DF7&quot;/&gt;&lt;wsp:rsid wsp:val=&quot;005551B2&quot;/&gt;&lt;wsp:rsid wsp:val=&quot;00555675&quot;/&gt;&lt;wsp:rsid wsp:val=&quot;0055569E&quot;/&gt;&lt;wsp:rsid wsp:val=&quot;00555713&quot;/&gt;&lt;wsp:rsid wsp:val=&quot;00555772&quot;/&gt;&lt;wsp:rsid wsp:val=&quot;00555794&quot;/&gt;&lt;wsp:rsid wsp:val=&quot;00555AC0&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938&quot;/&gt;&lt;wsp:rsid wsp:val=&quot;00564E2D&quot;/&gt;&lt;wsp:rsid wsp:val=&quot;00564F02&quot;/&gt;&lt;wsp:rsid wsp:val=&quot;00565679&quot;/&gt;&lt;wsp:rsid wsp:val=&quot;00565F48&quot;/&gt;&lt;wsp:rsid wsp:val=&quot;0056675F&quot;/&gt;&lt;wsp:rsid wsp:val=&quot;00566AC7&quot;/&gt;&lt;wsp:rsid wsp:val=&quot;0056719E&quot;/&gt;&lt;wsp:rsid wsp:val=&quot;005701C5&quot;/&gt;&lt;wsp:rsid wsp:val=&quot;005703E3&quot;/&gt;&lt;wsp:rsid wsp:val=&quot;0057046D&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9CA&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2A7&quot;/&gt;&lt;wsp:rsid wsp:val=&quot;00574767&quot;/&gt;&lt;wsp:rsid wsp:val=&quot;00574886&quot;/&gt;&lt;wsp:rsid wsp:val=&quot;00574B86&quot;/&gt;&lt;wsp:rsid wsp:val=&quot;005753DB&quot;/&gt;&lt;wsp:rsid wsp:val=&quot;005755A4&quot;/&gt;&lt;wsp:rsid wsp:val=&quot;00575638&quot;/&gt;&lt;wsp:rsid wsp:val=&quot;005757AC&quot;/&gt;&lt;wsp:rsid wsp:val=&quot;005758BA&quot;/&gt;&lt;wsp:rsid wsp:val=&quot;00575956&quot;/&gt;&lt;wsp:rsid wsp:val=&quot;00575E27&quot;/&gt;&lt;wsp:rsid wsp:val=&quot;00575EC1&quot;/&gt;&lt;wsp:rsid wsp:val=&quot;005768C7&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47&quot;/&gt;&lt;wsp:rsid wsp:val=&quot;005834CE&quot;/&gt;&lt;wsp:rsid wsp:val=&quot;005836D0&quot;/&gt;&lt;wsp:rsid wsp:val=&quot;00583C6C&quot;/&gt;&lt;wsp:rsid wsp:val=&quot;00583E78&quot;/&gt;&lt;wsp:rsid wsp:val=&quot;00583F5E&quot;/&gt;&lt;wsp:rsid wsp:val=&quot;00584496&quot;/&gt;&lt;wsp:rsid wsp:val=&quot;00584D31&quot;/&gt;&lt;wsp:rsid wsp:val=&quot;00584DB8&quot;/&gt;&lt;wsp:rsid wsp:val=&quot;005854EF&quot;/&gt;&lt;wsp:rsid wsp:val=&quot;00585821&quot;/&gt;&lt;wsp:rsid wsp:val=&quot;00585932&quot;/&gt;&lt;wsp:rsid wsp:val=&quot;00585ADD&quot;/&gt;&lt;wsp:rsid wsp:val=&quot;00585C3A&quot;/&gt;&lt;wsp:rsid wsp:val=&quot;00586004&quot;/&gt;&lt;wsp:rsid wsp:val=&quot;0058628A&quot;/&gt;&lt;wsp:rsid wsp:val=&quot;005863AF&quot;/&gt;&lt;wsp:rsid wsp:val=&quot;005864E6&quot;/&gt;&lt;wsp:rsid wsp:val=&quot;00586897&quot;/&gt;&lt;wsp:rsid wsp:val=&quot;00587117&quot;/&gt;&lt;wsp:rsid wsp:val=&quot;0058759B&quot;/&gt;&lt;wsp:rsid wsp:val=&quot;0058764D&quot;/&gt;&lt;wsp:rsid wsp:val=&quot;005876F1&quot;/&gt;&lt;wsp:rsid wsp:val=&quot;00590203&quot;/&gt;&lt;wsp:rsid wsp:val=&quot;00590749&quot;/&gt;&lt;wsp:rsid wsp:val=&quot;00590BF6&quot;/&gt;&lt;wsp:rsid wsp:val=&quot;00591048&quot;/&gt;&lt;wsp:rsid wsp:val=&quot;00591777&quot;/&gt;&lt;wsp:rsid wsp:val=&quot;00591B9B&quot;/&gt;&lt;wsp:rsid wsp:val=&quot;00591B9C&quot;/&gt;&lt;wsp:rsid wsp:val=&quot;00592160&quot;/&gt;&lt;wsp:rsid wsp:val=&quot;0059231E&quot;/&gt;&lt;wsp:rsid wsp:val=&quot;005923C9&quot;/&gt;&lt;wsp:rsid wsp:val=&quot;005927CA&quot;/&gt;&lt;wsp:rsid wsp:val=&quot;0059284F&quot;/&gt;&lt;wsp:rsid wsp:val=&quot;00592CE8&quot;/&gt;&lt;wsp:rsid wsp:val=&quot;00593E31&quot;/&gt;&lt;wsp:rsid wsp:val=&quot;00594131&quot;/&gt;&lt;wsp:rsid wsp:val=&quot;005942B6&quot;/&gt;&lt;wsp:rsid wsp:val=&quot;005943C6&quot;/&gt;&lt;wsp:rsid wsp:val=&quot;0059485A&quot;/&gt;&lt;wsp:rsid wsp:val=&quot;005954F2&quot;/&gt;&lt;wsp:rsid wsp:val=&quot;00595777&quot;/&gt;&lt;wsp:rsid wsp:val=&quot;00595D68&quot;/&gt;&lt;wsp:rsid wsp:val=&quot;00595E99&quot;/&gt;&lt;wsp:rsid wsp:val=&quot;00596308&quot;/&gt;&lt;wsp:rsid wsp:val=&quot;005968C4&quot;/&gt;&lt;wsp:rsid wsp:val=&quot;005968F0&quot;/&gt;&lt;wsp:rsid wsp:val=&quot;00596A56&quot;/&gt;&lt;wsp:rsid wsp:val=&quot;00596CC1&quot;/&gt;&lt;wsp:rsid wsp:val=&quot;005970DB&quot;/&gt;&lt;wsp:rsid wsp:val=&quot;0059715B&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674&quot;/&gt;&lt;wsp:rsid wsp:val=&quot;005A46AA&quot;/&gt;&lt;wsp:rsid wsp:val=&quot;005A4999&quot;/&gt;&lt;wsp:rsid wsp:val=&quot;005A4E38&quot;/&gt;&lt;wsp:rsid wsp:val=&quot;005A4E39&quot;/&gt;&lt;wsp:rsid wsp:val=&quot;005A5008&quot;/&gt;&lt;wsp:rsid wsp:val=&quot;005A50CE&quot;/&gt;&lt;wsp:rsid wsp:val=&quot;005A588D&quot;/&gt;&lt;wsp:rsid wsp:val=&quot;005A59CF&quot;/&gt;&lt;wsp:rsid wsp:val=&quot;005A5AC1&quot;/&gt;&lt;wsp:rsid wsp:val=&quot;005A6150&quot;/&gt;&lt;wsp:rsid wsp:val=&quot;005A6441&quot;/&gt;&lt;wsp:rsid wsp:val=&quot;005A6A3A&quot;/&gt;&lt;wsp:rsid wsp:val=&quot;005A6B20&quot;/&gt;&lt;wsp:rsid wsp:val=&quot;005A6B41&quot;/&gt;&lt;wsp:rsid wsp:val=&quot;005A6FA1&quot;/&gt;&lt;wsp:rsid wsp:val=&quot;005A7F72&quot;/&gt;&lt;wsp:rsid wsp:val=&quot;005B00FD&quot;/&gt;&lt;wsp:rsid wsp:val=&quot;005B0814&quot;/&gt;&lt;wsp:rsid wsp:val=&quot;005B0AD4&quot;/&gt;&lt;wsp:rsid wsp:val=&quot;005B0BCD&quot;/&gt;&lt;wsp:rsid wsp:val=&quot;005B107A&quot;/&gt;&lt;wsp:rsid wsp:val=&quot;005B1367&quot;/&gt;&lt;wsp:rsid wsp:val=&quot;005B157F&quot;/&gt;&lt;wsp:rsid wsp:val=&quot;005B1C8E&quot;/&gt;&lt;wsp:rsid wsp:val=&quot;005B1EB5&quot;/&gt;&lt;wsp:rsid wsp:val=&quot;005B23B6&quot;/&gt;&lt;wsp:rsid wsp:val=&quot;005B2793&quot;/&gt;&lt;wsp:rsid wsp:val=&quot;005B2967&quot;/&gt;&lt;wsp:rsid wsp:val=&quot;005B2D4D&quot;/&gt;&lt;wsp:rsid wsp:val=&quot;005B2EB8&quot;/&gt;&lt;wsp:rsid wsp:val=&quot;005B3260&quot;/&gt;&lt;wsp:rsid wsp:val=&quot;005B34BD&quot;/&gt;&lt;wsp:rsid wsp:val=&quot;005B355C&quot;/&gt;&lt;wsp:rsid wsp:val=&quot;005B36EE&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5E06&quot;/&gt;&lt;wsp:rsid wsp:val=&quot;005B6477&quot;/&gt;&lt;wsp:rsid wsp:val=&quot;005B66A9&quot;/&gt;&lt;wsp:rsid wsp:val=&quot;005B66F3&quot;/&gt;&lt;wsp:rsid wsp:val=&quot;005B6C25&quot;/&gt;&lt;wsp:rsid wsp:val=&quot;005B6D91&quot;/&gt;&lt;wsp:rsid wsp:val=&quot;005B6F97&quot;/&gt;&lt;wsp:rsid wsp:val=&quot;005B6FAE&quot;/&gt;&lt;wsp:rsid wsp:val=&quot;005B703E&quot;/&gt;&lt;wsp:rsid wsp:val=&quot;005B70E8&quot;/&gt;&lt;wsp:rsid wsp:val=&quot;005B7389&quot;/&gt;&lt;wsp:rsid wsp:val=&quot;005B767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083&quot;/&gt;&lt;wsp:rsid wsp:val=&quot;005C11DA&quot;/&gt;&lt;wsp:rsid wsp:val=&quot;005C1225&quot;/&gt;&lt;wsp:rsid wsp:val=&quot;005C132F&quot;/&gt;&lt;wsp:rsid wsp:val=&quot;005C160A&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0FF&quot;/&gt;&lt;wsp:rsid wsp:val=&quot;005C44FE&quot;/&gt;&lt;wsp:rsid wsp:val=&quot;005C482A&quot;/&gt;&lt;wsp:rsid wsp:val=&quot;005C4B4D&quot;/&gt;&lt;wsp:rsid wsp:val=&quot;005C4DE3&quot;/&gt;&lt;wsp:rsid wsp:val=&quot;005C5183&quot;/&gt;&lt;wsp:rsid wsp:val=&quot;005C5379&quot;/&gt;&lt;wsp:rsid wsp:val=&quot;005C543D&quot;/&gt;&lt;wsp:rsid wsp:val=&quot;005C5656&quot;/&gt;&lt;wsp:rsid wsp:val=&quot;005C5849&quot;/&gt;&lt;wsp:rsid wsp:val=&quot;005C5985&quot;/&gt;&lt;wsp:rsid wsp:val=&quot;005C61E1&quot;/&gt;&lt;wsp:rsid wsp:val=&quot;005C71B0&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04C&quot;/&gt;&lt;wsp:rsid wsp:val=&quot;005D31D3&quot;/&gt;&lt;wsp:rsid wsp:val=&quot;005D37FF&quot;/&gt;&lt;wsp:rsid wsp:val=&quot;005D38F9&quot;/&gt;&lt;wsp:rsid wsp:val=&quot;005D4764&quot;/&gt;&lt;wsp:rsid wsp:val=&quot;005D5086&quot;/&gt;&lt;wsp:rsid wsp:val=&quot;005D5499&quot;/&gt;&lt;wsp:rsid wsp:val=&quot;005D576B&quot;/&gt;&lt;wsp:rsid wsp:val=&quot;005D594D&quot;/&gt;&lt;wsp:rsid wsp:val=&quot;005D5E46&quot;/&gt;&lt;wsp:rsid wsp:val=&quot;005D5F21&quot;/&gt;&lt;wsp:rsid wsp:val=&quot;005D607D&quot;/&gt;&lt;wsp:rsid wsp:val=&quot;005D609E&quot;/&gt;&lt;wsp:rsid wsp:val=&quot;005D63B9&quot;/&gt;&lt;wsp:rsid wsp:val=&quot;005D64A5&quot;/&gt;&lt;wsp:rsid wsp:val=&quot;005D6929&quot;/&gt;&lt;wsp:rsid wsp:val=&quot;005D6B30&quot;/&gt;&lt;wsp:rsid wsp:val=&quot;005D6E1C&quot;/&gt;&lt;wsp:rsid wsp:val=&quot;005D7741&quot;/&gt;&lt;wsp:rsid wsp:val=&quot;005D7879&quot;/&gt;&lt;wsp:rsid wsp:val=&quot;005D7E04&quot;/&gt;&lt;wsp:rsid wsp:val=&quot;005D7FED&quot;/&gt;&lt;wsp:rsid wsp:val=&quot;005E0082&quot;/&gt;&lt;wsp:rsid wsp:val=&quot;005E1385&quot;/&gt;&lt;wsp:rsid wsp:val=&quot;005E1393&quot;/&gt;&lt;wsp:rsid wsp:val=&quot;005E15AA&quot;/&gt;&lt;wsp:rsid wsp:val=&quot;005E1A58&quot;/&gt;&lt;wsp:rsid wsp:val=&quot;005E1AD0&quot;/&gt;&lt;wsp:rsid wsp:val=&quot;005E1C06&quot;/&gt;&lt;wsp:rsid wsp:val=&quot;005E1CE7&quot;/&gt;&lt;wsp:rsid wsp:val=&quot;005E27A3&quot;/&gt;&lt;wsp:rsid wsp:val=&quot;005E29D1&quot;/&gt;&lt;wsp:rsid wsp:val=&quot;005E2E1D&quot;/&gt;&lt;wsp:rsid wsp:val=&quot;005E2E2C&quot;/&gt;&lt;wsp:rsid wsp:val=&quot;005E35FD&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877&quot;/&gt;&lt;wsp:rsid wsp:val=&quot;005E5B43&quot;/&gt;&lt;wsp:rsid wsp:val=&quot;005E66F1&quot;/&gt;&lt;wsp:rsid wsp:val=&quot;005E6888&quot;/&gt;&lt;wsp:rsid wsp:val=&quot;005E6AFB&quot;/&gt;&lt;wsp:rsid wsp:val=&quot;005E6C69&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549&quot;/&gt;&lt;wsp:rsid wsp:val=&quot;005F172A&quot;/&gt;&lt;wsp:rsid wsp:val=&quot;005F1912&quot;/&gt;&lt;wsp:rsid wsp:val=&quot;005F1C6B&quot;/&gt;&lt;wsp:rsid wsp:val=&quot;005F1CD6&quot;/&gt;&lt;wsp:rsid wsp:val=&quot;005F1FE4&quot;/&gt;&lt;wsp:rsid wsp:val=&quot;005F21BD&quot;/&gt;&lt;wsp:rsid wsp:val=&quot;005F2405&quot;/&gt;&lt;wsp:rsid wsp:val=&quot;005F2441&quot;/&gt;&lt;wsp:rsid wsp:val=&quot;005F2582&quot;/&gt;&lt;wsp:rsid wsp:val=&quot;005F312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4A4A&quot;/&gt;&lt;wsp:rsid wsp:val=&quot;005F4D53&quot;/&gt;&lt;wsp:rsid wsp:val=&quot;005F4E8D&quot;/&gt;&lt;wsp:rsid wsp:val=&quot;005F509E&quot;/&gt;&lt;wsp:rsid wsp:val=&quot;005F5526&quot;/&gt;&lt;wsp:rsid wsp:val=&quot;005F5BF5&quot;/&gt;&lt;wsp:rsid wsp:val=&quot;005F5E38&quot;/&gt;&lt;wsp:rsid wsp:val=&quot;005F5F84&quot;/&gt;&lt;wsp:rsid wsp:val=&quot;005F660A&quot;/&gt;&lt;wsp:rsid wsp:val=&quot;005F6680&quot;/&gt;&lt;wsp:rsid wsp:val=&quot;005F6697&quot;/&gt;&lt;wsp:rsid wsp:val=&quot;005F6F9C&quot;/&gt;&lt;wsp:rsid wsp:val=&quot;005F6FFC&quot;/&gt;&lt;wsp:rsid wsp:val=&quot;005F7F11&quot;/&gt;&lt;wsp:rsid wsp:val=&quot;006004DE&quot;/&gt;&lt;wsp:rsid wsp:val=&quot;00600797&quot;/&gt;&lt;wsp:rsid wsp:val=&quot;00600E1A&quot;/&gt;&lt;wsp:rsid wsp:val=&quot;00601072&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946&quot;/&gt;&lt;wsp:rsid wsp:val=&quot;00604AAE&quot;/&gt;&lt;wsp:rsid wsp:val=&quot;00604CFF&quot;/&gt;&lt;wsp:rsid wsp:val=&quot;00605207&quot;/&gt;&lt;wsp:rsid wsp:val=&quot;00605399&quot;/&gt;&lt;wsp:rsid wsp:val=&quot;006054EE&quot;/&gt;&lt;wsp:rsid wsp:val=&quot;0060586C&quot;/&gt;&lt;wsp:rsid wsp:val=&quot;0060591D&quot;/&gt;&lt;wsp:rsid wsp:val=&quot;006059EC&quot;/&gt;&lt;wsp:rsid wsp:val=&quot;00605B5D&quot;/&gt;&lt;wsp:rsid wsp:val=&quot;00605CD6&quot;/&gt;&lt;wsp:rsid wsp:val=&quot;00605CF3&quot;/&gt;&lt;wsp:rsid wsp:val=&quot;00607039&quot;/&gt;&lt;wsp:rsid wsp:val=&quot;0060725E&quot;/&gt;&lt;wsp:rsid wsp:val=&quot;006074A6&quot;/&gt;&lt;wsp:rsid wsp:val=&quot;006074B1&quot;/&gt;&lt;wsp:rsid wsp:val=&quot;0060765E&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AEB&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3D3B&quot;/&gt;&lt;wsp:rsid wsp:val=&quot;00613E7E&quot;/&gt;&lt;wsp:rsid wsp:val=&quot;00614064&quot;/&gt;&lt;wsp:rsid wsp:val=&quot;006141D8&quot;/&gt;&lt;wsp:rsid wsp:val=&quot;00614A84&quot;/&gt;&lt;wsp:rsid wsp:val=&quot;00614CB4&quot;/&gt;&lt;wsp:rsid wsp:val=&quot;00614D1E&quot;/&gt;&lt;wsp:rsid wsp:val=&quot;0061524B&quot;/&gt;&lt;wsp:rsid wsp:val=&quot;006154A9&quot;/&gt;&lt;wsp:rsid wsp:val=&quot;0061565F&quot;/&gt;&lt;wsp:rsid wsp:val=&quot;00615850&quot;/&gt;&lt;wsp:rsid wsp:val=&quot;00615BDB&quot;/&gt;&lt;wsp:rsid wsp:val=&quot;00615E09&quot;/&gt;&lt;wsp:rsid wsp:val=&quot;006163CC&quot;/&gt;&lt;wsp:rsid wsp:val=&quot;00616885&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0ABB&quot;/&gt;&lt;wsp:rsid wsp:val=&quot;006212C0&quot;/&gt;&lt;wsp:rsid wsp:val=&quot;00621345&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BFF&quot;/&gt;&lt;wsp:rsid wsp:val=&quot;00624C6E&quot;/&gt;&lt;wsp:rsid wsp:val=&quot;00624FB3&quot;/&gt;&lt;wsp:rsid wsp:val=&quot;00625423&quot;/&gt;&lt;wsp:rsid wsp:val=&quot;00625B24&quot;/&gt;&lt;wsp:rsid wsp:val=&quot;0062657C&quot;/&gt;&lt;wsp:rsid wsp:val=&quot;006269CB&quot;/&gt;&lt;wsp:rsid wsp:val=&quot;00626BA9&quot;/&gt;&lt;wsp:rsid wsp:val=&quot;00626C25&quot;/&gt;&lt;wsp:rsid wsp:val=&quot;00626E64&quot;/&gt;&lt;wsp:rsid wsp:val=&quot;00627BA3&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7F2&quot;/&gt;&lt;wsp:rsid wsp:val=&quot;00632927&quot;/&gt;&lt;wsp:rsid wsp:val=&quot;00632A0E&quot;/&gt;&lt;wsp:rsid wsp:val=&quot;00632A4C&quot;/&gt;&lt;wsp:rsid wsp:val=&quot;00632BF5&quot;/&gt;&lt;wsp:rsid wsp:val=&quot;00632DDE&quot;/&gt;&lt;wsp:rsid wsp:val=&quot;00633296&quot;/&gt;&lt;wsp:rsid wsp:val=&quot;0063342B&quot;/&gt;&lt;wsp:rsid wsp:val=&quot;006338F7&quot;/&gt;&lt;wsp:rsid wsp:val=&quot;00633951&quot;/&gt;&lt;wsp:rsid wsp:val=&quot;00633965&quot;/&gt;&lt;wsp:rsid wsp:val=&quot;00633B5E&quot;/&gt;&lt;wsp:rsid wsp:val=&quot;00633C0A&quot;/&gt;&lt;wsp:rsid wsp:val=&quot;00633D62&quot;/&gt;&lt;wsp:rsid wsp:val=&quot;00633F15&quot;/&gt;&lt;wsp:rsid wsp:val=&quot;0063405E&quot;/&gt;&lt;wsp:rsid wsp:val=&quot;00634112&quot;/&gt;&lt;wsp:rsid wsp:val=&quot;00634161&quot;/&gt;&lt;wsp:rsid wsp:val=&quot;006341AD&quot;/&gt;&lt;wsp:rsid wsp:val=&quot;006347F5&quot;/&gt;&lt;wsp:rsid wsp:val=&quot;00635372&quot;/&gt;&lt;wsp:rsid wsp:val=&quot;006358FB&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E00&quot;/&gt;&lt;wsp:rsid wsp:val=&quot;00637F20&quot;/&gt;&lt;wsp:rsid wsp:val=&quot;006401C6&quot;/&gt;&lt;wsp:rsid wsp:val=&quot;00640207&quot;/&gt;&lt;wsp:rsid wsp:val=&quot;00640222&quot;/&gt;&lt;wsp:rsid wsp:val=&quot;00640299&quot;/&gt;&lt;wsp:rsid wsp:val=&quot;00640529&quot;/&gt;&lt;wsp:rsid wsp:val=&quot;006409F3&quot;/&gt;&lt;wsp:rsid wsp:val=&quot;00640C8D&quot;/&gt;&lt;wsp:rsid wsp:val=&quot;00640D97&quot;/&gt;&lt;wsp:rsid wsp:val=&quot;00641008&quot;/&gt;&lt;wsp:rsid wsp:val=&quot;00641055&quot;/&gt;&lt;wsp:rsid wsp:val=&quot;00641061&quot;/&gt;&lt;wsp:rsid wsp:val=&quot;006419ED&quot;/&gt;&lt;wsp:rsid wsp:val=&quot;00641D74&quot;/&gt;&lt;wsp:rsid wsp:val=&quot;006429F0&quot;/&gt;&lt;wsp:rsid wsp:val=&quot;00642D10&quot;/&gt;&lt;wsp:rsid wsp:val=&quot;00643769&quot;/&gt;&lt;wsp:rsid wsp:val=&quot;006437A9&quot;/&gt;&lt;wsp:rsid wsp:val=&quot;00643973&quot;/&gt;&lt;wsp:rsid wsp:val=&quot;00644177&quot;/&gt;&lt;wsp:rsid wsp:val=&quot;006441D6&quot;/&gt;&lt;wsp:rsid wsp:val=&quot;00644200&quot;/&gt;&lt;wsp:rsid wsp:val=&quot;0064428B&quot;/&gt;&lt;wsp:rsid wsp:val=&quot;00644511&quot;/&gt;&lt;wsp:rsid wsp:val=&quot;0064486C&quot;/&gt;&lt;wsp:rsid wsp:val=&quot;00644E60&quot;/&gt;&lt;wsp:rsid wsp:val=&quot;00644F00&quot;/&gt;&lt;wsp:rsid wsp:val=&quot;006457B7&quot;/&gt;&lt;wsp:rsid wsp:val=&quot;006479C0&quot;/&gt;&lt;wsp:rsid wsp:val=&quot;00647AF8&quot;/&gt;&lt;wsp:rsid wsp:val=&quot;00647CB3&quot;/&gt;&lt;wsp:rsid wsp:val=&quot;00647CDE&quot;/&gt;&lt;wsp:rsid wsp:val=&quot;00647D60&quot;/&gt;&lt;wsp:rsid wsp:val=&quot;0065011B&quot;/&gt;&lt;wsp:rsid wsp:val=&quot;00650150&quot;/&gt;&lt;wsp:rsid wsp:val=&quot;00650854&quot;/&gt;&lt;wsp:rsid wsp:val=&quot;00650B51&quot;/&gt;&lt;wsp:rsid wsp:val=&quot;00650B9B&quot;/&gt;&lt;wsp:rsid wsp:val=&quot;00650CF1&quot;/&gt;&lt;wsp:rsid wsp:val=&quot;00650D1E&quot;/&gt;&lt;wsp:rsid wsp:val=&quot;00650DFE&quot;/&gt;&lt;wsp:rsid wsp:val=&quot;00650EB8&quot;/&gt;&lt;wsp:rsid wsp:val=&quot;00650F2B&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2BDC&quot;/&gt;&lt;wsp:rsid wsp:val=&quot;00652F17&quot;/&gt;&lt;wsp:rsid wsp:val=&quot;00653273&quot;/&gt;&lt;wsp:rsid wsp:val=&quot;0065336F&quot;/&gt;&lt;wsp:rsid wsp:val=&quot;0065371C&quot;/&gt;&lt;wsp:rsid wsp:val=&quot;00653BEA&quot;/&gt;&lt;wsp:rsid wsp:val=&quot;00653EE1&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918&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5E9&quot;/&gt;&lt;wsp:rsid wsp:val=&quot;00661636&quot;/&gt;&lt;wsp:rsid wsp:val=&quot;00661664&quot;/&gt;&lt;wsp:rsid wsp:val=&quot;00661CC2&quot;/&gt;&lt;wsp:rsid wsp:val=&quot;00661D38&quot;/&gt;&lt;wsp:rsid wsp:val=&quot;00661D9A&quot;/&gt;&lt;wsp:rsid wsp:val=&quot;00661DCC&quot;/&gt;&lt;wsp:rsid wsp:val=&quot;00662166&quot;/&gt;&lt;wsp:rsid wsp:val=&quot;00662D58&quot;/&gt;&lt;wsp:rsid wsp:val=&quot;00662DE9&quot;/&gt;&lt;wsp:rsid wsp:val=&quot;00662FA2&quot;/&gt;&lt;wsp:rsid wsp:val=&quot;006635DC&quot;/&gt;&lt;wsp:rsid wsp:val=&quot;0066376A&quot;/&gt;&lt;wsp:rsid wsp:val=&quot;00663908&quot;/&gt;&lt;wsp:rsid wsp:val=&quot;00663AC9&quot;/&gt;&lt;wsp:rsid wsp:val=&quot;0066402E&quot;/&gt;&lt;wsp:rsid wsp:val=&quot;00664250&quot;/&gt;&lt;wsp:rsid wsp:val=&quot;00664496&quot;/&gt;&lt;wsp:rsid wsp:val=&quot;00664581&quot;/&gt;&lt;wsp:rsid wsp:val=&quot;006646F4&quot;/&gt;&lt;wsp:rsid wsp:val=&quot;00664BF5&quot;/&gt;&lt;wsp:rsid wsp:val=&quot;00665229&quot;/&gt;&lt;wsp:rsid wsp:val=&quot;00665316&quot;/&gt;&lt;wsp:rsid wsp:val=&quot;006654E8&quot;/&gt;&lt;wsp:rsid wsp:val=&quot;0066568F&quot;/&gt;&lt;wsp:rsid wsp:val=&quot;00665853&quot;/&gt;&lt;wsp:rsid wsp:val=&quot;00665882&quot;/&gt;&lt;wsp:rsid wsp:val=&quot;00665CCE&quot;/&gt;&lt;wsp:rsid wsp:val=&quot;006662D2&quot;/&gt;&lt;wsp:rsid wsp:val=&quot;00666948&quot;/&gt;&lt;wsp:rsid wsp:val=&quot;00666C94&quot;/&gt;&lt;wsp:rsid wsp:val=&quot;006672FC&quot;/&gt;&lt;wsp:rsid wsp:val=&quot;0066736D&quot;/&gt;&lt;wsp:rsid wsp:val=&quot;00667962&quot;/&gt;&lt;wsp:rsid wsp:val=&quot;00667A27&quot;/&gt;&lt;wsp:rsid wsp:val=&quot;00667AAB&quot;/&gt;&lt;wsp:rsid wsp:val=&quot;0067046E&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317&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5A9&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D5D&quot;/&gt;&lt;wsp:rsid wsp:val=&quot;00680E02&quot;/&gt;&lt;wsp:rsid wsp:val=&quot;00680F30&quot;/&gt;&lt;wsp:rsid wsp:val=&quot;00680F81&quot;/&gt;&lt;wsp:rsid wsp:val=&quot;0068102D&quot;/&gt;&lt;wsp:rsid wsp:val=&quot;0068139A&quot;/&gt;&lt;wsp:rsid wsp:val=&quot;006819F6&quot;/&gt;&lt;wsp:rsid wsp:val=&quot;00681A9A&quot;/&gt;&lt;wsp:rsid wsp:val=&quot;00681BF2&quot;/&gt;&lt;wsp:rsid wsp:val=&quot;00681CD5&quot;/&gt;&lt;wsp:rsid wsp:val=&quot;0068226B&quot;/&gt;&lt;wsp:rsid wsp:val=&quot;00682318&quot;/&gt;&lt;wsp:rsid wsp:val=&quot;006827C5&quot;/&gt;&lt;wsp:rsid wsp:val=&quot;00682A4A&quot;/&gt;&lt;wsp:rsid wsp:val=&quot;00682ED3&quot;/&gt;&lt;wsp:rsid wsp:val=&quot;00683136&quot;/&gt;&lt;wsp:rsid wsp:val=&quot;0068328A&quot;/&gt;&lt;wsp:rsid wsp:val=&quot;00683A5C&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576&quot;/&gt;&lt;wsp:rsid wsp:val=&quot;006879C9&quot;/&gt;&lt;wsp:rsid wsp:val=&quot;006879D8&quot;/&gt;&lt;wsp:rsid wsp:val=&quot;00687EE8&quot;/&gt;&lt;wsp:rsid wsp:val=&quot;006902E3&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54&quot;/&gt;&lt;wsp:rsid wsp:val=&quot;00693077&quot;/&gt;&lt;wsp:rsid wsp:val=&quot;00693295&quot;/&gt;&lt;wsp:rsid wsp:val=&quot;00693386&quot;/&gt;&lt;wsp:rsid wsp:val=&quot;00693AB9&quot;/&gt;&lt;wsp:rsid wsp:val=&quot;00693CA1&quot;/&gt;&lt;wsp:rsid wsp:val=&quot;00693CCC&quot;/&gt;&lt;wsp:rsid wsp:val=&quot;006943ED&quot;/&gt;&lt;wsp:rsid wsp:val=&quot;0069447C&quot;/&gt;&lt;wsp:rsid wsp:val=&quot;0069461D&quot;/&gt;&lt;wsp:rsid wsp:val=&quot;006949AD&quot;/&gt;&lt;wsp:rsid wsp:val=&quot;006949CD&quot;/&gt;&lt;wsp:rsid wsp:val=&quot;00694AB0&quot;/&gt;&lt;wsp:rsid wsp:val=&quot;00694D1C&quot;/&gt;&lt;wsp:rsid wsp:val=&quot;00694D7A&quot;/&gt;&lt;wsp:rsid wsp:val=&quot;00695A99&quot;/&gt;&lt;wsp:rsid wsp:val=&quot;00695E95&quot;/&gt;&lt;wsp:rsid wsp:val=&quot;006960EA&quot;/&gt;&lt;wsp:rsid wsp:val=&quot;00696244&quot;/&gt;&lt;wsp:rsid wsp:val=&quot;0069643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4AA3&quot;/&gt;&lt;wsp:rsid wsp:val=&quot;006A5185&quot;/&gt;&lt;wsp:rsid wsp:val=&quot;006A5A45&quot;/&gt;&lt;wsp:rsid wsp:val=&quot;006A5CA3&quot;/&gt;&lt;wsp:rsid wsp:val=&quot;006A5E26&quot;/&gt;&lt;wsp:rsid wsp:val=&quot;006A6725&quot;/&gt;&lt;wsp:rsid wsp:val=&quot;006A6B69&quot;/&gt;&lt;wsp:rsid wsp:val=&quot;006A6CCF&quot;/&gt;&lt;wsp:rsid wsp:val=&quot;006A7574&quot;/&gt;&lt;wsp:rsid wsp:val=&quot;006A764A&quot;/&gt;&lt;wsp:rsid wsp:val=&quot;006A7984&quot;/&gt;&lt;wsp:rsid wsp:val=&quot;006A7BF2&quot;/&gt;&lt;wsp:rsid wsp:val=&quot;006A7C40&quot;/&gt;&lt;wsp:rsid wsp:val=&quot;006A7FDD&quot;/&gt;&lt;wsp:rsid wsp:val=&quot;006B0489&quot;/&gt;&lt;wsp:rsid wsp:val=&quot;006B0A5E&quot;/&gt;&lt;wsp:rsid wsp:val=&quot;006B0C66&quot;/&gt;&lt;wsp:rsid wsp:val=&quot;006B0ED3&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86&quot;/&gt;&lt;wsp:rsid wsp:val=&quot;006B21E9&quot;/&gt;&lt;wsp:rsid wsp:val=&quot;006B242D&quot;/&gt;&lt;wsp:rsid wsp:val=&quot;006B2790&quot;/&gt;&lt;wsp:rsid wsp:val=&quot;006B393F&quot;/&gt;&lt;wsp:rsid wsp:val=&quot;006B3BD3&quot;/&gt;&lt;wsp:rsid wsp:val=&quot;006B3E55&quot;/&gt;&lt;wsp:rsid wsp:val=&quot;006B431F&quot;/&gt;&lt;wsp:rsid wsp:val=&quot;006B4566&quot;/&gt;&lt;wsp:rsid wsp:val=&quot;006B460F&quot;/&gt;&lt;wsp:rsid wsp:val=&quot;006B4906&quot;/&gt;&lt;wsp:rsid wsp:val=&quot;006B4C4E&quot;/&gt;&lt;wsp:rsid wsp:val=&quot;006B4D4E&quot;/&gt;&lt;wsp:rsid wsp:val=&quot;006B5064&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EE6&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289A&quot;/&gt;&lt;wsp:rsid wsp:val=&quot;006C28B8&quot;/&gt;&lt;wsp:rsid wsp:val=&quot;006C2EAC&quot;/&gt;&lt;wsp:rsid wsp:val=&quot;006C3009&quot;/&gt;&lt;wsp:rsid wsp:val=&quot;006C3345&quot;/&gt;&lt;wsp:rsid wsp:val=&quot;006C375B&quot;/&gt;&lt;wsp:rsid wsp:val=&quot;006C377A&quot;/&gt;&lt;wsp:rsid wsp:val=&quot;006C3F40&quot;/&gt;&lt;wsp:rsid wsp:val=&quot;006C44D3&quot;/&gt;&lt;wsp:rsid wsp:val=&quot;006C44E1&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C20&quot;/&gt;&lt;wsp:rsid wsp:val=&quot;006C5FF1&quot;/&gt;&lt;wsp:rsid wsp:val=&quot;006C6253&quot;/&gt;&lt;wsp:rsid wsp:val=&quot;006C626F&quot;/&gt;&lt;wsp:rsid wsp:val=&quot;006C6287&quot;/&gt;&lt;wsp:rsid wsp:val=&quot;006C6649&quot;/&gt;&lt;wsp:rsid wsp:val=&quot;006C677C&quot;/&gt;&lt;wsp:rsid wsp:val=&quot;006C69B8&quot;/&gt;&lt;wsp:rsid wsp:val=&quot;006C6E76&quot;/&gt;&lt;wsp:rsid wsp:val=&quot;006C6E92&quot;/&gt;&lt;wsp:rsid wsp:val=&quot;006C6FF5&quot;/&gt;&lt;wsp:rsid wsp:val=&quot;006C7428&quot;/&gt;&lt;wsp:rsid wsp:val=&quot;006C75C9&quot;/&gt;&lt;wsp:rsid wsp:val=&quot;006D0233&quot;/&gt;&lt;wsp:rsid wsp:val=&quot;006D035E&quot;/&gt;&lt;wsp:rsid wsp:val=&quot;006D03CD&quot;/&gt;&lt;wsp:rsid wsp:val=&quot;006D0A70&quot;/&gt;&lt;wsp:rsid wsp:val=&quot;006D0AD9&quot;/&gt;&lt;wsp:rsid wsp:val=&quot;006D0DED&quot;/&gt;&lt;wsp:rsid wsp:val=&quot;006D0F66&quot;/&gt;&lt;wsp:rsid wsp:val=&quot;006D158C&quot;/&gt;&lt;wsp:rsid wsp:val=&quot;006D19ED&quot;/&gt;&lt;wsp:rsid wsp:val=&quot;006D1A23&quot;/&gt;&lt;wsp:rsid wsp:val=&quot;006D1F1A&quot;/&gt;&lt;wsp:rsid wsp:val=&quot;006D21FF&quot;/&gt;&lt;wsp:rsid wsp:val=&quot;006D2488&quot;/&gt;&lt;wsp:rsid wsp:val=&quot;006D2627&quot;/&gt;&lt;wsp:rsid wsp:val=&quot;006D2B11&quot;/&gt;&lt;wsp:rsid wsp:val=&quot;006D2DBE&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9F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BB&quot;/&gt;&lt;wsp:rsid wsp:val=&quot;006D6D25&quot;/&gt;&lt;wsp:rsid wsp:val=&quot;006D7598&quot;/&gt;&lt;wsp:rsid wsp:val=&quot;006D7B93&quot;/&gt;&lt;wsp:rsid wsp:val=&quot;006D7D41&quot;/&gt;&lt;wsp:rsid wsp:val=&quot;006D7DAD&quot;/&gt;&lt;wsp:rsid wsp:val=&quot;006E05BE&quot;/&gt;&lt;wsp:rsid wsp:val=&quot;006E078E&quot;/&gt;&lt;wsp:rsid wsp:val=&quot;006E0805&quot;/&gt;&lt;wsp:rsid wsp:val=&quot;006E0949&quot;/&gt;&lt;wsp:rsid wsp:val=&quot;006E0A84&quot;/&gt;&lt;wsp:rsid wsp:val=&quot;006E0ADC&quot;/&gt;&lt;wsp:rsid wsp:val=&quot;006E0B16&quot;/&gt;&lt;wsp:rsid wsp:val=&quot;006E0E60&quot;/&gt;&lt;wsp:rsid wsp:val=&quot;006E0ED0&quot;/&gt;&lt;wsp:rsid wsp:val=&quot;006E176F&quot;/&gt;&lt;wsp:rsid wsp:val=&quot;006E1EE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718&quot;/&gt;&lt;wsp:rsid wsp:val=&quot;006E574E&quot;/&gt;&lt;wsp:rsid wsp:val=&quot;006E5FE9&quot;/&gt;&lt;wsp:rsid wsp:val=&quot;006E6043&quot;/&gt;&lt;wsp:rsid wsp:val=&quot;006E6A05&quot;/&gt;&lt;wsp:rsid wsp:val=&quot;006E6BAB&quot;/&gt;&lt;wsp:rsid wsp:val=&quot;006E6DA9&quot;/&gt;&lt;wsp:rsid wsp:val=&quot;006E6F03&quot;/&gt;&lt;wsp:rsid wsp:val=&quot;006E71A8&quot;/&gt;&lt;wsp:rsid wsp:val=&quot;006E7320&quot;/&gt;&lt;wsp:rsid wsp:val=&quot;006E7496&quot;/&gt;&lt;wsp:rsid wsp:val=&quot;006E7872&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918&quot;/&gt;&lt;wsp:rsid wsp:val=&quot;006F0C12&quot;/&gt;&lt;wsp:rsid wsp:val=&quot;006F0E20&quot;/&gt;&lt;wsp:rsid wsp:val=&quot;006F0EB1&quot;/&gt;&lt;wsp:rsid wsp:val=&quot;006F0F8E&quot;/&gt;&lt;wsp:rsid wsp:val=&quot;006F1008&quot;/&gt;&lt;wsp:rsid wsp:val=&quot;006F1D86&quot;/&gt;&lt;wsp:rsid wsp:val=&quot;006F2030&quot;/&gt;&lt;wsp:rsid wsp:val=&quot;006F22CB&quot;/&gt;&lt;wsp:rsid wsp:val=&quot;006F291E&quot;/&gt;&lt;wsp:rsid wsp:val=&quot;006F2E21&quot;/&gt;&lt;wsp:rsid wsp:val=&quot;006F3052&quot;/&gt;&lt;wsp:rsid wsp:val=&quot;006F30AD&quot;/&gt;&lt;wsp:rsid wsp:val=&quot;006F314D&quot;/&gt;&lt;wsp:rsid wsp:val=&quot;006F3738&quot;/&gt;&lt;wsp:rsid wsp:val=&quot;006F3B01&quot;/&gt;&lt;wsp:rsid wsp:val=&quot;006F3BDF&quot;/&gt;&lt;wsp:rsid wsp:val=&quot;006F4072&quot;/&gt;&lt;wsp:rsid wsp:val=&quot;006F4189&quot;/&gt;&lt;wsp:rsid wsp:val=&quot;006F4A19&quot;/&gt;&lt;wsp:rsid wsp:val=&quot;006F557B&quot;/&gt;&lt;wsp:rsid wsp:val=&quot;006F5B41&quot;/&gt;&lt;wsp:rsid wsp:val=&quot;006F6689&quot;/&gt;&lt;wsp:rsid wsp:val=&quot;006F6740&quot;/&gt;&lt;wsp:rsid wsp:val=&quot;006F6AF6&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BFC&quot;/&gt;&lt;wsp:rsid wsp:val=&quot;007034BC&quot;/&gt;&lt;wsp:rsid wsp:val=&quot;007035F6&quot;/&gt;&lt;wsp:rsid wsp:val=&quot;007036E5&quot;/&gt;&lt;wsp:rsid wsp:val=&quot;00703D58&quot;/&gt;&lt;wsp:rsid wsp:val=&quot;007041C1&quot;/&gt;&lt;wsp:rsid wsp:val=&quot;00704266&quot;/&gt;&lt;wsp:rsid wsp:val=&quot;007044C2&quot;/&gt;&lt;wsp:rsid wsp:val=&quot;007047A7&quot;/&gt;&lt;wsp:rsid wsp:val=&quot;00704A33&quot;/&gt;&lt;wsp:rsid wsp:val=&quot;00704DEB&quot;/&gt;&lt;wsp:rsid wsp:val=&quot;00705584&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73F&quot;/&gt;&lt;wsp:rsid wsp:val=&quot;00710905&quot;/&gt;&lt;wsp:rsid wsp:val=&quot;00710994&quot;/&gt;&lt;wsp:rsid wsp:val=&quot;007109CD&quot;/&gt;&lt;wsp:rsid wsp:val=&quot;00710A3E&quot;/&gt;&lt;wsp:rsid wsp:val=&quot;00710AE6&quot;/&gt;&lt;wsp:rsid wsp:val=&quot;00710D33&quot;/&gt;&lt;wsp:rsid wsp:val=&quot;007110FE&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26E&quot;/&gt;&lt;wsp:rsid wsp:val=&quot;00712639&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AFB&quot;/&gt;&lt;wsp:rsid wsp:val=&quot;00716FC0&quot;/&gt;&lt;wsp:rsid wsp:val=&quot;00717267&quot;/&gt;&lt;wsp:rsid wsp:val=&quot;007178EE&quot;/&gt;&lt;wsp:rsid wsp:val=&quot;00717B0A&quot;/&gt;&lt;wsp:rsid wsp:val=&quot;00720759&quot;/&gt;&lt;wsp:rsid wsp:val=&quot;007208FF&quot;/&gt;&lt;wsp:rsid wsp:val=&quot;00720BD4&quot;/&gt;&lt;wsp:rsid wsp:val=&quot;00720F2A&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6DB&quot;/&gt;&lt;wsp:rsid wsp:val=&quot;00725CB6&quot;/&gt;&lt;wsp:rsid wsp:val=&quot;00725D75&quot;/&gt;&lt;wsp:rsid wsp:val=&quot;0072602E&quot;/&gt;&lt;wsp:rsid wsp:val=&quot;00726281&quot;/&gt;&lt;wsp:rsid wsp:val=&quot;0072665F&quot;/&gt;&lt;wsp:rsid wsp:val=&quot;00727E9F&quot;/&gt;&lt;wsp:rsid wsp:val=&quot;00730302&quot;/&gt;&lt;wsp:rsid wsp:val=&quot;00730E1C&quot;/&gt;&lt;wsp:rsid wsp:val=&quot;00730F9D&quot;/&gt;&lt;wsp:rsid wsp:val=&quot;0073128B&quot;/&gt;&lt;wsp:rsid wsp:val=&quot;0073171A&quot;/&gt;&lt;wsp:rsid wsp:val=&quot;00731793&quot;/&gt;&lt;wsp:rsid wsp:val=&quot;0073197F&quot;/&gt;&lt;wsp:rsid wsp:val=&quot;007319D1&quot;/&gt;&lt;wsp:rsid wsp:val=&quot;00731A41&quot;/&gt;&lt;wsp:rsid wsp:val=&quot;00731C75&quot;/&gt;&lt;wsp:rsid wsp:val=&quot;00731D37&quot;/&gt;&lt;wsp:rsid wsp:val=&quot;00731DAC&quot;/&gt;&lt;wsp:rsid wsp:val=&quot;00731E4B&quot;/&gt;&lt;wsp:rsid wsp:val=&quot;00732321&quot;/&gt;&lt;wsp:rsid wsp:val=&quot;00733074&quot;/&gt;&lt;wsp:rsid wsp:val=&quot;007332FE&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230&quot;/&gt;&lt;wsp:rsid wsp:val=&quot;0073448F&quot;/&gt;&lt;wsp:rsid wsp:val=&quot;0073497A&quot;/&gt;&lt;wsp:rsid wsp:val=&quot;00734ACE&quot;/&gt;&lt;wsp:rsid wsp:val=&quot;007356D0&quot;/&gt;&lt;wsp:rsid wsp:val=&quot;00735902&quot;/&gt;&lt;wsp:rsid wsp:val=&quot;0073637C&quot;/&gt;&lt;wsp:rsid wsp:val=&quot;007366CA&quot;/&gt;&lt;wsp:rsid wsp:val=&quot;00736D7B&quot;/&gt;&lt;wsp:rsid wsp:val=&quot;00736DFB&quot;/&gt;&lt;wsp:rsid wsp:val=&quot;007377ED&quot;/&gt;&lt;wsp:rsid wsp:val=&quot;007379C8&quot;/&gt;&lt;wsp:rsid wsp:val=&quot;00740094&quot;/&gt;&lt;wsp:rsid wsp:val=&quot;00740698&quot;/&gt;&lt;wsp:rsid wsp:val=&quot;007406C0&quot;/&gt;&lt;wsp:rsid wsp:val=&quot;00740789&quot;/&gt;&lt;wsp:rsid wsp:val=&quot;00740AC1&quot;/&gt;&lt;wsp:rsid wsp:val=&quot;00740BBF&quot;/&gt;&lt;wsp:rsid wsp:val=&quot;00740CD3&quot;/&gt;&lt;wsp:rsid wsp:val=&quot;0074108B&quot;/&gt;&lt;wsp:rsid wsp:val=&quot;007414F1&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C1A&quot;/&gt;&lt;wsp:rsid wsp:val=&quot;00742CE4&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AA9&quot;/&gt;&lt;wsp:rsid wsp:val=&quot;00745EBB&quot;/&gt;&lt;wsp:rsid wsp:val=&quot;00746167&quot;/&gt;&lt;wsp:rsid wsp:val=&quot;00746199&quot;/&gt;&lt;wsp:rsid wsp:val=&quot;00746289&quot;/&gt;&lt;wsp:rsid wsp:val=&quot;007462A6&quot;/&gt;&lt;wsp:rsid wsp:val=&quot;0074633F&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9F9&quot;/&gt;&lt;wsp:rsid wsp:val=&quot;00750A31&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376&quot;/&gt;&lt;wsp:rsid wsp:val=&quot;007536BB&quot;/&gt;&lt;wsp:rsid wsp:val=&quot;00753B0F&quot;/&gt;&lt;wsp:rsid wsp:val=&quot;00753B9D&quot;/&gt;&lt;wsp:rsid wsp:val=&quot;00753F01&quot;/&gt;&lt;wsp:rsid wsp:val=&quot;0075412E&quot;/&gt;&lt;wsp:rsid wsp:val=&quot;007541D4&quot;/&gt;&lt;wsp:rsid wsp:val=&quot;0075452E&quot;/&gt;&lt;wsp:rsid wsp:val=&quot;00754836&quot;/&gt;&lt;wsp:rsid wsp:val=&quot;00754D64&quot;/&gt;&lt;wsp:rsid wsp:val=&quot;00754EDC&quot;/&gt;&lt;wsp:rsid wsp:val=&quot;00755407&quot;/&gt;&lt;wsp:rsid wsp:val=&quot;0075583A&quot;/&gt;&lt;wsp:rsid wsp:val=&quot;007559EC&quot;/&gt;&lt;wsp:rsid wsp:val=&quot;00755B06&quot;/&gt;&lt;wsp:rsid wsp:val=&quot;00755C07&quot;/&gt;&lt;wsp:rsid wsp:val=&quot;00755E06&quot;/&gt;&lt;wsp:rsid wsp:val=&quot;007564B4&quot;/&gt;&lt;wsp:rsid wsp:val=&quot;007565E2&quot;/&gt;&lt;wsp:rsid wsp:val=&quot;0075703D&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29&quot;/&gt;&lt;wsp:rsid wsp:val=&quot;00760194&quot;/&gt;&lt;wsp:rsid wsp:val=&quot;00760224&quot;/&gt;&lt;wsp:rsid wsp:val=&quot;00760340&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1B40&quot;/&gt;&lt;wsp:rsid wsp:val=&quot;0076200C&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59&quot;/&gt;&lt;wsp:rsid wsp:val=&quot;00766566&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B14&quot;/&gt;&lt;wsp:rsid wsp:val=&quot;00770CEE&quot;/&gt;&lt;wsp:rsid wsp:val=&quot;00771C48&quot;/&gt;&lt;wsp:rsid wsp:val=&quot;00771D7E&quot;/&gt;&lt;wsp:rsid wsp:val=&quot;00771ED4&quot;/&gt;&lt;wsp:rsid wsp:val=&quot;007721AD&quot;/&gt;&lt;wsp:rsid wsp:val=&quot;00772548&quot;/&gt;&lt;wsp:rsid wsp:val=&quot;00772963&quot;/&gt;&lt;wsp:rsid wsp:val=&quot;00772C23&quot;/&gt;&lt;wsp:rsid wsp:val=&quot;00772D15&quot;/&gt;&lt;wsp:rsid wsp:val=&quot;00772DC3&quot;/&gt;&lt;wsp:rsid wsp:val=&quot;007731A4&quot;/&gt;&lt;wsp:rsid wsp:val=&quot;007733C4&quot;/&gt;&lt;wsp:rsid wsp:val=&quot;007733E9&quot;/&gt;&lt;wsp:rsid wsp:val=&quot;007734DF&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6D1&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59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DAD&quot;/&gt;&lt;wsp:rsid wsp:val=&quot;007820AE&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1B7&quot;/&gt;&lt;wsp:rsid wsp:val=&quot;007842FE&quot;/&gt;&lt;wsp:rsid wsp:val=&quot;00784442&quot;/&gt;&lt;wsp:rsid wsp:val=&quot;00784702&quot;/&gt;&lt;wsp:rsid wsp:val=&quot;00784C31&quot;/&gt;&lt;wsp:rsid wsp:val=&quot;00784EA1&quot;/&gt;&lt;wsp:rsid wsp:val=&quot;00784FC7&quot;/&gt;&lt;wsp:rsid wsp:val=&quot;00785C4B&quot;/&gt;&lt;wsp:rsid wsp:val=&quot;00785CEB&quot;/&gt;&lt;wsp:rsid wsp:val=&quot;007861D1&quot;/&gt;&lt;wsp:rsid wsp:val=&quot;007861FB&quot;/&gt;&lt;wsp:rsid wsp:val=&quot;00786272&quot;/&gt;&lt;wsp:rsid wsp:val=&quot;007864B2&quot;/&gt;&lt;wsp:rsid wsp:val=&quot;00786613&quot;/&gt;&lt;wsp:rsid wsp:val=&quot;00786620&quot;/&gt;&lt;wsp:rsid wsp:val=&quot;007868B7&quot;/&gt;&lt;wsp:rsid wsp:val=&quot;00786BC0&quot;/&gt;&lt;wsp:rsid wsp:val=&quot;00786D21&quot;/&gt;&lt;wsp:rsid wsp:val=&quot;0078756D&quot;/&gt;&lt;wsp:rsid wsp:val=&quot;007875C4&quot;/&gt;&lt;wsp:rsid wsp:val=&quot;00787736&quot;/&gt;&lt;wsp:rsid wsp:val=&quot;00787977&quot;/&gt;&lt;wsp:rsid wsp:val=&quot;00787986&quot;/&gt;&lt;wsp:rsid wsp:val=&quot;00787A55&quot;/&gt;&lt;wsp:rsid wsp:val=&quot;00787F66&quot;/&gt;&lt;wsp:rsid wsp:val=&quot;00787FF1&quot;/&gt;&lt;wsp:rsid wsp:val=&quot;00790E7E&quot;/&gt;&lt;wsp:rsid wsp:val=&quot;007913A8&quot;/&gt;&lt;wsp:rsid wsp:val=&quot;007916D2&quot;/&gt;&lt;wsp:rsid wsp:val=&quot;007918E6&quot;/&gt;&lt;wsp:rsid wsp:val=&quot;00791ADE&quot;/&gt;&lt;wsp:rsid wsp:val=&quot;00791BEA&quot;/&gt;&lt;wsp:rsid wsp:val=&quot;00792486&quot;/&gt;&lt;wsp:rsid wsp:val=&quot;007926B7&quot;/&gt;&lt;wsp:rsid wsp:val=&quot;00792A89&quot;/&gt;&lt;wsp:rsid wsp:val=&quot;00792D23&quot;/&gt;&lt;wsp:rsid wsp:val=&quot;00792ECC&quot;/&gt;&lt;wsp:rsid wsp:val=&quot;00793832&quot;/&gt;&lt;wsp:rsid wsp:val=&quot;007939C7&quot;/&gt;&lt;wsp:rsid wsp:val=&quot;00793CEE&quot;/&gt;&lt;wsp:rsid wsp:val=&quot;00793F70&quot;/&gt;&lt;wsp:rsid wsp:val=&quot;0079400D&quot;/&gt;&lt;wsp:rsid wsp:val=&quot;00794097&quot;/&gt;&lt;wsp:rsid wsp:val=&quot;007947FB&quot;/&gt;&lt;wsp:rsid wsp:val=&quot;00794842&quot;/&gt;&lt;wsp:rsid wsp:val=&quot;0079485D&quot;/&gt;&lt;wsp:rsid wsp:val=&quot;00794D84&quot;/&gt;&lt;wsp:rsid wsp:val=&quot;007954AC&quot;/&gt;&lt;wsp:rsid wsp:val=&quot;00795E2D&quot;/&gt;&lt;wsp:rsid wsp:val=&quot;0079601B&quot;/&gt;&lt;wsp:rsid wsp:val=&quot;007962E1&quot;/&gt;&lt;wsp:rsid wsp:val=&quot;00796417&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C33&quot;/&gt;&lt;wsp:rsid wsp:val=&quot;007A0DAC&quot;/&gt;&lt;wsp:rsid wsp:val=&quot;007A109B&quot;/&gt;&lt;wsp:rsid wsp:val=&quot;007A1189&quot;/&gt;&lt;wsp:rsid wsp:val=&quot;007A15BA&quot;/&gt;&lt;wsp:rsid wsp:val=&quot;007A166E&quot;/&gt;&lt;wsp:rsid wsp:val=&quot;007A16BA&quot;/&gt;&lt;wsp:rsid wsp:val=&quot;007A1964&quot;/&gt;&lt;wsp:rsid wsp:val=&quot;007A1B63&quot;/&gt;&lt;wsp:rsid wsp:val=&quot;007A2467&quot;/&gt;&lt;wsp:rsid wsp:val=&quot;007A288A&quot;/&gt;&lt;wsp:rsid wsp:val=&quot;007A2A53&quot;/&gt;&lt;wsp:rsid wsp:val=&quot;007A2BFF&quot;/&gt;&lt;wsp:rsid wsp:val=&quot;007A2DE7&quot;/&gt;&lt;wsp:rsid wsp:val=&quot;007A300F&quot;/&gt;&lt;wsp:rsid wsp:val=&quot;007A3040&quot;/&gt;&lt;wsp:rsid wsp:val=&quot;007A328E&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1A7&quot;/&gt;&lt;wsp:rsid wsp:val=&quot;007B0253&quot;/&gt;&lt;wsp:rsid wsp:val=&quot;007B073B&quot;/&gt;&lt;wsp:rsid wsp:val=&quot;007B0865&quot;/&gt;&lt;wsp:rsid wsp:val=&quot;007B08D1&quot;/&gt;&lt;wsp:rsid wsp:val=&quot;007B09ED&quot;/&gt;&lt;wsp:rsid wsp:val=&quot;007B0B92&quot;/&gt;&lt;wsp:rsid wsp:val=&quot;007B1061&quot;/&gt;&lt;wsp:rsid wsp:val=&quot;007B11AB&quot;/&gt;&lt;wsp:rsid wsp:val=&quot;007B1F9A&quot;/&gt;&lt;wsp:rsid wsp:val=&quot;007B21A9&quot;/&gt;&lt;wsp:rsid wsp:val=&quot;007B2638&quot;/&gt;&lt;wsp:rsid wsp:val=&quot;007B26C7&quot;/&gt;&lt;wsp:rsid wsp:val=&quot;007B27DC&quot;/&gt;&lt;wsp:rsid wsp:val=&quot;007B2884&quot;/&gt;&lt;wsp:rsid wsp:val=&quot;007B314C&quot;/&gt;&lt;wsp:rsid wsp:val=&quot;007B31E2&quot;/&gt;&lt;wsp:rsid wsp:val=&quot;007B322B&quot;/&gt;&lt;wsp:rsid wsp:val=&quot;007B33D1&quot;/&gt;&lt;wsp:rsid wsp:val=&quot;007B3476&quot;/&gt;&lt;wsp:rsid wsp:val=&quot;007B366F&quot;/&gt;&lt;wsp:rsid wsp:val=&quot;007B3D55&quot;/&gt;&lt;wsp:rsid wsp:val=&quot;007B4097&quot;/&gt;&lt;wsp:rsid wsp:val=&quot;007B40AD&quot;/&gt;&lt;wsp:rsid wsp:val=&quot;007B448A&quot;/&gt;&lt;wsp:rsid wsp:val=&quot;007B44DC&quot;/&gt;&lt;wsp:rsid wsp:val=&quot;007B4543&quot;/&gt;&lt;wsp:rsid wsp:val=&quot;007B4551&quot;/&gt;&lt;wsp:rsid wsp:val=&quot;007B4937&quot;/&gt;&lt;wsp:rsid wsp:val=&quot;007B4E41&quot;/&gt;&lt;wsp:rsid wsp:val=&quot;007B51B7&quot;/&gt;&lt;wsp:rsid wsp:val=&quot;007B53E5&quot;/&gt;&lt;wsp:rsid wsp:val=&quot;007B5A1D&quot;/&gt;&lt;wsp:rsid wsp:val=&quot;007B5A66&quot;/&gt;&lt;wsp:rsid wsp:val=&quot;007B630D&quot;/&gt;&lt;wsp:rsid wsp:val=&quot;007B697F&quot;/&gt;&lt;wsp:rsid wsp:val=&quot;007B6B11&quot;/&gt;&lt;wsp:rsid wsp:val=&quot;007B74C5&quot;/&gt;&lt;wsp:rsid wsp:val=&quot;007B7A2C&quot;/&gt;&lt;wsp:rsid wsp:val=&quot;007B7DE6&quot;/&gt;&lt;wsp:rsid wsp:val=&quot;007C00A7&quot;/&gt;&lt;wsp:rsid wsp:val=&quot;007C0880&quot;/&gt;&lt;wsp:rsid wsp:val=&quot;007C0BD2&quot;/&gt;&lt;wsp:rsid wsp:val=&quot;007C0CF6&quot;/&gt;&lt;wsp:rsid wsp:val=&quot;007C0F3A&quot;/&gt;&lt;wsp:rsid wsp:val=&quot;007C1065&quot;/&gt;&lt;wsp:rsid wsp:val=&quot;007C1537&quot;/&gt;&lt;wsp:rsid wsp:val=&quot;007C1B94&quot;/&gt;&lt;wsp:rsid wsp:val=&quot;007C2808&quot;/&gt;&lt;wsp:rsid wsp:val=&quot;007C2A39&quot;/&gt;&lt;wsp:rsid wsp:val=&quot;007C36F1&quot;/&gt;&lt;wsp:rsid wsp:val=&quot;007C3D88&quot;/&gt;&lt;wsp:rsid wsp:val=&quot;007C3EBA&quot;/&gt;&lt;wsp:rsid wsp:val=&quot;007C3F14&quot;/&gt;&lt;wsp:rsid wsp:val=&quot;007C49D7&quot;/&gt;&lt;wsp:rsid wsp:val=&quot;007C508D&quot;/&gt;&lt;wsp:rsid wsp:val=&quot;007C515A&quot;/&gt;&lt;wsp:rsid wsp:val=&quot;007C52ED&quot;/&gt;&lt;wsp:rsid wsp:val=&quot;007C56CE&quot;/&gt;&lt;wsp:rsid wsp:val=&quot;007C5AB0&quot;/&gt;&lt;wsp:rsid wsp:val=&quot;007C5CE6&quot;/&gt;&lt;wsp:rsid wsp:val=&quot;007C5DB6&quot;/&gt;&lt;wsp:rsid wsp:val=&quot;007C61AC&quot;/&gt;&lt;wsp:rsid wsp:val=&quot;007C61E0&quot;/&gt;&lt;wsp:rsid wsp:val=&quot;007C64BC&quot;/&gt;&lt;wsp:rsid wsp:val=&quot;007C6566&quot;/&gt;&lt;wsp:rsid wsp:val=&quot;007C6939&quot;/&gt;&lt;wsp:rsid wsp:val=&quot;007C6941&quot;/&gt;&lt;wsp:rsid wsp:val=&quot;007C6B25&quot;/&gt;&lt;wsp:rsid wsp:val=&quot;007C6C7F&quot;/&gt;&lt;wsp:rsid wsp:val=&quot;007C6D8A&quot;/&gt;&lt;wsp:rsid wsp:val=&quot;007C6ED4&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0EF&quot;/&gt;&lt;wsp:rsid wsp:val=&quot;007D214A&quot;/&gt;&lt;wsp:rsid wsp:val=&quot;007D265B&quot;/&gt;&lt;wsp:rsid wsp:val=&quot;007D357E&quot;/&gt;&lt;wsp:rsid wsp:val=&quot;007D3889&quot;/&gt;&lt;wsp:rsid wsp:val=&quot;007D39A2&quot;/&gt;&lt;wsp:rsid wsp:val=&quot;007D39D7&quot;/&gt;&lt;wsp:rsid wsp:val=&quot;007D3A84&quot;/&gt;&lt;wsp:rsid wsp:val=&quot;007D4169&quot;/&gt;&lt;wsp:rsid wsp:val=&quot;007D4287&quot;/&gt;&lt;wsp:rsid wsp:val=&quot;007D4E6A&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EB&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3BC&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C54&quot;/&gt;&lt;wsp:rsid wsp:val=&quot;007E2E4B&quot;/&gt;&lt;wsp:rsid wsp:val=&quot;007E3094&quot;/&gt;&lt;wsp:rsid wsp:val=&quot;007E3F68&quot;/&gt;&lt;wsp:rsid wsp:val=&quot;007E469D&quot;/&gt;&lt;wsp:rsid wsp:val=&quot;007E46A3&quot;/&gt;&lt;wsp:rsid wsp:val=&quot;007E486F&quot;/&gt;&lt;wsp:rsid wsp:val=&quot;007E48CD&quot;/&gt;&lt;wsp:rsid wsp:val=&quot;007E48E4&quot;/&gt;&lt;wsp:rsid wsp:val=&quot;007E4C1C&quot;/&gt;&lt;wsp:rsid wsp:val=&quot;007E4D0C&quot;/&gt;&lt;wsp:rsid wsp:val=&quot;007E4F0D&quot;/&gt;&lt;wsp:rsid wsp:val=&quot;007E5252&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D0E&quot;/&gt;&lt;wsp:rsid wsp:val=&quot;007E6EF1&quot;/&gt;&lt;wsp:rsid wsp:val=&quot;007E73E9&quot;/&gt;&lt;wsp:rsid wsp:val=&quot;007E7B2B&quot;/&gt;&lt;wsp:rsid wsp:val=&quot;007E7CBA&quot;/&gt;&lt;wsp:rsid wsp:val=&quot;007F0076&quot;/&gt;&lt;wsp:rsid wsp:val=&quot;007F02A8&quot;/&gt;&lt;wsp:rsid wsp:val=&quot;007F03E6&quot;/&gt;&lt;wsp:rsid wsp:val=&quot;007F05E0&quot;/&gt;&lt;wsp:rsid wsp:val=&quot;007F0ADE&quot;/&gt;&lt;wsp:rsid wsp:val=&quot;007F0B77&quot;/&gt;&lt;wsp:rsid wsp:val=&quot;007F0DD3&quot;/&gt;&lt;wsp:rsid wsp:val=&quot;007F0FB3&quot;/&gt;&lt;wsp:rsid wsp:val=&quot;007F11F7&quot;/&gt;&lt;wsp:rsid wsp:val=&quot;007F18C0&quot;/&gt;&lt;wsp:rsid wsp:val=&quot;007F1A4C&quot;/&gt;&lt;wsp:rsid wsp:val=&quot;007F1BD7&quot;/&gt;&lt;wsp:rsid wsp:val=&quot;007F21DB&quot;/&gt;&lt;wsp:rsid wsp:val=&quot;007F22A5&quot;/&gt;&lt;wsp:rsid wsp:val=&quot;007F23CE&quot;/&gt;&lt;wsp:rsid wsp:val=&quot;007F2771&quot;/&gt;&lt;wsp:rsid wsp:val=&quot;007F2807&quot;/&gt;&lt;wsp:rsid wsp:val=&quot;007F2DBB&quot;/&gt;&lt;wsp:rsid wsp:val=&quot;007F2ED4&quot;/&gt;&lt;wsp:rsid wsp:val=&quot;007F325B&quot;/&gt;&lt;wsp:rsid wsp:val=&quot;007F3FB0&quot;/&gt;&lt;wsp:rsid wsp:val=&quot;007F43A9&quot;/&gt;&lt;wsp:rsid wsp:val=&quot;007F5070&quot;/&gt;&lt;wsp:rsid wsp:val=&quot;007F5608&quot;/&gt;&lt;wsp:rsid wsp:val=&quot;007F5874&quot;/&gt;&lt;wsp:rsid wsp:val=&quot;007F59B1&quot;/&gt;&lt;wsp:rsid wsp:val=&quot;007F5A6C&quot;/&gt;&lt;wsp:rsid wsp:val=&quot;007F5D4A&quot;/&gt;&lt;wsp:rsid wsp:val=&quot;007F63E9&quot;/&gt;&lt;wsp:rsid wsp:val=&quot;007F6562&quot;/&gt;&lt;wsp:rsid wsp:val=&quot;007F65F2&quot;/&gt;&lt;wsp:rsid wsp:val=&quot;007F664D&quot;/&gt;&lt;wsp:rsid wsp:val=&quot;007F6B1A&quot;/&gt;&lt;wsp:rsid wsp:val=&quot;007F6FFB&quot;/&gt;&lt;wsp:rsid wsp:val=&quot;007F70D6&quot;/&gt;&lt;wsp:rsid wsp:val=&quot;007F75A2&quot;/&gt;&lt;wsp:rsid wsp:val=&quot;007F7864&quot;/&gt;&lt;wsp:rsid wsp:val=&quot;007F795B&quot;/&gt;&lt;wsp:rsid wsp:val=&quot;007F7B6D&quot;/&gt;&lt;wsp:rsid wsp:val=&quot;007F7C2F&quot;/&gt;&lt;wsp:rsid wsp:val=&quot;007F7E76&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8B&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452&quot;/&gt;&lt;wsp:rsid wsp:val=&quot;00804867&quot;/&gt;&lt;wsp:rsid wsp:val=&quot;00804B2F&quot;/&gt;&lt;wsp:rsid wsp:val=&quot;00804C3F&quot;/&gt;&lt;wsp:rsid wsp:val=&quot;00805227&quot;/&gt;&lt;wsp:rsid wsp:val=&quot;00805597&quot;/&gt;&lt;wsp:rsid wsp:val=&quot;00806979&quot;/&gt;&lt;wsp:rsid wsp:val=&quot;0080699F&quot;/&gt;&lt;wsp:rsid wsp:val=&quot;00806ACA&quot;/&gt;&lt;wsp:rsid wsp:val=&quot;00806D29&quot;/&gt;&lt;wsp:rsid wsp:val=&quot;0080732E&quot;/&gt;&lt;wsp:rsid wsp:val=&quot;0080770D&quot;/&gt;&lt;wsp:rsid wsp:val=&quot;00807711&quot;/&gt;&lt;wsp:rsid wsp:val=&quot;00807C71&quot;/&gt;&lt;wsp:rsid wsp:val=&quot;00807D28&quot;/&gt;&lt;wsp:rsid wsp:val=&quot;00807D5E&quot;/&gt;&lt;wsp:rsid wsp:val=&quot;00807E1B&quot;/&gt;&lt;wsp:rsid wsp:val=&quot;0081012C&quot;/&gt;&lt;wsp:rsid wsp:val=&quot;0081017A&quot;/&gt;&lt;wsp:rsid wsp:val=&quot;00810234&quot;/&gt;&lt;wsp:rsid wsp:val=&quot;008102A5&quot;/&gt;&lt;wsp:rsid wsp:val=&quot;008102E8&quot;/&gt;&lt;wsp:rsid wsp:val=&quot;008103C2&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1A0&quot;/&gt;&lt;wsp:rsid wsp:val=&quot;00815469&quot;/&gt;&lt;wsp:rsid wsp:val=&quot;008154B6&quot;/&gt;&lt;wsp:rsid wsp:val=&quot;008155E8&quot;/&gt;&lt;wsp:rsid wsp:val=&quot;00815706&quot;/&gt;&lt;wsp:rsid wsp:val=&quot;00815E33&quot;/&gt;&lt;wsp:rsid wsp:val=&quot;00815E46&quot;/&gt;&lt;wsp:rsid wsp:val=&quot;00815F85&quot;/&gt;&lt;wsp:rsid wsp:val=&quot;00816654&quot;/&gt;&lt;wsp:rsid wsp:val=&quot;00816A25&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86&quot;/&gt;&lt;wsp:rsid wsp:val=&quot;00817C96&quot;/&gt;&lt;wsp:rsid wsp:val=&quot;00817D2A&quot;/&gt;&lt;wsp:rsid wsp:val=&quot;00817F27&quot;/&gt;&lt;wsp:rsid wsp:val=&quot;00820DF1&quot;/&gt;&lt;wsp:rsid wsp:val=&quot;0082172C&quot;/&gt;&lt;wsp:rsid wsp:val=&quot;00821992&quot;/&gt;&lt;wsp:rsid wsp:val=&quot;00821D8A&quot;/&gt;&lt;wsp:rsid wsp:val=&quot;0082241B&quot;/&gt;&lt;wsp:rsid wsp:val=&quot;0082266A&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6204&quot;/&gt;&lt;wsp:rsid wsp:val=&quot;008263FF&quot;/&gt;&lt;wsp:rsid wsp:val=&quot;0082667E&quot;/&gt;&lt;wsp:rsid wsp:val=&quot;00826D90&quot;/&gt;&lt;wsp:rsid wsp:val=&quot;00826D9C&quot;/&gt;&lt;wsp:rsid wsp:val=&quot;00827015&quot;/&gt;&lt;wsp:rsid wsp:val=&quot;00827105&quot;/&gt;&lt;wsp:rsid wsp:val=&quot;00827109&quot;/&gt;&lt;wsp:rsid wsp:val=&quot;008273D4&quot;/&gt;&lt;wsp:rsid wsp:val=&quot;00827648&quot;/&gt;&lt;wsp:rsid wsp:val=&quot;00827A41&quot;/&gt;&lt;wsp:rsid wsp:val=&quot;00827AF3&quot;/&gt;&lt;wsp:rsid wsp:val=&quot;00827F55&quot;/&gt;&lt;wsp:rsid wsp:val=&quot;0083056F&quot;/&gt;&lt;wsp:rsid wsp:val=&quot;008307F2&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30DB&quot;/&gt;&lt;wsp:rsid wsp:val=&quot;00833EF5&quot;/&gt;&lt;wsp:rsid wsp:val=&quot;0083417A&quot;/&gt;&lt;wsp:rsid wsp:val=&quot;00834512&quot;/&gt;&lt;wsp:rsid wsp:val=&quot;00834746&quot;/&gt;&lt;wsp:rsid wsp:val=&quot;008349CB&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BDF&quot;/&gt;&lt;wsp:rsid wsp:val=&quot;00836FC2&quot;/&gt;&lt;wsp:rsid wsp:val=&quot;00837034&quot;/&gt;&lt;wsp:rsid wsp:val=&quot;0083768C&quot;/&gt;&lt;wsp:rsid wsp:val=&quot;0083778C&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1AE&quot;/&gt;&lt;wsp:rsid wsp:val=&quot;00847721&quot;/&gt;&lt;wsp:rsid wsp:val=&quot;0084794A&quot;/&gt;&lt;wsp:rsid wsp:val=&quot;00847991&quot;/&gt;&lt;wsp:rsid wsp:val=&quot;00847BA6&quot;/&gt;&lt;wsp:rsid wsp:val=&quot;00847C4E&quot;/&gt;&lt;wsp:rsid wsp:val=&quot;00847F04&quot;/&gt;&lt;wsp:rsid wsp:val=&quot;00850433&quot;/&gt;&lt;wsp:rsid wsp:val=&quot;00850D1D&quot;/&gt;&lt;wsp:rsid wsp:val=&quot;008511F1&quot;/&gt;&lt;wsp:rsid wsp:val=&quot;0085130C&quot;/&gt;&lt;wsp:rsid wsp:val=&quot;00851B22&quot;/&gt;&lt;wsp:rsid wsp:val=&quot;008521C5&quot;/&gt;&lt;wsp:rsid wsp:val=&quot;00852338&quot;/&gt;&lt;wsp:rsid wsp:val=&quot;00852F3B&quot;/&gt;&lt;wsp:rsid wsp:val=&quot;00853132&quot;/&gt;&lt;wsp:rsid wsp:val=&quot;00853AFF&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B60&quot;/&gt;&lt;wsp:rsid wsp:val=&quot;008554AA&quot;/&gt;&lt;wsp:rsid wsp:val=&quot;00855722&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37E&quot;/&gt;&lt;wsp:rsid wsp:val=&quot;008626B0&quot;/&gt;&lt;wsp:rsid wsp:val=&quot;00862988&quot;/&gt;&lt;wsp:rsid wsp:val=&quot;0086333C&quot;/&gt;&lt;wsp:rsid wsp:val=&quot;00863479&quot;/&gt;&lt;wsp:rsid wsp:val=&quot;00863AA0&quot;/&gt;&lt;wsp:rsid wsp:val=&quot;00863C8A&quot;/&gt;&lt;wsp:rsid wsp:val=&quot;00863E78&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6850&quot;/&gt;&lt;wsp:rsid wsp:val=&quot;00866897&quot;/&gt;&lt;wsp:rsid wsp:val=&quot;00866DFF&quot;/&gt;&lt;wsp:rsid wsp:val=&quot;00867347&quot;/&gt;&lt;wsp:rsid wsp:val=&quot;008674A2&quot;/&gt;&lt;wsp:rsid wsp:val=&quot;00867A2F&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328&quot;/&gt;&lt;wsp:rsid wsp:val=&quot;008734E7&quot;/&gt;&lt;wsp:rsid wsp:val=&quot;0087352A&quot;/&gt;&lt;wsp:rsid wsp:val=&quot;00873AA8&quot;/&gt;&lt;wsp:rsid wsp:val=&quot;00873BF0&quot;/&gt;&lt;wsp:rsid wsp:val=&quot;00874560&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6F89&quot;/&gt;&lt;wsp:rsid wsp:val=&quot;0087721D&quot;/&gt;&lt;wsp:rsid wsp:val=&quot;0087746C&quot;/&gt;&lt;wsp:rsid wsp:val=&quot;008777E9&quot;/&gt;&lt;wsp:rsid wsp:val=&quot;00877891&quot;/&gt;&lt;wsp:rsid wsp:val=&quot;00877A2B&quot;/&gt;&lt;wsp:rsid wsp:val=&quot;00877C57&quot;/&gt;&lt;wsp:rsid wsp:val=&quot;00877C7E&quot;/&gt;&lt;wsp:rsid wsp:val=&quot;00877FA3&quot;/&gt;&lt;wsp:rsid wsp:val=&quot;00880035&quot;/&gt;&lt;wsp:rsid wsp:val=&quot;0088011E&quot;/&gt;&lt;wsp:rsid wsp:val=&quot;00880494&quot;/&gt;&lt;wsp:rsid wsp:val=&quot;008804C9&quot;/&gt;&lt;wsp:rsid wsp:val=&quot;0088052B&quot;/&gt;&lt;wsp:rsid wsp:val=&quot;00880B3D&quot;/&gt;&lt;wsp:rsid wsp:val=&quot;00880CCB&quot;/&gt;&lt;wsp:rsid wsp:val=&quot;00880D84&quot;/&gt;&lt;wsp:rsid wsp:val=&quot;008810DF&quot;/&gt;&lt;wsp:rsid wsp:val=&quot;008810FA&quot;/&gt;&lt;wsp:rsid wsp:val=&quot;00881703&quot;/&gt;&lt;wsp:rsid wsp:val=&quot;00881842&quot;/&gt;&lt;wsp:rsid wsp:val=&quot;00881F28&quot;/&gt;&lt;wsp:rsid wsp:val=&quot;008822B6&quot;/&gt;&lt;wsp:rsid wsp:val=&quot;008825AB&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712&quot;/&gt;&lt;wsp:rsid wsp:val=&quot;00885037&quot;/&gt;&lt;wsp:rsid wsp:val=&quot;0088579F&quot;/&gt;&lt;wsp:rsid wsp:val=&quot;0088599D&quot;/&gt;&lt;wsp:rsid wsp:val=&quot;00885D5D&quot;/&gt;&lt;wsp:rsid wsp:val=&quot;00885F46&quot;/&gt;&lt;wsp:rsid wsp:val=&quot;00886116&quot;/&gt;&lt;wsp:rsid wsp:val=&quot;0088651F&quot;/&gt;&lt;wsp:rsid wsp:val=&quot;008870D8&quot;/&gt;&lt;wsp:rsid wsp:val=&quot;00887184&quot;/&gt;&lt;wsp:rsid wsp:val=&quot;008873A5&quot;/&gt;&lt;wsp:rsid wsp:val=&quot;00887771&quot;/&gt;&lt;wsp:rsid wsp:val=&quot;00887F2E&quot;/&gt;&lt;wsp:rsid wsp:val=&quot;0089035C&quot;/&gt;&lt;wsp:rsid wsp:val=&quot;008904DB&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F63&quot;/&gt;&lt;wsp:rsid wsp:val=&quot;00892297&quot;/&gt;&lt;wsp:rsid wsp:val=&quot;008922DC&quot;/&gt;&lt;wsp:rsid wsp:val=&quot;008922DF&quot;/&gt;&lt;wsp:rsid wsp:val=&quot;00892357&quot;/&gt;&lt;wsp:rsid wsp:val=&quot;00892494&quot;/&gt;&lt;wsp:rsid wsp:val=&quot;00893024&quot;/&gt;&lt;wsp:rsid wsp:val=&quot;00893B3B&quot;/&gt;&lt;wsp:rsid wsp:val=&quot;00894304&quot;/&gt;&lt;wsp:rsid wsp:val=&quot;008943E0&quot;/&gt;&lt;wsp:rsid wsp:val=&quot;00894C16&quot;/&gt;&lt;wsp:rsid wsp:val=&quot;00894C3B&quot;/&gt;&lt;wsp:rsid wsp:val=&quot;00894D6C&quot;/&gt;&lt;wsp:rsid wsp:val=&quot;00894FEF&quot;/&gt;&lt;wsp:rsid wsp:val=&quot;00895243&quot;/&gt;&lt;wsp:rsid wsp:val=&quot;008953FF&quot;/&gt;&lt;wsp:rsid wsp:val=&quot;00895A0C&quot;/&gt;&lt;wsp:rsid wsp:val=&quot;0089622F&quot;/&gt;&lt;wsp:rsid wsp:val=&quot;00896A6F&quot;/&gt;&lt;wsp:rsid wsp:val=&quot;00896C7B&quot;/&gt;&lt;wsp:rsid wsp:val=&quot;00896D10&quot;/&gt;&lt;wsp:rsid wsp:val=&quot;00896DF5&quot;/&gt;&lt;wsp:rsid wsp:val=&quot;00896E32&quot;/&gt;&lt;wsp:rsid wsp:val=&quot;00897A26&quot;/&gt;&lt;wsp:rsid wsp:val=&quot;008A0173&quot;/&gt;&lt;wsp:rsid wsp:val=&quot;008A01E5&quot;/&gt;&lt;wsp:rsid wsp:val=&quot;008A0339&quot;/&gt;&lt;wsp:rsid wsp:val=&quot;008A03A0&quot;/&gt;&lt;wsp:rsid wsp:val=&quot;008A0473&quot;/&gt;&lt;wsp:rsid wsp:val=&quot;008A04C7&quot;/&gt;&lt;wsp:rsid wsp:val=&quot;008A111D&quot;/&gt;&lt;wsp:rsid wsp:val=&quot;008A12ED&quot;/&gt;&lt;wsp:rsid wsp:val=&quot;008A15B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23E&quot;/&gt;&lt;wsp:rsid wsp:val=&quot;008A24BD&quot;/&gt;&lt;wsp:rsid wsp:val=&quot;008A2AAE&quot;/&gt;&lt;wsp:rsid wsp:val=&quot;008A2AD3&quot;/&gt;&lt;wsp:rsid wsp:val=&quot;008A2F26&quot;/&gt;&lt;wsp:rsid wsp:val=&quot;008A2F9B&quot;/&gt;&lt;wsp:rsid wsp:val=&quot;008A2FA5&quot;/&gt;&lt;wsp:rsid wsp:val=&quot;008A36DE&quot;/&gt;&lt;wsp:rsid wsp:val=&quot;008A36ED&quot;/&gt;&lt;wsp:rsid wsp:val=&quot;008A3898&quot;/&gt;&lt;wsp:rsid wsp:val=&quot;008A39E0&quot;/&gt;&lt;wsp:rsid wsp:val=&quot;008A42D8&quot;/&gt;&lt;wsp:rsid wsp:val=&quot;008A457F&quot;/&gt;&lt;wsp:rsid wsp:val=&quot;008A45E8&quot;/&gt;&lt;wsp:rsid wsp:val=&quot;008A53C3&quot;/&gt;&lt;wsp:rsid wsp:val=&quot;008A59E9&quot;/&gt;&lt;wsp:rsid wsp:val=&quot;008A5BFE&quot;/&gt;&lt;wsp:rsid wsp:val=&quot;008A5E30&quot;/&gt;&lt;wsp:rsid wsp:val=&quot;008A631F&quot;/&gt;&lt;wsp:rsid wsp:val=&quot;008A668F&quot;/&gt;&lt;wsp:rsid wsp:val=&quot;008A725C&quot;/&gt;&lt;wsp:rsid wsp:val=&quot;008A72A4&quot;/&gt;&lt;wsp:rsid wsp:val=&quot;008A74E8&quot;/&gt;&lt;wsp:rsid wsp:val=&quot;008A74F5&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576&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4B36&quot;/&gt;&lt;wsp:rsid wsp:val=&quot;008B50A1&quot;/&gt;&lt;wsp:rsid wsp:val=&quot;008B5577&quot;/&gt;&lt;wsp:rsid wsp:val=&quot;008B56A4&quot;/&gt;&lt;wsp:rsid wsp:val=&quot;008B60E9&quot;/&gt;&lt;wsp:rsid wsp:val=&quot;008B60ED&quot;/&gt;&lt;wsp:rsid wsp:val=&quot;008B614C&quot;/&gt;&lt;wsp:rsid wsp:val=&quot;008B681C&quot;/&gt;&lt;wsp:rsid wsp:val=&quot;008B6E5C&quot;/&gt;&lt;wsp:rsid wsp:val=&quot;008B739E&quot;/&gt;&lt;wsp:rsid wsp:val=&quot;008B766A&quot;/&gt;&lt;wsp:rsid wsp:val=&quot;008B77DB&quot;/&gt;&lt;wsp:rsid wsp:val=&quot;008B7A0E&quot;/&gt;&lt;wsp:rsid wsp:val=&quot;008B7BD4&quot;/&gt;&lt;wsp:rsid wsp:val=&quot;008B7E5B&quot;/&gt;&lt;wsp:rsid wsp:val=&quot;008C003B&quot;/&gt;&lt;wsp:rsid wsp:val=&quot;008C022D&quot;/&gt;&lt;wsp:rsid wsp:val=&quot;008C0431&quot;/&gt;&lt;wsp:rsid wsp:val=&quot;008C1ABE&quot;/&gt;&lt;wsp:rsid wsp:val=&quot;008C2426&quot;/&gt;&lt;wsp:rsid wsp:val=&quot;008C2453&quot;/&gt;&lt;wsp:rsid wsp:val=&quot;008C24E8&quot;/&gt;&lt;wsp:rsid wsp:val=&quot;008C25FD&quot;/&gt;&lt;wsp:rsid wsp:val=&quot;008C265E&quot;/&gt;&lt;wsp:rsid wsp:val=&quot;008C26B4&quot;/&gt;&lt;wsp:rsid wsp:val=&quot;008C28BA&quot;/&gt;&lt;wsp:rsid wsp:val=&quot;008C3240&quot;/&gt;&lt;wsp:rsid wsp:val=&quot;008C3593&quot;/&gt;&lt;wsp:rsid wsp:val=&quot;008C3957&quot;/&gt;&lt;wsp:rsid wsp:val=&quot;008C3E0A&quot;/&gt;&lt;wsp:rsid wsp:val=&quot;008C4188&quot;/&gt;&lt;wsp:rsid wsp:val=&quot;008C49D5&quot;/&gt;&lt;wsp:rsid wsp:val=&quot;008C4B47&quot;/&gt;&lt;wsp:rsid wsp:val=&quot;008C59D5&quot;/&gt;&lt;wsp:rsid wsp:val=&quot;008C5B10&quot;/&gt;&lt;wsp:rsid wsp:val=&quot;008C6276&quot;/&gt;&lt;wsp:rsid wsp:val=&quot;008C6337&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2C&quot;/&gt;&lt;wsp:rsid wsp:val=&quot;008D02CB&quot;/&gt;&lt;wsp:rsid wsp:val=&quot;008D0459&quot;/&gt;&lt;wsp:rsid wsp:val=&quot;008D05D2&quot;/&gt;&lt;wsp:rsid wsp:val=&quot;008D0ECB&quot;/&gt;&lt;wsp:rsid wsp:val=&quot;008D13DC&quot;/&gt;&lt;wsp:rsid wsp:val=&quot;008D149D&quot;/&gt;&lt;wsp:rsid wsp:val=&quot;008D1509&quot;/&gt;&lt;wsp:rsid wsp:val=&quot;008D1D2C&quot;/&gt;&lt;wsp:rsid wsp:val=&quot;008D1E23&quot;/&gt;&lt;wsp:rsid wsp:val=&quot;008D22CC&quot;/&gt;&lt;wsp:rsid wsp:val=&quot;008D2461&quot;/&gt;&lt;wsp:rsid wsp:val=&quot;008D2D60&quot;/&gt;&lt;wsp:rsid wsp:val=&quot;008D3208&quot;/&gt;&lt;wsp:rsid wsp:val=&quot;008D382D&quot;/&gt;&lt;wsp:rsid wsp:val=&quot;008D3F21&quot;/&gt;&lt;wsp:rsid wsp:val=&quot;008D40FF&quot;/&gt;&lt;wsp:rsid wsp:val=&quot;008D4277&quot;/&gt;&lt;wsp:rsid wsp:val=&quot;008D42C5&quot;/&gt;&lt;wsp:rsid wsp:val=&quot;008D453F&quot;/&gt;&lt;wsp:rsid wsp:val=&quot;008D508F&quot;/&gt;&lt;wsp:rsid wsp:val=&quot;008D538D&quot;/&gt;&lt;wsp:rsid wsp:val=&quot;008D592F&quot;/&gt;&lt;wsp:rsid wsp:val=&quot;008D59D0&quot;/&gt;&lt;wsp:rsid wsp:val=&quot;008D5F73&quot;/&gt;&lt;wsp:rsid wsp:val=&quot;008D5FCD&quot;/&gt;&lt;wsp:rsid wsp:val=&quot;008D60C9&quot;/&gt;&lt;wsp:rsid wsp:val=&quot;008D6733&quot;/&gt;&lt;wsp:rsid wsp:val=&quot;008D6909&quot;/&gt;&lt;wsp:rsid wsp:val=&quot;008D6D0E&quot;/&gt;&lt;wsp:rsid wsp:val=&quot;008D6F90&quot;/&gt;&lt;wsp:rsid wsp:val=&quot;008D72A4&quot;/&gt;&lt;wsp:rsid wsp:val=&quot;008D72CA&quot;/&gt;&lt;wsp:rsid wsp:val=&quot;008D7378&quot;/&gt;&lt;wsp:rsid wsp:val=&quot;008D7554&quot;/&gt;&lt;wsp:rsid wsp:val=&quot;008D7615&quot;/&gt;&lt;wsp:rsid wsp:val=&quot;008D76A0&quot;/&gt;&lt;wsp:rsid wsp:val=&quot;008D78C3&quot;/&gt;&lt;wsp:rsid wsp:val=&quot;008D7ACD&quot;/&gt;&lt;wsp:rsid wsp:val=&quot;008D7AD2&quot;/&gt;&lt;wsp:rsid wsp:val=&quot;008D7C2A&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40&quot;/&gt;&lt;wsp:rsid wsp:val=&quot;008E2051&quot;/&gt;&lt;wsp:rsid wsp:val=&quot;008E20EC&quot;/&gt;&lt;wsp:rsid wsp:val=&quot;008E2562&quot;/&gt;&lt;wsp:rsid wsp:val=&quot;008E290D&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BA3&quot;/&gt;&lt;wsp:rsid wsp:val=&quot;008E5B5F&quot;/&gt;&lt;wsp:rsid wsp:val=&quot;008E5D5A&quot;/&gt;&lt;wsp:rsid wsp:val=&quot;008E5EED&quot;/&gt;&lt;wsp:rsid wsp:val=&quot;008E60B3&quot;/&gt;&lt;wsp:rsid wsp:val=&quot;008E6333&quot;/&gt;&lt;wsp:rsid wsp:val=&quot;008E6465&quot;/&gt;&lt;wsp:rsid wsp:val=&quot;008E6535&quot;/&gt;&lt;wsp:rsid wsp:val=&quot;008E6658&quot;/&gt;&lt;wsp:rsid wsp:val=&quot;008E6788&quot;/&gt;&lt;wsp:rsid wsp:val=&quot;008E67A8&quot;/&gt;&lt;wsp:rsid wsp:val=&quot;008E67B7&quot;/&gt;&lt;wsp:rsid wsp:val=&quot;008E6F34&quot;/&gt;&lt;wsp:rsid wsp:val=&quot;008E70B2&quot;/&gt;&lt;wsp:rsid wsp:val=&quot;008E7DB3&quot;/&gt;&lt;wsp:rsid wsp:val=&quot;008E7E01&quot;/&gt;&lt;wsp:rsid wsp:val=&quot;008E7E0A&quot;/&gt;&lt;wsp:rsid wsp:val=&quot;008F01AB&quot;/&gt;&lt;wsp:rsid wsp:val=&quot;008F0460&quot;/&gt;&lt;wsp:rsid wsp:val=&quot;008F0982&quot;/&gt;&lt;wsp:rsid wsp:val=&quot;008F0D27&quot;/&gt;&lt;wsp:rsid wsp:val=&quot;008F14C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9A&quot;/&gt;&lt;wsp:rsid wsp:val=&quot;008F6CD1&quot;/&gt;&lt;wsp:rsid wsp:val=&quot;008F6D52&quot;/&gt;&lt;wsp:rsid wsp:val=&quot;008F7069&quot;/&gt;&lt;wsp:rsid wsp:val=&quot;008F7462&quot;/&gt;&lt;wsp:rsid wsp:val=&quot;008F74EA&quot;/&gt;&lt;wsp:rsid wsp:val=&quot;008F74ED&quot;/&gt;&lt;wsp:rsid wsp:val=&quot;008F7738&quot;/&gt;&lt;wsp:rsid wsp:val=&quot;008F7940&quot;/&gt;&lt;wsp:rsid wsp:val=&quot;008F7BD6&quot;/&gt;&lt;wsp:rsid wsp:val=&quot;008F7CEF&quot;/&gt;&lt;wsp:rsid wsp:val=&quot;009000FD&quot;/&gt;&lt;wsp:rsid wsp:val=&quot;00900307&quot;/&gt;&lt;wsp:rsid wsp:val=&quot;00900983&quot;/&gt;&lt;wsp:rsid wsp:val=&quot;00900D3F&quot;/&gt;&lt;wsp:rsid wsp:val=&quot;00900DDE&quot;/&gt;&lt;wsp:rsid wsp:val=&quot;00900DF1&quot;/&gt;&lt;wsp:rsid wsp:val=&quot;00900EEB&quot;/&gt;&lt;wsp:rsid wsp:val=&quot;009016AE&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47C&quot;/&gt;&lt;wsp:rsid wsp:val=&quot;00903ABF&quot;/&gt;&lt;wsp:rsid wsp:val=&quot;00903C24&quot;/&gt;&lt;wsp:rsid wsp:val=&quot;00903C5A&quot;/&gt;&lt;wsp:rsid wsp:val=&quot;00903F59&quot;/&gt;&lt;wsp:rsid wsp:val=&quot;0090411E&quot;/&gt;&lt;wsp:rsid wsp:val=&quot;00904562&quot;/&gt;&lt;wsp:rsid wsp:val=&quot;009045C7&quot;/&gt;&lt;wsp:rsid wsp:val=&quot;0090480E&quot;/&gt;&lt;wsp:rsid wsp:val=&quot;00904840&quot;/&gt;&lt;wsp:rsid wsp:val=&quot;00904A52&quot;/&gt;&lt;wsp:rsid wsp:val=&quot;00904A62&quot;/&gt;&lt;wsp:rsid wsp:val=&quot;00904B6D&quot;/&gt;&lt;wsp:rsid wsp:val=&quot;00905A06&quot;/&gt;&lt;wsp:rsid wsp:val=&quot;00905A7E&quot;/&gt;&lt;wsp:rsid wsp:val=&quot;00906100&quot;/&gt;&lt;wsp:rsid wsp:val=&quot;009061A5&quot;/&gt;&lt;wsp:rsid wsp:val=&quot;009067B8&quot;/&gt;&lt;wsp:rsid wsp:val=&quot;00906EED&quot;/&gt;&lt;wsp:rsid wsp:val=&quot;00907071&quot;/&gt;&lt;wsp:rsid wsp:val=&quot;0090715C&quot;/&gt;&lt;wsp:rsid wsp:val=&quot;00907829&quot;/&gt;&lt;wsp:rsid wsp:val=&quot;00907A52&quot;/&gt;&lt;wsp:rsid wsp:val=&quot;009104B0&quot;/&gt;&lt;wsp:rsid wsp:val=&quot;00910577&quot;/&gt;&lt;wsp:rsid wsp:val=&quot;009108A7&quot;/&gt;&lt;wsp:rsid wsp:val=&quot;00910ED6&quot;/&gt;&lt;wsp:rsid wsp:val=&quot;009114BD&quot;/&gt;&lt;wsp:rsid wsp:val=&quot;00911A07&quot;/&gt;&lt;wsp:rsid wsp:val=&quot;00911CAD&quot;/&gt;&lt;wsp:rsid wsp:val=&quot;00911D05&quot;/&gt;&lt;wsp:rsid wsp:val=&quot;00911E1A&quot;/&gt;&lt;wsp:rsid wsp:val=&quot;009123B9&quot;/&gt;&lt;wsp:rsid wsp:val=&quot;00912531&quot;/&gt;&lt;wsp:rsid wsp:val=&quot;00913598&quot;/&gt;&lt;wsp:rsid wsp:val=&quot;00913649&quot;/&gt;&lt;wsp:rsid wsp:val=&quot;009138F9&quot;/&gt;&lt;wsp:rsid wsp:val=&quot;00913F4C&quot;/&gt;&lt;wsp:rsid wsp:val=&quot;00913F9C&quot;/&gt;&lt;wsp:rsid wsp:val=&quot;0091404B&quot;/&gt;&lt;wsp:rsid wsp:val=&quot;0091423A&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BF6&quot;/&gt;&lt;wsp:rsid wsp:val=&quot;00923E83&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581&quot;/&gt;&lt;wsp:rsid wsp:val=&quot;00925836&quot;/&gt;&lt;wsp:rsid wsp:val=&quot;00925A4B&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27A58&quot;/&gt;&lt;wsp:rsid wsp:val=&quot;00930305&quot;/&gt;&lt;wsp:rsid wsp:val=&quot;0093047C&quot;/&gt;&lt;wsp:rsid wsp:val=&quot;0093063D&quot;/&gt;&lt;wsp:rsid wsp:val=&quot;00931196&quot;/&gt;&lt;wsp:rsid wsp:val=&quot;00931273&quot;/&gt;&lt;wsp:rsid wsp:val=&quot;0093135E&quot;/&gt;&lt;wsp:rsid wsp:val=&quot;0093195D&quot;/&gt;&lt;wsp:rsid wsp:val=&quot;00931B38&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C8D&quot;/&gt;&lt;wsp:rsid wsp:val=&quot;00932E4B&quot;/&gt;&lt;wsp:rsid wsp:val=&quot;0093311E&quot;/&gt;&lt;wsp:rsid wsp:val=&quot;00933C2F&quot;/&gt;&lt;wsp:rsid wsp:val=&quot;00933D61&quot;/&gt;&lt;wsp:rsid wsp:val=&quot;00933DE4&quot;/&gt;&lt;wsp:rsid wsp:val=&quot;009342EB&quot;/&gt;&lt;wsp:rsid wsp:val=&quot;009343DA&quot;/&gt;&lt;wsp:rsid wsp:val=&quot;0093457F&quot;/&gt;&lt;wsp:rsid wsp:val=&quot;0093498D&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6AB9&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5E4&quot;/&gt;&lt;wsp:rsid wsp:val=&quot;00942A63&quot;/&gt;&lt;wsp:rsid wsp:val=&quot;00942BB8&quot;/&gt;&lt;wsp:rsid wsp:val=&quot;00943128&quot;/&gt;&lt;wsp:rsid wsp:val=&quot;0094335F&quot;/&gt;&lt;wsp:rsid wsp:val=&quot;00943D09&quot;/&gt;&lt;wsp:rsid wsp:val=&quot;00943D28&quot;/&gt;&lt;wsp:rsid wsp:val=&quot;009440F3&quot;/&gt;&lt;wsp:rsid wsp:val=&quot;00944202&quot;/&gt;&lt;wsp:rsid wsp:val=&quot;00944335&quot;/&gt;&lt;wsp:rsid wsp:val=&quot;0094465E&quot;/&gt;&lt;wsp:rsid wsp:val=&quot;00944710&quot;/&gt;&lt;wsp:rsid wsp:val=&quot;0094480B&quot;/&gt;&lt;wsp:rsid wsp:val=&quot;00944AF4&quot;/&gt;&lt;wsp:rsid wsp:val=&quot;00944D54&quot;/&gt;&lt;wsp:rsid wsp:val=&quot;00944F7E&quot;/&gt;&lt;wsp:rsid wsp:val=&quot;0094564D&quot;/&gt;&lt;wsp:rsid wsp:val=&quot;00945E49&quot;/&gt;&lt;wsp:rsid wsp:val=&quot;009462D8&quot;/&gt;&lt;wsp:rsid wsp:val=&quot;00946388&quot;/&gt;&lt;wsp:rsid wsp:val=&quot;00946588&quot;/&gt;&lt;wsp:rsid wsp:val=&quot;00946860&quot;/&gt;&lt;wsp:rsid wsp:val=&quot;00946CE5&quot;/&gt;&lt;wsp:rsid wsp:val=&quot;00946F59&quot;/&gt;&lt;wsp:rsid wsp:val=&quot;00947415&quot;/&gt;&lt;wsp:rsid wsp:val=&quot;0094776E&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2D3E&quot;/&gt;&lt;wsp:rsid wsp:val=&quot;009537A7&quot;/&gt;&lt;wsp:rsid wsp:val=&quot;00953B1F&quot;/&gt;&lt;wsp:rsid wsp:val=&quot;009542C9&quot;/&gt;&lt;wsp:rsid wsp:val=&quot;0095466F&quot;/&gt;&lt;wsp:rsid wsp:val=&quot;009548C3&quot;/&gt;&lt;wsp:rsid wsp:val=&quot;0095506D&quot;/&gt;&lt;wsp:rsid wsp:val=&quot;009554E1&quot;/&gt;&lt;wsp:rsid wsp:val=&quot;009555E2&quot;/&gt;&lt;wsp:rsid wsp:val=&quot;0095570A&quot;/&gt;&lt;wsp:rsid wsp:val=&quot;009557DF&quot;/&gt;&lt;wsp:rsid wsp:val=&quot;009558DB&quot;/&gt;&lt;wsp:rsid wsp:val=&quot;00955A2E&quot;/&gt;&lt;wsp:rsid wsp:val=&quot;00956101&quot;/&gt;&lt;wsp:rsid wsp:val=&quot;009563E4&quot;/&gt;&lt;wsp:rsid wsp:val=&quot;00956534&quot;/&gt;&lt;wsp:rsid wsp:val=&quot;0095660B&quot;/&gt;&lt;wsp:rsid wsp:val=&quot;00956769&quot;/&gt;&lt;wsp:rsid wsp:val=&quot;00956B4A&quot;/&gt;&lt;wsp:rsid wsp:val=&quot;00956DE3&quot;/&gt;&lt;wsp:rsid wsp:val=&quot;00957060&quot;/&gt;&lt;wsp:rsid wsp:val=&quot;009571DB&quot;/&gt;&lt;wsp:rsid wsp:val=&quot;009572DC&quot;/&gt;&lt;wsp:rsid wsp:val=&quot;00957487&quot;/&gt;&lt;wsp:rsid wsp:val=&quot;00957656&quot;/&gt;&lt;wsp:rsid wsp:val=&quot;0095776C&quot;/&gt;&lt;wsp:rsid wsp:val=&quot;009577E2&quot;/&gt;&lt;wsp:rsid wsp:val=&quot;00957D9C&quot;/&gt;&lt;wsp:rsid wsp:val=&quot;00960237&quot;/&gt;&lt;wsp:rsid wsp:val=&quot;009603AB&quot;/&gt;&lt;wsp:rsid wsp:val=&quot;009607AF&quot;/&gt;&lt;wsp:rsid wsp:val=&quot;00960A88&quot;/&gt;&lt;wsp:rsid wsp:val=&quot;00960C68&quot;/&gt;&lt;wsp:rsid wsp:val=&quot;00960CB6&quot;/&gt;&lt;wsp:rsid wsp:val=&quot;00960D27&quot;/&gt;&lt;wsp:rsid wsp:val=&quot;00960F10&quot;/&gt;&lt;wsp:rsid wsp:val=&quot;00961023&quot;/&gt;&lt;wsp:rsid wsp:val=&quot;009612F1&quot;/&gt;&lt;wsp:rsid wsp:val=&quot;009613DF&quot;/&gt;&lt;wsp:rsid wsp:val=&quot;009616FA&quot;/&gt;&lt;wsp:rsid wsp:val=&quot;0096183C&quot;/&gt;&lt;wsp:rsid wsp:val=&quot;00961E6D&quot;/&gt;&lt;wsp:rsid wsp:val=&quot;00961F21&quot;/&gt;&lt;wsp:rsid wsp:val=&quot;009621FF&quot;/&gt;&lt;wsp:rsid wsp:val=&quot;00962337&quot;/&gt;&lt;wsp:rsid wsp:val=&quot;0096292B&quot;/&gt;&lt;wsp:rsid wsp:val=&quot;00962E9E&quot;/&gt;&lt;wsp:rsid wsp:val=&quot;0096336E&quot;/&gt;&lt;wsp:rsid wsp:val=&quot;00963519&quot;/&gt;&lt;wsp:rsid wsp:val=&quot;0096392B&quot;/&gt;&lt;wsp:rsid wsp:val=&quot;0096397B&quot;/&gt;&lt;wsp:rsid wsp:val=&quot;00963985&quot;/&gt;&lt;wsp:rsid wsp:val=&quot;00963E3F&quot;/&gt;&lt;wsp:rsid wsp:val=&quot;009640C7&quot;/&gt;&lt;wsp:rsid wsp:val=&quot;0096490E&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5E40&quot;/&gt;&lt;wsp:rsid wsp:val=&quot;0096606A&quot;/&gt;&lt;wsp:rsid wsp:val=&quot;00966462&quot;/&gt;&lt;wsp:rsid wsp:val=&quot;0096671A&quot;/&gt;&lt;wsp:rsid wsp:val=&quot;0096691D&quot;/&gt;&lt;wsp:rsid wsp:val=&quot;00966EC4&quot;/&gt;&lt;wsp:rsid wsp:val=&quot;0096745F&quot;/&gt;&lt;wsp:rsid wsp:val=&quot;0096766C&quot;/&gt;&lt;wsp:rsid wsp:val=&quot;00967851&quot;/&gt;&lt;wsp:rsid wsp:val=&quot;0096791C&quot;/&gt;&lt;wsp:rsid wsp:val=&quot;00967D2D&quot;/&gt;&lt;wsp:rsid wsp:val=&quot;00967F74&quot;/&gt;&lt;wsp:rsid wsp:val=&quot;00970A5B&quot;/&gt;&lt;wsp:rsid wsp:val=&quot;00970F7A&quot;/&gt;&lt;wsp:rsid wsp:val=&quot;00970FE3&quot;/&gt;&lt;wsp:rsid wsp:val=&quot;00971190&quot;/&gt;&lt;wsp:rsid wsp:val=&quot;009713C9&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A&quot;/&gt;&lt;wsp:rsid wsp:val=&quot;00974EBD&quot;/&gt;&lt;wsp:rsid wsp:val=&quot;009750F1&quot;/&gt;&lt;wsp:rsid wsp:val=&quot;009751BA&quot;/&gt;&lt;wsp:rsid wsp:val=&quot;009752A9&quot;/&gt;&lt;wsp:rsid wsp:val=&quot;00975859&quot;/&gt;&lt;wsp:rsid wsp:val=&quot;009760EC&quot;/&gt;&lt;wsp:rsid wsp:val=&quot;00976DD5&quot;/&gt;&lt;wsp:rsid wsp:val=&quot;009771C4&quot;/&gt;&lt;wsp:rsid wsp:val=&quot;009775C2&quot;/&gt;&lt;wsp:rsid wsp:val=&quot;00977852&quot;/&gt;&lt;wsp:rsid wsp:val=&quot;009778AB&quot;/&gt;&lt;wsp:rsid wsp:val=&quot;009803A8&quot;/&gt;&lt;wsp:rsid wsp:val=&quot;00980403&quot;/&gt;&lt;wsp:rsid wsp:val=&quot;009804CB&quot;/&gt;&lt;wsp:rsid wsp:val=&quot;009806DB&quot;/&gt;&lt;wsp:rsid wsp:val=&quot;009809DD&quot;/&gt;&lt;wsp:rsid wsp:val=&quot;00980F14&quot;/&gt;&lt;wsp:rsid wsp:val=&quot;0098172B&quot;/&gt;&lt;wsp:rsid wsp:val=&quot;009817F9&quot;/&gt;&lt;wsp:rsid wsp:val=&quot;0098183B&quot;/&gt;&lt;wsp:rsid wsp:val=&quot;009818A6&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D14&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91B&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0920&quot;/&gt;&lt;wsp:rsid wsp:val=&quot;009A0A53&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7BC&quot;/&gt;&lt;wsp:rsid wsp:val=&quot;009A2817&quot;/&gt;&lt;wsp:rsid wsp:val=&quot;009A2E5D&quot;/&gt;&lt;wsp:rsid wsp:val=&quot;009A3183&quot;/&gt;&lt;wsp:rsid wsp:val=&quot;009A321F&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92D&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030B&quot;/&gt;&lt;wsp:rsid wsp:val=&quot;009B0664&quot;/&gt;&lt;wsp:rsid wsp:val=&quot;009B0C12&quot;/&gt;&lt;wsp:rsid wsp:val=&quot;009B10C5&quot;/&gt;&lt;wsp:rsid wsp:val=&quot;009B20AD&quot;/&gt;&lt;wsp:rsid wsp:val=&quot;009B25DC&quot;/&gt;&lt;wsp:rsid wsp:val=&quot;009B3221&quot;/&gt;&lt;wsp:rsid wsp:val=&quot;009B33F1&quot;/&gt;&lt;wsp:rsid wsp:val=&quot;009B346F&quot;/&gt;&lt;wsp:rsid wsp:val=&quot;009B3745&quot;/&gt;&lt;wsp:rsid wsp:val=&quot;009B3C79&quot;/&gt;&lt;wsp:rsid wsp:val=&quot;009B4570&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D19&quot;/&gt;&lt;wsp:rsid wsp:val=&quot;009B7833&quot;/&gt;&lt;wsp:rsid wsp:val=&quot;009B7BB7&quot;/&gt;&lt;wsp:rsid wsp:val=&quot;009B7C3E&quot;/&gt;&lt;wsp:rsid wsp:val=&quot;009B7F7E&quot;/&gt;&lt;wsp:rsid wsp:val=&quot;009B7FFA&quot;/&gt;&lt;wsp:rsid wsp:val=&quot;009C00EF&quot;/&gt;&lt;wsp:rsid wsp:val=&quot;009C01D2&quot;/&gt;&lt;wsp:rsid wsp:val=&quot;009C054E&quot;/&gt;&lt;wsp:rsid wsp:val=&quot;009C080A&quot;/&gt;&lt;wsp:rsid wsp:val=&quot;009C098E&quot;/&gt;&lt;wsp:rsid wsp:val=&quot;009C0BC1&quot;/&gt;&lt;wsp:rsid wsp:val=&quot;009C0D57&quot;/&gt;&lt;wsp:rsid wsp:val=&quot;009C0DBE&quot;/&gt;&lt;wsp:rsid wsp:val=&quot;009C1001&quot;/&gt;&lt;wsp:rsid wsp:val=&quot;009C10DF&quot;/&gt;&lt;wsp:rsid wsp:val=&quot;009C159E&quot;/&gt;&lt;wsp:rsid wsp:val=&quot;009C163E&quot;/&gt;&lt;wsp:rsid wsp:val=&quot;009C1A15&quot;/&gt;&lt;wsp:rsid wsp:val=&quot;009C1A35&quot;/&gt;&lt;wsp:rsid wsp:val=&quot;009C1D4B&quot;/&gt;&lt;wsp:rsid wsp:val=&quot;009C1E0C&quot;/&gt;&lt;wsp:rsid wsp:val=&quot;009C26FB&quot;/&gt;&lt;wsp:rsid wsp:val=&quot;009C281C&quot;/&gt;&lt;wsp:rsid wsp:val=&quot;009C3B33&quot;/&gt;&lt;wsp:rsid wsp:val=&quot;009C3D88&quot;/&gt;&lt;wsp:rsid wsp:val=&quot;009C43C5&quot;/&gt;&lt;wsp:rsid wsp:val=&quot;009C45A3&quot;/&gt;&lt;wsp:rsid wsp:val=&quot;009C4838&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F47&quot;/&gt;&lt;wsp:rsid wsp:val=&quot;009C7FEB&quot;/&gt;&lt;wsp:rsid wsp:val=&quot;009D0361&quot;/&gt;&lt;wsp:rsid wsp:val=&quot;009D0720&quot;/&gt;&lt;wsp:rsid wsp:val=&quot;009D079F&quot;/&gt;&lt;wsp:rsid wsp:val=&quot;009D0897&quot;/&gt;&lt;wsp:rsid wsp:val=&quot;009D09A8&quot;/&gt;&lt;wsp:rsid wsp:val=&quot;009D1AC0&quot;/&gt;&lt;wsp:rsid wsp:val=&quot;009D1B37&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65E&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0AD1&quot;/&gt;&lt;wsp:rsid wsp:val=&quot;009E0CA7&quot;/&gt;&lt;wsp:rsid wsp:val=&quot;009E11A9&quot;/&gt;&lt;wsp:rsid wsp:val=&quot;009E176B&quot;/&gt;&lt;wsp:rsid wsp:val=&quot;009E1957&quot;/&gt;&lt;wsp:rsid wsp:val=&quot;009E1D4A&quot;/&gt;&lt;wsp:rsid wsp:val=&quot;009E1E13&quot;/&gt;&lt;wsp:rsid wsp:val=&quot;009E1F70&quot;/&gt;&lt;wsp:rsid wsp:val=&quot;009E1FFC&quot;/&gt;&lt;wsp:rsid wsp:val=&quot;009E2345&quot;/&gt;&lt;wsp:rsid wsp:val=&quot;009E2787&quot;/&gt;&lt;wsp:rsid wsp:val=&quot;009E2F97&quot;/&gt;&lt;wsp:rsid wsp:val=&quot;009E3235&quot;/&gt;&lt;wsp:rsid wsp:val=&quot;009E36B2&quot;/&gt;&lt;wsp:rsid wsp:val=&quot;009E3790&quot;/&gt;&lt;wsp:rsid wsp:val=&quot;009E3FBD&quot;/&gt;&lt;wsp:rsid wsp:val=&quot;009E457F&quot;/&gt;&lt;wsp:rsid wsp:val=&quot;009E5039&quot;/&gt;&lt;wsp:rsid wsp:val=&quot;009E532F&quot;/&gt;&lt;wsp:rsid wsp:val=&quot;009E53AA&quot;/&gt;&lt;wsp:rsid wsp:val=&quot;009E53D6&quot;/&gt;&lt;wsp:rsid wsp:val=&quot;009E55D6&quot;/&gt;&lt;wsp:rsid wsp:val=&quot;009E5656&quot;/&gt;&lt;wsp:rsid wsp:val=&quot;009E5AB4&quot;/&gt;&lt;wsp:rsid wsp:val=&quot;009E5CEB&quot;/&gt;&lt;wsp:rsid wsp:val=&quot;009E605E&quot;/&gt;&lt;wsp:rsid wsp:val=&quot;009E641D&quot;/&gt;&lt;wsp:rsid wsp:val=&quot;009E64BF&quot;/&gt;&lt;wsp:rsid wsp:val=&quot;009E653E&quot;/&gt;&lt;wsp:rsid wsp:val=&quot;009E6F6E&quot;/&gt;&lt;wsp:rsid wsp:val=&quot;009E7246&quot;/&gt;&lt;wsp:rsid wsp:val=&quot;009E73DA&quot;/&gt;&lt;wsp:rsid wsp:val=&quot;009E7677&quot;/&gt;&lt;wsp:rsid wsp:val=&quot;009E792D&quot;/&gt;&lt;wsp:rsid wsp:val=&quot;009E798E&quot;/&gt;&lt;wsp:rsid wsp:val=&quot;009F06F6&quot;/&gt;&lt;wsp:rsid wsp:val=&quot;009F0C38&quot;/&gt;&lt;wsp:rsid wsp:val=&quot;009F0CD1&quot;/&gt;&lt;wsp:rsid wsp:val=&quot;009F0F85&quot;/&gt;&lt;wsp:rsid wsp:val=&quot;009F1033&quot;/&gt;&lt;wsp:rsid wsp:val=&quot;009F187B&quot;/&gt;&lt;wsp:rsid wsp:val=&quot;009F1933&quot;/&gt;&lt;wsp:rsid wsp:val=&quot;009F2E7E&quot;/&gt;&lt;wsp:rsid wsp:val=&quot;009F310A&quot;/&gt;&lt;wsp:rsid wsp:val=&quot;009F3582&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956&quot;/&gt;&lt;wsp:rsid wsp:val=&quot;009F4D43&quot;/&gt;&lt;wsp:rsid wsp:val=&quot;009F4F05&quot;/&gt;&lt;wsp:rsid wsp:val=&quot;009F5606&quot;/&gt;&lt;wsp:rsid wsp:val=&quot;009F5CA4&quot;/&gt;&lt;wsp:rsid wsp:val=&quot;009F5DE0&quot;/&gt;&lt;wsp:rsid wsp:val=&quot;009F6410&quot;/&gt;&lt;wsp:rsid wsp:val=&quot;009F6457&quot;/&gt;&lt;wsp:rsid wsp:val=&quot;009F6627&quot;/&gt;&lt;wsp:rsid wsp:val=&quot;009F669B&quot;/&gt;&lt;wsp:rsid wsp:val=&quot;009F66DF&quot;/&gt;&lt;wsp:rsid wsp:val=&quot;009F6DF5&quot;/&gt;&lt;wsp:rsid wsp:val=&quot;009F7105&quot;/&gt;&lt;wsp:rsid wsp:val=&quot;009F7169&quot;/&gt;&lt;wsp:rsid wsp:val=&quot;009F76CB&quot;/&gt;&lt;wsp:rsid wsp:val=&quot;009F7883&quot;/&gt;&lt;wsp:rsid wsp:val=&quot;009F7E6D&quot;/&gt;&lt;wsp:rsid wsp:val=&quot;00A00519&quot;/&gt;&lt;wsp:rsid wsp:val=&quot;00A0056A&quot;/&gt;&lt;wsp:rsid wsp:val=&quot;00A00892&quot;/&gt;&lt;wsp:rsid wsp:val=&quot;00A00E09&quot;/&gt;&lt;wsp:rsid wsp:val=&quot;00A01006&quot;/&gt;&lt;wsp:rsid wsp:val=&quot;00A011C6&quot;/&gt;&lt;wsp:rsid wsp:val=&quot;00A0267E&quot;/&gt;&lt;wsp:rsid wsp:val=&quot;00A02A7C&quot;/&gt;&lt;wsp:rsid wsp:val=&quot;00A02B26&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4D0C&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80A&quot;/&gt;&lt;wsp:rsid wsp:val=&quot;00A07B16&quot;/&gt;&lt;wsp:rsid wsp:val=&quot;00A07D0F&quot;/&gt;&lt;wsp:rsid wsp:val=&quot;00A07EA6&quot;/&gt;&lt;wsp:rsid wsp:val=&quot;00A07EA7&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BB&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0CE&quot;/&gt;&lt;wsp:rsid wsp:val=&quot;00A145D0&quot;/&gt;&lt;wsp:rsid wsp:val=&quot;00A14743&quot;/&gt;&lt;wsp:rsid wsp:val=&quot;00A14917&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700&quot;/&gt;&lt;wsp:rsid wsp:val=&quot;00A16A02&quot;/&gt;&lt;wsp:rsid wsp:val=&quot;00A171E3&quot;/&gt;&lt;wsp:rsid wsp:val=&quot;00A17345&quot;/&gt;&lt;wsp:rsid wsp:val=&quot;00A1789B&quot;/&gt;&lt;wsp:rsid wsp:val=&quot;00A178A4&quot;/&gt;&lt;wsp:rsid wsp:val=&quot;00A20253&quot;/&gt;&lt;wsp:rsid wsp:val=&quot;00A2049C&quot;/&gt;&lt;wsp:rsid wsp:val=&quot;00A205BF&quot;/&gt;&lt;wsp:rsid wsp:val=&quot;00A2081F&quot;/&gt;&lt;wsp:rsid wsp:val=&quot;00A20B11&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8E5&quot;/&gt;&lt;wsp:rsid wsp:val=&quot;00A25A28&quot;/&gt;&lt;wsp:rsid wsp:val=&quot;00A25F8A&quot;/&gt;&lt;wsp:rsid wsp:val=&quot;00A261E4&quot;/&gt;&lt;wsp:rsid wsp:val=&quot;00A26883&quot;/&gt;&lt;wsp:rsid wsp:val=&quot;00A26CF7&quot;/&gt;&lt;wsp:rsid wsp:val=&quot;00A26D60&quot;/&gt;&lt;wsp:rsid wsp:val=&quot;00A26EE0&quot;/&gt;&lt;wsp:rsid wsp:val=&quot;00A26EE3&quot;/&gt;&lt;wsp:rsid wsp:val=&quot;00A27263&quot;/&gt;&lt;wsp:rsid wsp:val=&quot;00A2735E&quot;/&gt;&lt;wsp:rsid wsp:val=&quot;00A3072C&quot;/&gt;&lt;wsp:rsid wsp:val=&quot;00A3097E&quot;/&gt;&lt;wsp:rsid wsp:val=&quot;00A30BAE&quot;/&gt;&lt;wsp:rsid wsp:val=&quot;00A313D0&quot;/&gt;&lt;wsp:rsid wsp:val=&quot;00A314A9&quot;/&gt;&lt;wsp:rsid wsp:val=&quot;00A31591&quot;/&gt;&lt;wsp:rsid wsp:val=&quot;00A31629&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2E42&quot;/&gt;&lt;wsp:rsid wsp:val=&quot;00A33271&quot;/&gt;&lt;wsp:rsid wsp:val=&quot;00A336B5&quot;/&gt;&lt;wsp:rsid wsp:val=&quot;00A33C3D&quot;/&gt;&lt;wsp:rsid wsp:val=&quot;00A33C9E&quot;/&gt;&lt;wsp:rsid wsp:val=&quot;00A34A25&quot;/&gt;&lt;wsp:rsid wsp:val=&quot;00A34FD0&quot;/&gt;&lt;wsp:rsid wsp:val=&quot;00A35492&quot;/&gt;&lt;wsp:rsid wsp:val=&quot;00A35735&quot;/&gt;&lt;wsp:rsid wsp:val=&quot;00A35A0B&quot;/&gt;&lt;wsp:rsid wsp:val=&quot;00A362CB&quot;/&gt;&lt;wsp:rsid wsp:val=&quot;00A36694&quot;/&gt;&lt;wsp:rsid wsp:val=&quot;00A36D4B&quot;/&gt;&lt;wsp:rsid wsp:val=&quot;00A36DC8&quot;/&gt;&lt;wsp:rsid wsp:val=&quot;00A370C7&quot;/&gt;&lt;wsp:rsid wsp:val=&quot;00A3747D&quot;/&gt;&lt;wsp:rsid wsp:val=&quot;00A37A59&quot;/&gt;&lt;wsp:rsid wsp:val=&quot;00A37F77&quot;/&gt;&lt;wsp:rsid wsp:val=&quot;00A40296&quot;/&gt;&lt;wsp:rsid wsp:val=&quot;00A402A6&quot;/&gt;&lt;wsp:rsid wsp:val=&quot;00A40531&quot;/&gt;&lt;wsp:rsid wsp:val=&quot;00A40889&quot;/&gt;&lt;wsp:rsid wsp:val=&quot;00A41009&quot;/&gt;&lt;wsp:rsid wsp:val=&quot;00A41179&quot;/&gt;&lt;wsp:rsid wsp:val=&quot;00A41772&quot;/&gt;&lt;wsp:rsid wsp:val=&quot;00A42461&quot;/&gt;&lt;wsp:rsid wsp:val=&quot;00A42659&quot;/&gt;&lt;wsp:rsid wsp:val=&quot;00A426A6&quot;/&gt;&lt;wsp:rsid wsp:val=&quot;00A42721&quot;/&gt;&lt;wsp:rsid wsp:val=&quot;00A4279A&quot;/&gt;&lt;wsp:rsid wsp:val=&quot;00A42897&quot;/&gt;&lt;wsp:rsid wsp:val=&quot;00A429DE&quot;/&gt;&lt;wsp:rsid wsp:val=&quot;00A42E37&quot;/&gt;&lt;wsp:rsid wsp:val=&quot;00A42F65&quot;/&gt;&lt;wsp:rsid wsp:val=&quot;00A4306E&quot;/&gt;&lt;wsp:rsid wsp:val=&quot;00A4339C&quot;/&gt;&lt;wsp:rsid wsp:val=&quot;00A43666&quot;/&gt;&lt;wsp:rsid wsp:val=&quot;00A43907&quot;/&gt;&lt;wsp:rsid wsp:val=&quot;00A43A09&quot;/&gt;&lt;wsp:rsid wsp:val=&quot;00A43A47&quot;/&gt;&lt;wsp:rsid wsp:val=&quot;00A43A57&quot;/&gt;&lt;wsp:rsid wsp:val=&quot;00A43C2C&quot;/&gt;&lt;wsp:rsid wsp:val=&quot;00A43CF0&quot;/&gt;&lt;wsp:rsid wsp:val=&quot;00A44882&quot;/&gt;&lt;wsp:rsid wsp:val=&quot;00A44AA5&quot;/&gt;&lt;wsp:rsid wsp:val=&quot;00A44AA6&quot;/&gt;&lt;wsp:rsid wsp:val=&quot;00A44B72&quot;/&gt;&lt;wsp:rsid wsp:val=&quot;00A44E28&quot;/&gt;&lt;wsp:rsid wsp:val=&quot;00A45381&quot;/&gt;&lt;wsp:rsid wsp:val=&quot;00A4570E&quot;/&gt;&lt;wsp:rsid wsp:val=&quot;00A4579A&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ACF&quot;/&gt;&lt;wsp:rsid wsp:val=&quot;00A47B4B&quot;/&gt;&lt;wsp:rsid wsp:val=&quot;00A47BED&quot;/&gt;&lt;wsp:rsid wsp:val=&quot;00A47D9D&quot;/&gt;&lt;wsp:rsid wsp:val=&quot;00A5022A&quot;/&gt;&lt;wsp:rsid wsp:val=&quot;00A5044D&quot;/&gt;&lt;wsp:rsid wsp:val=&quot;00A506CE&quot;/&gt;&lt;wsp:rsid wsp:val=&quot;00A50B00&quot;/&gt;&lt;wsp:rsid wsp:val=&quot;00A50D17&quot;/&gt;&lt;wsp:rsid wsp:val=&quot;00A511FB&quot;/&gt;&lt;wsp:rsid wsp:val=&quot;00A514EB&quot;/&gt;&lt;wsp:rsid wsp:val=&quot;00A521E0&quot;/&gt;&lt;wsp:rsid wsp:val=&quot;00A52700&quot;/&gt;&lt;wsp:rsid wsp:val=&quot;00A52B0A&quot;/&gt;&lt;wsp:rsid wsp:val=&quot;00A52D1E&quot;/&gt;&lt;wsp:rsid wsp:val=&quot;00A53796&quot;/&gt;&lt;wsp:rsid wsp:val=&quot;00A53808&quot;/&gt;&lt;wsp:rsid wsp:val=&quot;00A53831&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89D&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649&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BD5&quot;/&gt;&lt;wsp:rsid wsp:val=&quot;00A620AA&quot;/&gt;&lt;wsp:rsid wsp:val=&quot;00A6252C&quot;/&gt;&lt;wsp:rsid wsp:val=&quot;00A62953&quot;/&gt;&lt;wsp:rsid wsp:val=&quot;00A62961&quot;/&gt;&lt;wsp:rsid wsp:val=&quot;00A62977&quot;/&gt;&lt;wsp:rsid wsp:val=&quot;00A62D25&quot;/&gt;&lt;wsp:rsid wsp:val=&quot;00A630F5&quot;/&gt;&lt;wsp:rsid wsp:val=&quot;00A6364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828&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70A35&quot;/&gt;&lt;wsp:rsid wsp:val=&quot;00A7141F&quot;/&gt;&lt;wsp:rsid wsp:val=&quot;00A71CAA&quot;/&gt;&lt;wsp:rsid wsp:val=&quot;00A71CDC&quot;/&gt;&lt;wsp:rsid wsp:val=&quot;00A71D6B&quot;/&gt;&lt;wsp:rsid wsp:val=&quot;00A723F7&quot;/&gt;&lt;wsp:rsid wsp:val=&quot;00A734AF&quot;/&gt;&lt;wsp:rsid wsp:val=&quot;00A73873&quot;/&gt;&lt;wsp:rsid wsp:val=&quot;00A73D8D&quot;/&gt;&lt;wsp:rsid wsp:val=&quot;00A7449E&quot;/&gt;&lt;wsp:rsid wsp:val=&quot;00A744A2&quot;/&gt;&lt;wsp:rsid wsp:val=&quot;00A745D9&quot;/&gt;&lt;wsp:rsid wsp:val=&quot;00A74C89&quot;/&gt;&lt;wsp:rsid wsp:val=&quot;00A74E04&quot;/&gt;&lt;wsp:rsid wsp:val=&quot;00A74F6C&quot;/&gt;&lt;wsp:rsid wsp:val=&quot;00A75021&quot;/&gt;&lt;wsp:rsid wsp:val=&quot;00A7518C&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2E&quot;/&gt;&lt;wsp:rsid wsp:val=&quot;00A770A5&quot;/&gt;&lt;wsp:rsid wsp:val=&quot;00A7735F&quot;/&gt;&lt;wsp:rsid wsp:val=&quot;00A77594&quot;/&gt;&lt;wsp:rsid wsp:val=&quot;00A77960&quot;/&gt;&lt;wsp:rsid wsp:val=&quot;00A77C0E&quot;/&gt;&lt;wsp:rsid wsp:val=&quot;00A8029A&quot;/&gt;&lt;wsp:rsid wsp:val=&quot;00A806D6&quot;/&gt;&lt;wsp:rsid wsp:val=&quot;00A80915&quot;/&gt;&lt;wsp:rsid wsp:val=&quot;00A80E52&quot;/&gt;&lt;wsp:rsid wsp:val=&quot;00A8115F&quot;/&gt;&lt;wsp:rsid wsp:val=&quot;00A81281&quot;/&gt;&lt;wsp:rsid wsp:val=&quot;00A8135C&quot;/&gt;&lt;wsp:rsid wsp:val=&quot;00A81633&quot;/&gt;&lt;wsp:rsid wsp:val=&quot;00A8172F&quot;/&gt;&lt;wsp:rsid wsp:val=&quot;00A8221B&quot;/&gt;&lt;wsp:rsid wsp:val=&quot;00A82665&quot;/&gt;&lt;wsp:rsid wsp:val=&quot;00A826CD&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4C4&quot;/&gt;&lt;wsp:rsid wsp:val=&quot;00A84890&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EEB&quot;/&gt;&lt;wsp:rsid wsp:val=&quot;00A86FEF&quot;/&gt;&lt;wsp:rsid wsp:val=&quot;00A872A3&quot;/&gt;&lt;wsp:rsid wsp:val=&quot;00A87482&quot;/&gt;&lt;wsp:rsid wsp:val=&quot;00A87C98&quot;/&gt;&lt;wsp:rsid wsp:val=&quot;00A9018C&quot;/&gt;&lt;wsp:rsid wsp:val=&quot;00A90218&quot;/&gt;&lt;wsp:rsid wsp:val=&quot;00A905F1&quot;/&gt;&lt;wsp:rsid wsp:val=&quot;00A90BC8&quot;/&gt;&lt;wsp:rsid wsp:val=&quot;00A90E27&quot;/&gt;&lt;wsp:rsid wsp:val=&quot;00A91218&quot;/&gt;&lt;wsp:rsid wsp:val=&quot;00A912BE&quot;/&gt;&lt;wsp:rsid wsp:val=&quot;00A91469&quot;/&gt;&lt;wsp:rsid wsp:val=&quot;00A9164F&quot;/&gt;&lt;wsp:rsid wsp:val=&quot;00A917CC&quot;/&gt;&lt;wsp:rsid wsp:val=&quot;00A91933&quot;/&gt;&lt;wsp:rsid wsp:val=&quot;00A91B1D&quot;/&gt;&lt;wsp:rsid wsp:val=&quot;00A91F3E&quot;/&gt;&lt;wsp:rsid wsp:val=&quot;00A92245&quot;/&gt;&lt;wsp:rsid wsp:val=&quot;00A9266D&quot;/&gt;&lt;wsp:rsid wsp:val=&quot;00A92AD8&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CD4&quot;/&gt;&lt;wsp:rsid wsp:val=&quot;00A95DBB&quot;/&gt;&lt;wsp:rsid wsp:val=&quot;00A96058&quot;/&gt;&lt;wsp:rsid wsp:val=&quot;00A96801&quot;/&gt;&lt;wsp:rsid wsp:val=&quot;00A9692B&quot;/&gt;&lt;wsp:rsid wsp:val=&quot;00A96D7E&quot;/&gt;&lt;wsp:rsid wsp:val=&quot;00A9727C&quot;/&gt;&lt;wsp:rsid wsp:val=&quot;00A9746C&quot;/&gt;&lt;wsp:rsid wsp:val=&quot;00A97666&quot;/&gt;&lt;wsp:rsid wsp:val=&quot;00A97711&quot;/&gt;&lt;wsp:rsid wsp:val=&quot;00A97B8C&quot;/&gt;&lt;wsp:rsid wsp:val=&quot;00A97E7B&quot;/&gt;&lt;wsp:rsid wsp:val=&quot;00AA0003&quot;/&gt;&lt;wsp:rsid wsp:val=&quot;00AA0115&quot;/&gt;&lt;wsp:rsid wsp:val=&quot;00AA0ABC&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80D&quot;/&gt;&lt;wsp:rsid wsp:val=&quot;00AA4B1B&quot;/&gt;&lt;wsp:rsid wsp:val=&quot;00AA4E54&quot;/&gt;&lt;wsp:rsid wsp:val=&quot;00AA523D&quot;/&gt;&lt;wsp:rsid wsp:val=&quot;00AA5584&quot;/&gt;&lt;wsp:rsid wsp:val=&quot;00AA5BD3&quot;/&gt;&lt;wsp:rsid wsp:val=&quot;00AA6026&quot;/&gt;&lt;wsp:rsid wsp:val=&quot;00AA6206&quot;/&gt;&lt;wsp:rsid wsp:val=&quot;00AA630A&quot;/&gt;&lt;wsp:rsid wsp:val=&quot;00AA69EF&quot;/&gt;&lt;wsp:rsid wsp:val=&quot;00AA6B64&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0EE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C9A&quot;/&gt;&lt;wsp:rsid wsp:val=&quot;00AB3D94&quot;/&gt;&lt;wsp:rsid wsp:val=&quot;00AB3E16&quot;/&gt;&lt;wsp:rsid wsp:val=&quot;00AB3E3E&quot;/&gt;&lt;wsp:rsid wsp:val=&quot;00AB3F13&quot;/&gt;&lt;wsp:rsid wsp:val=&quot;00AB3F37&quot;/&gt;&lt;wsp:rsid wsp:val=&quot;00AB3F49&quot;/&gt;&lt;wsp:rsid wsp:val=&quot;00AB3FF4&quot;/&gt;&lt;wsp:rsid wsp:val=&quot;00AB4157&quot;/&gt;&lt;wsp:rsid wsp:val=&quot;00AB42FF&quot;/&gt;&lt;wsp:rsid wsp:val=&quot;00AB513E&quot;/&gt;&lt;wsp:rsid wsp:val=&quot;00AB53BA&quot;/&gt;&lt;wsp:rsid wsp:val=&quot;00AB57AD&quot;/&gt;&lt;wsp:rsid wsp:val=&quot;00AB583A&quot;/&gt;&lt;wsp:rsid wsp:val=&quot;00AB642C&quot;/&gt;&lt;wsp:rsid wsp:val=&quot;00AB6D53&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DBB&quot;/&gt;&lt;wsp:rsid wsp:val=&quot;00AC1191&quot;/&gt;&lt;wsp:rsid wsp:val=&quot;00AC1281&quot;/&gt;&lt;wsp:rsid wsp:val=&quot;00AC2AEF&quot;/&gt;&lt;wsp:rsid wsp:val=&quot;00AC2D39&quot;/&gt;&lt;wsp:rsid wsp:val=&quot;00AC2D4E&quot;/&gt;&lt;wsp:rsid wsp:val=&quot;00AC3084&quot;/&gt;&lt;wsp:rsid wsp:val=&quot;00AC3431&quot;/&gt;&lt;wsp:rsid wsp:val=&quot;00AC38DE&quot;/&gt;&lt;wsp:rsid wsp:val=&quot;00AC38E9&quot;/&gt;&lt;wsp:rsid wsp:val=&quot;00AC407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5CF&quot;/&gt;&lt;wsp:rsid wsp:val=&quot;00AC690A&quot;/&gt;&lt;wsp:rsid wsp:val=&quot;00AC6D0A&quot;/&gt;&lt;wsp:rsid wsp:val=&quot;00AC7885&quot;/&gt;&lt;wsp:rsid wsp:val=&quot;00AD0EAA&quot;/&gt;&lt;wsp:rsid wsp:val=&quot;00AD12BD&quot;/&gt;&lt;wsp:rsid wsp:val=&quot;00AD158D&quot;/&gt;&lt;wsp:rsid wsp:val=&quot;00AD1618&quot;/&gt;&lt;wsp:rsid wsp:val=&quot;00AD163D&quot;/&gt;&lt;wsp:rsid wsp:val=&quot;00AD174D&quot;/&gt;&lt;wsp:rsid wsp:val=&quot;00AD1CB3&quot;/&gt;&lt;wsp:rsid wsp:val=&quot;00AD1DFE&quot;/&gt;&lt;wsp:rsid wsp:val=&quot;00AD1F06&quot;/&gt;&lt;wsp:rsid wsp:val=&quot;00AD2695&quot;/&gt;&lt;wsp:rsid wsp:val=&quot;00AD26A0&quot;/&gt;&lt;wsp:rsid wsp:val=&quot;00AD27FC&quot;/&gt;&lt;wsp:rsid wsp:val=&quot;00AD284F&quot;/&gt;&lt;wsp:rsid wsp:val=&quot;00AD28FD&quot;/&gt;&lt;wsp:rsid wsp:val=&quot;00AD2A26&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490A&quot;/&gt;&lt;wsp:rsid wsp:val=&quot;00AD4B36&quot;/&gt;&lt;wsp:rsid wsp:val=&quot;00AD514B&quot;/&gt;&lt;wsp:rsid wsp:val=&quot;00AD5542&quot;/&gt;&lt;wsp:rsid wsp:val=&quot;00AD5930&quot;/&gt;&lt;wsp:rsid wsp:val=&quot;00AD5AEC&quot;/&gt;&lt;wsp:rsid wsp:val=&quot;00AD5F5A&quot;/&gt;&lt;wsp:rsid wsp:val=&quot;00AD6C7F&quot;/&gt;&lt;wsp:rsid wsp:val=&quot;00AD6F59&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4AB&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053&quot;/&gt;&lt;wsp:rsid wsp:val=&quot;00AE552C&quot;/&gt;&lt;wsp:rsid wsp:val=&quot;00AE567B&quot;/&gt;&lt;wsp:rsid wsp:val=&quot;00AE5749&quot;/&gt;&lt;wsp:rsid wsp:val=&quot;00AE5BD5&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1199&quot;/&gt;&lt;wsp:rsid wsp:val=&quot;00AF13DC&quot;/&gt;&lt;wsp:rsid wsp:val=&quot;00AF1414&quot;/&gt;&lt;wsp:rsid wsp:val=&quot;00AF1726&quot;/&gt;&lt;wsp:rsid wsp:val=&quot;00AF28B0&quot;/&gt;&lt;wsp:rsid wsp:val=&quot;00AF2D55&quot;/&gt;&lt;wsp:rsid wsp:val=&quot;00AF2DED&quot;/&gt;&lt;wsp:rsid wsp:val=&quot;00AF377C&quot;/&gt;&lt;wsp:rsid wsp:val=&quot;00AF3B25&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70E&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2B9&quot;/&gt;&lt;wsp:rsid wsp:val=&quot;00B064EE&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1BF&quot;/&gt;&lt;wsp:rsid wsp:val=&quot;00B114C4&quot;/&gt;&lt;wsp:rsid wsp:val=&quot;00B115A9&quot;/&gt;&lt;wsp:rsid wsp:val=&quot;00B11882&quot;/&gt;&lt;wsp:rsid wsp:val=&quot;00B11E29&quot;/&gt;&lt;wsp:rsid wsp:val=&quot;00B1269B&quot;/&gt;&lt;wsp:rsid wsp:val=&quot;00B12E8C&quot;/&gt;&lt;wsp:rsid wsp:val=&quot;00B12F78&quot;/&gt;&lt;wsp:rsid wsp:val=&quot;00B13282&quot;/&gt;&lt;wsp:rsid wsp:val=&quot;00B137BE&quot;/&gt;&lt;wsp:rsid wsp:val=&quot;00B137D3&quot;/&gt;&lt;wsp:rsid wsp:val=&quot;00B13823&quot;/&gt;&lt;wsp:rsid wsp:val=&quot;00B1388A&quot;/&gt;&lt;wsp:rsid wsp:val=&quot;00B13BA9&quot;/&gt;&lt;wsp:rsid wsp:val=&quot;00B13F1F&quot;/&gt;&lt;wsp:rsid wsp:val=&quot;00B1426D&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8E5&quot;/&gt;&lt;wsp:rsid wsp:val=&quot;00B16B5F&quot;/&gt;&lt;wsp:rsid wsp:val=&quot;00B16E3A&quot;/&gt;&lt;wsp:rsid wsp:val=&quot;00B16F43&quot;/&gt;&lt;wsp:rsid wsp:val=&quot;00B1736C&quot;/&gt;&lt;wsp:rsid wsp:val=&quot;00B1743B&quot;/&gt;&lt;wsp:rsid wsp:val=&quot;00B17744&quot;/&gt;&lt;wsp:rsid wsp:val=&quot;00B17853&quot;/&gt;&lt;wsp:rsid wsp:val=&quot;00B20057&quot;/&gt;&lt;wsp:rsid wsp:val=&quot;00B20075&quot;/&gt;&lt;wsp:rsid wsp:val=&quot;00B2043A&quot;/&gt;&lt;wsp:rsid wsp:val=&quot;00B206FB&quot;/&gt;&lt;wsp:rsid wsp:val=&quot;00B20A9B&quot;/&gt;&lt;wsp:rsid wsp:val=&quot;00B20E2B&quot;/&gt;&lt;wsp:rsid wsp:val=&quot;00B21016&quot;/&gt;&lt;wsp:rsid wsp:val=&quot;00B215F9&quot;/&gt;&lt;wsp:rsid wsp:val=&quot;00B21C01&quot;/&gt;&lt;wsp:rsid wsp:val=&quot;00B21C8F&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48B&quot;/&gt;&lt;wsp:rsid wsp:val=&quot;00B239CC&quot;/&gt;&lt;wsp:rsid wsp:val=&quot;00B23A73&quot;/&gt;&lt;wsp:rsid wsp:val=&quot;00B23D76&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6CBA&quot;/&gt;&lt;wsp:rsid wsp:val=&quot;00B26EA1&quot;/&gt;&lt;wsp:rsid wsp:val=&quot;00B2757B&quot;/&gt;&lt;wsp:rsid wsp:val=&quot;00B27D54&quot;/&gt;&lt;wsp:rsid wsp:val=&quot;00B302DB&quot;/&gt;&lt;wsp:rsid wsp:val=&quot;00B30558&quot;/&gt;&lt;wsp:rsid wsp:val=&quot;00B305C0&quot;/&gt;&lt;wsp:rsid wsp:val=&quot;00B30992&quot;/&gt;&lt;wsp:rsid wsp:val=&quot;00B30D8A&quot;/&gt;&lt;wsp:rsid wsp:val=&quot;00B316C8&quot;/&gt;&lt;wsp:rsid wsp:val=&quot;00B31A26&quot;/&gt;&lt;wsp:rsid wsp:val=&quot;00B31E5F&quot;/&gt;&lt;wsp:rsid wsp:val=&quot;00B32607&quot;/&gt;&lt;wsp:rsid wsp:val=&quot;00B326BE&quot;/&gt;&lt;wsp:rsid wsp:val=&quot;00B32821&quot;/&gt;&lt;wsp:rsid wsp:val=&quot;00B329E2&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620&quot;/&gt;&lt;wsp:rsid wsp:val=&quot;00B35643&quot;/&gt;&lt;wsp:rsid wsp:val=&quot;00B35CB3&quot;/&gt;&lt;wsp:rsid wsp:val=&quot;00B35F8E&quot;/&gt;&lt;wsp:rsid wsp:val=&quot;00B36E04&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1EDA&quot;/&gt;&lt;wsp:rsid wsp:val=&quot;00B427E4&quot;/&gt;&lt;wsp:rsid wsp:val=&quot;00B42879&quot;/&gt;&lt;wsp:rsid wsp:val=&quot;00B42B9A&quot;/&gt;&lt;wsp:rsid wsp:val=&quot;00B42F07&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89B&quot;/&gt;&lt;wsp:rsid wsp:val=&quot;00B45A61&quot;/&gt;&lt;wsp:rsid wsp:val=&quot;00B460AA&quot;/&gt;&lt;wsp:rsid wsp:val=&quot;00B462D6&quot;/&gt;&lt;wsp:rsid wsp:val=&quot;00B46825&quot;/&gt;&lt;wsp:rsid wsp:val=&quot;00B46BBB&quot;/&gt;&lt;wsp:rsid wsp:val=&quot;00B47784&quot;/&gt;&lt;wsp:rsid wsp:val=&quot;00B4783F&quot;/&gt;&lt;wsp:rsid wsp:val=&quot;00B47CEF&quot;/&gt;&lt;wsp:rsid wsp:val=&quot;00B47F65&quot;/&gt;&lt;wsp:rsid wsp:val=&quot;00B504F7&quot;/&gt;&lt;wsp:rsid wsp:val=&quot;00B5067D&quot;/&gt;&lt;wsp:rsid wsp:val=&quot;00B508A3&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428&quot;/&gt;&lt;wsp:rsid wsp:val=&quot;00B53EF5&quot;/&gt;&lt;wsp:rsid wsp:val=&quot;00B5428C&quot;/&gt;&lt;wsp:rsid wsp:val=&quot;00B5431B&quot;/&gt;&lt;wsp:rsid wsp:val=&quot;00B5475E&quot;/&gt;&lt;wsp:rsid wsp:val=&quot;00B54768&quot;/&gt;&lt;wsp:rsid wsp:val=&quot;00B54989&quot;/&gt;&lt;wsp:rsid wsp:val=&quot;00B54BAF&quot;/&gt;&lt;wsp:rsid wsp:val=&quot;00B54FA3&quot;/&gt;&lt;wsp:rsid wsp:val=&quot;00B553CF&quot;/&gt;&lt;wsp:rsid wsp:val=&quot;00B555B8&quot;/&gt;&lt;wsp:rsid wsp:val=&quot;00B55ACA&quot;/&gt;&lt;wsp:rsid wsp:val=&quot;00B55CFB&quot;/&gt;&lt;wsp:rsid wsp:val=&quot;00B5612F&quot;/&gt;&lt;wsp:rsid wsp:val=&quot;00B566E0&quot;/&gt;&lt;wsp:rsid wsp:val=&quot;00B5685D&quot;/&gt;&lt;wsp:rsid wsp:val=&quot;00B56E20&quot;/&gt;&lt;wsp:rsid wsp:val=&quot;00B57861&quot;/&gt;&lt;wsp:rsid wsp:val=&quot;00B57D57&quot;/&gt;&lt;wsp:rsid wsp:val=&quot;00B6015E&quot;/&gt;&lt;wsp:rsid wsp:val=&quot;00B6022F&quot;/&gt;&lt;wsp:rsid wsp:val=&quot;00B60543&quot;/&gt;&lt;wsp:rsid wsp:val=&quot;00B605E2&quot;/&gt;&lt;wsp:rsid wsp:val=&quot;00B607B8&quot;/&gt;&lt;wsp:rsid wsp:val=&quot;00B60DD7&quot;/&gt;&lt;wsp:rsid wsp:val=&quot;00B60E6E&quot;/&gt;&lt;wsp:rsid wsp:val=&quot;00B60EA9&quot;/&gt;&lt;wsp:rsid wsp:val=&quot;00B6184F&quot;/&gt;&lt;wsp:rsid wsp:val=&quot;00B619AF&quot;/&gt;&lt;wsp:rsid wsp:val=&quot;00B61B85&quot;/&gt;&lt;wsp:rsid wsp:val=&quot;00B61CFF&quot;/&gt;&lt;wsp:rsid wsp:val=&quot;00B61F70&quot;/&gt;&lt;wsp:rsid wsp:val=&quot;00B62301&quot;/&gt;&lt;wsp:rsid wsp:val=&quot;00B6237B&quot;/&gt;&lt;wsp:rsid wsp:val=&quot;00B6260C&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D1C&quot;/&gt;&lt;wsp:rsid wsp:val=&quot;00B664EC&quot;/&gt;&lt;wsp:rsid wsp:val=&quot;00B66801&quot;/&gt;&lt;wsp:rsid wsp:val=&quot;00B6796C&quot;/&gt;&lt;wsp:rsid wsp:val=&quot;00B67B2B&quot;/&gt;&lt;wsp:rsid wsp:val=&quot;00B67CE1&quot;/&gt;&lt;wsp:rsid wsp:val=&quot;00B67E89&quot;/&gt;&lt;wsp:rsid wsp:val=&quot;00B70333&quot;/&gt;&lt;wsp:rsid wsp:val=&quot;00B707DB&quot;/&gt;&lt;wsp:rsid wsp:val=&quot;00B70A49&quot;/&gt;&lt;wsp:rsid wsp:val=&quot;00B70AF6&quot;/&gt;&lt;wsp:rsid wsp:val=&quot;00B70CF0&quot;/&gt;&lt;wsp:rsid wsp:val=&quot;00B70DDA&quot;/&gt;&lt;wsp:rsid wsp:val=&quot;00B70EDB&quot;/&gt;&lt;wsp:rsid wsp:val=&quot;00B71A5D&quot;/&gt;&lt;wsp:rsid wsp:val=&quot;00B71F4F&quot;/&gt;&lt;wsp:rsid wsp:val=&quot;00B72184&quot;/&gt;&lt;wsp:rsid wsp:val=&quot;00B7273B&quot;/&gt;&lt;wsp:rsid wsp:val=&quot;00B727B8&quot;/&gt;&lt;wsp:rsid wsp:val=&quot;00B73259&quot;/&gt;&lt;wsp:rsid wsp:val=&quot;00B73453&quot;/&gt;&lt;wsp:rsid wsp:val=&quot;00B737C7&quot;/&gt;&lt;wsp:rsid wsp:val=&quot;00B73801&quot;/&gt;&lt;wsp:rsid wsp:val=&quot;00B741DB&quot;/&gt;&lt;wsp:rsid wsp:val=&quot;00B74921&quot;/&gt;&lt;wsp:rsid wsp:val=&quot;00B74A0D&quot;/&gt;&lt;wsp:rsid wsp:val=&quot;00B74EC0&quot;/&gt;&lt;wsp:rsid wsp:val=&quot;00B75549&quot;/&gt;&lt;wsp:rsid wsp:val=&quot;00B75667&quot;/&gt;&lt;wsp:rsid wsp:val=&quot;00B75A33&quot;/&gt;&lt;wsp:rsid wsp:val=&quot;00B76041&quot;/&gt;&lt;wsp:rsid wsp:val=&quot;00B765CD&quot;/&gt;&lt;wsp:rsid wsp:val=&quot;00B76727&quot;/&gt;&lt;wsp:rsid wsp:val=&quot;00B76E51&quot;/&gt;&lt;wsp:rsid wsp:val=&quot;00B77062&quot;/&gt;&lt;wsp:rsid wsp:val=&quot;00B7709F&quot;/&gt;&lt;wsp:rsid wsp:val=&quot;00B7723E&quot;/&gt;&lt;wsp:rsid wsp:val=&quot;00B774CC&quot;/&gt;&lt;wsp:rsid wsp:val=&quot;00B77BE8&quot;/&gt;&lt;wsp:rsid wsp:val=&quot;00B77D8A&quot;/&gt;&lt;wsp:rsid wsp:val=&quot;00B77FBB&quot;/&gt;&lt;wsp:rsid wsp:val=&quot;00B8053A&quot;/&gt;&lt;wsp:rsid wsp:val=&quot;00B8053B&quot;/&gt;&lt;wsp:rsid wsp:val=&quot;00B8059B&quot;/&gt;&lt;wsp:rsid wsp:val=&quot;00B80795&quot;/&gt;&lt;wsp:rsid wsp:val=&quot;00B8082E&quot;/&gt;&lt;wsp:rsid wsp:val=&quot;00B80B2D&quot;/&gt;&lt;wsp:rsid wsp:val=&quot;00B80F5B&quot;/&gt;&lt;wsp:rsid wsp:val=&quot;00B81269&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9D3&quot;/&gt;&lt;wsp:rsid wsp:val=&quot;00B83AC3&quot;/&gt;&lt;wsp:rsid wsp:val=&quot;00B83DF6&quot;/&gt;&lt;wsp:rsid wsp:val=&quot;00B8408E&quot;/&gt;&lt;wsp:rsid wsp:val=&quot;00B844B3&quot;/&gt;&lt;wsp:rsid wsp:val=&quot;00B84979&quot;/&gt;&lt;wsp:rsid wsp:val=&quot;00B84BE8&quot;/&gt;&lt;wsp:rsid wsp:val=&quot;00B85402&quot;/&gt;&lt;wsp:rsid wsp:val=&quot;00B85A84&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A65&quot;/&gt;&lt;wsp:rsid wsp:val=&quot;00B86BDC&quot;/&gt;&lt;wsp:rsid wsp:val=&quot;00B86E06&quot;/&gt;&lt;wsp:rsid wsp:val=&quot;00B871F6&quot;/&gt;&lt;wsp:rsid wsp:val=&quot;00B874FB&quot;/&gt;&lt;wsp:rsid wsp:val=&quot;00B8769E&quot;/&gt;&lt;wsp:rsid wsp:val=&quot;00B9084B&quot;/&gt;&lt;wsp:rsid wsp:val=&quot;00B90DC8&quot;/&gt;&lt;wsp:rsid wsp:val=&quot;00B91356&quot;/&gt;&lt;wsp:rsid wsp:val=&quot;00B9191A&quot;/&gt;&lt;wsp:rsid wsp:val=&quot;00B919B6&quot;/&gt;&lt;wsp:rsid wsp:val=&quot;00B91E0F&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4393&quot;/&gt;&lt;wsp:rsid wsp:val=&quot;00B94C9D&quot;/&gt;&lt;wsp:rsid wsp:val=&quot;00B950E8&quot;/&gt;&lt;wsp:rsid wsp:val=&quot;00B95242&quot;/&gt;&lt;wsp:rsid wsp:val=&quot;00B95305&quot;/&gt;&lt;wsp:rsid wsp:val=&quot;00B95377&quot;/&gt;&lt;wsp:rsid wsp:val=&quot;00B954FC&quot;/&gt;&lt;wsp:rsid wsp:val=&quot;00B9561D&quot;/&gt;&lt;wsp:rsid wsp:val=&quot;00B95A04&quot;/&gt;&lt;wsp:rsid wsp:val=&quot;00B95C49&quot;/&gt;&lt;wsp:rsid wsp:val=&quot;00B95CE8&quot;/&gt;&lt;wsp:rsid wsp:val=&quot;00B95EEF&quot;/&gt;&lt;wsp:rsid wsp:val=&quot;00B96016&quot;/&gt;&lt;wsp:rsid wsp:val=&quot;00B96228&quot;/&gt;&lt;wsp:rsid wsp:val=&quot;00B96313&quot;/&gt;&lt;wsp:rsid wsp:val=&quot;00B96ABF&quot;/&gt;&lt;wsp:rsid wsp:val=&quot;00B96CBF&quot;/&gt;&lt;wsp:rsid wsp:val=&quot;00B96CF0&quot;/&gt;&lt;wsp:rsid wsp:val=&quot;00B96DA2&quot;/&gt;&lt;wsp:rsid wsp:val=&quot;00B97088&quot;/&gt;&lt;wsp:rsid wsp:val=&quot;00B97665&quot;/&gt;&lt;wsp:rsid wsp:val=&quot;00B977E6&quot;/&gt;&lt;wsp:rsid wsp:val=&quot;00B9786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202&quot;/&gt;&lt;wsp:rsid wsp:val=&quot;00BA342D&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3CE&quot;/&gt;&lt;wsp:rsid wsp:val=&quot;00BA54F8&quot;/&gt;&lt;wsp:rsid wsp:val=&quot;00BA54FB&quot;/&gt;&lt;wsp:rsid wsp:val=&quot;00BA5C97&quot;/&gt;&lt;wsp:rsid wsp:val=&quot;00BA5EFB&quot;/&gt;&lt;wsp:rsid wsp:val=&quot;00BA6282&quot;/&gt;&lt;wsp:rsid wsp:val=&quot;00BA659A&quot;/&gt;&lt;wsp:rsid wsp:val=&quot;00BA66F4&quot;/&gt;&lt;wsp:rsid wsp:val=&quot;00BA68C1&quot;/&gt;&lt;wsp:rsid wsp:val=&quot;00BA6CFD&quot;/&gt;&lt;wsp:rsid wsp:val=&quot;00BA7339&quot;/&gt;&lt;wsp:rsid wsp:val=&quot;00BA7423&quot;/&gt;&lt;wsp:rsid wsp:val=&quot;00BA74BF&quot;/&gt;&lt;wsp:rsid wsp:val=&quot;00BA7541&quot;/&gt;&lt;wsp:rsid wsp:val=&quot;00BA7688&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047&quot;/&gt;&lt;wsp:rsid wsp:val=&quot;00BB225D&quot;/&gt;&lt;wsp:rsid wsp:val=&quot;00BB2328&quot;/&gt;&lt;wsp:rsid wsp:val=&quot;00BB3355&quot;/&gt;&lt;wsp:rsid wsp:val=&quot;00BB363D&quot;/&gt;&lt;wsp:rsid wsp:val=&quot;00BB365A&quot;/&gt;&lt;wsp:rsid wsp:val=&quot;00BB368A&quot;/&gt;&lt;wsp:rsid wsp:val=&quot;00BB3BDC&quot;/&gt;&lt;wsp:rsid wsp:val=&quot;00BB3DF1&quot;/&gt;&lt;wsp:rsid wsp:val=&quot;00BB3F2A&quot;/&gt;&lt;wsp:rsid wsp:val=&quot;00BB3F4C&quot;/&gt;&lt;wsp:rsid wsp:val=&quot;00BB3F8F&quot;/&gt;&lt;wsp:rsid wsp:val=&quot;00BB424D&quot;/&gt;&lt;wsp:rsid wsp:val=&quot;00BB4A42&quot;/&gt;&lt;wsp:rsid wsp:val=&quot;00BB51A0&quot;/&gt;&lt;wsp:rsid wsp:val=&quot;00BB5321&quot;/&gt;&lt;wsp:rsid wsp:val=&quot;00BB55E4&quot;/&gt;&lt;wsp:rsid wsp:val=&quot;00BB56F2&quot;/&gt;&lt;wsp:rsid wsp:val=&quot;00BB56F3&quot;/&gt;&lt;wsp:rsid wsp:val=&quot;00BB5B6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EB7&quot;/&gt;&lt;wsp:rsid wsp:val=&quot;00BC152B&quot;/&gt;&lt;wsp:rsid wsp:val=&quot;00BC15F2&quot;/&gt;&lt;wsp:rsid wsp:val=&quot;00BC169E&quot;/&gt;&lt;wsp:rsid wsp:val=&quot;00BC16BF&quot;/&gt;&lt;wsp:rsid wsp:val=&quot;00BC17BC&quot;/&gt;&lt;wsp:rsid wsp:val=&quot;00BC18B2&quot;/&gt;&lt;wsp:rsid wsp:val=&quot;00BC1A03&quot;/&gt;&lt;wsp:rsid wsp:val=&quot;00BC1A99&quot;/&gt;&lt;wsp:rsid wsp:val=&quot;00BC1CDD&quot;/&gt;&lt;wsp:rsid wsp:val=&quot;00BC1D7D&quot;/&gt;&lt;wsp:rsid wsp:val=&quot;00BC201A&quot;/&gt;&lt;wsp:rsid wsp:val=&quot;00BC27E0&quot;/&gt;&lt;wsp:rsid wsp:val=&quot;00BC2BC7&quot;/&gt;&lt;wsp:rsid wsp:val=&quot;00BC2F45&quot;/&gt;&lt;wsp:rsid wsp:val=&quot;00BC321B&quot;/&gt;&lt;wsp:rsid wsp:val=&quot;00BC344E&quot;/&gt;&lt;wsp:rsid wsp:val=&quot;00BC3799&quot;/&gt;&lt;wsp:rsid wsp:val=&quot;00BC38B8&quot;/&gt;&lt;wsp:rsid wsp:val=&quot;00BC3CF8&quot;/&gt;&lt;wsp:rsid wsp:val=&quot;00BC3FE8&quot;/&gt;&lt;wsp:rsid wsp:val=&quot;00BC499E&quot;/&gt;&lt;wsp:rsid wsp:val=&quot;00BC4E9D&quot;/&gt;&lt;wsp:rsid wsp:val=&quot;00BC4EBA&quot;/&gt;&lt;wsp:rsid wsp:val=&quot;00BC52C6&quot;/&gt;&lt;wsp:rsid wsp:val=&quot;00BC5BDD&quot;/&gt;&lt;wsp:rsid wsp:val=&quot;00BC5CE2&quot;/&gt;&lt;wsp:rsid wsp:val=&quot;00BC5E43&quot;/&gt;&lt;wsp:rsid wsp:val=&quot;00BC6582&quot;/&gt;&lt;wsp:rsid wsp:val=&quot;00BC6AA2&quot;/&gt;&lt;wsp:rsid wsp:val=&quot;00BC6F66&quot;/&gt;&lt;wsp:rsid wsp:val=&quot;00BC7040&quot;/&gt;&lt;wsp:rsid wsp:val=&quot;00BC70D5&quot;/&gt;&lt;wsp:rsid wsp:val=&quot;00BC71C5&quot;/&gt;&lt;wsp:rsid wsp:val=&quot;00BC7499&quot;/&gt;&lt;wsp:rsid wsp:val=&quot;00BC7659&quot;/&gt;&lt;wsp:rsid wsp:val=&quot;00BC77C9&quot;/&gt;&lt;wsp:rsid wsp:val=&quot;00BC7A42&quot;/&gt;&lt;wsp:rsid wsp:val=&quot;00BC7DDC&quot;/&gt;&lt;wsp:rsid wsp:val=&quot;00BD013E&quot;/&gt;&lt;wsp:rsid wsp:val=&quot;00BD082C&quot;/&gt;&lt;wsp:rsid wsp:val=&quot;00BD09E6&quot;/&gt;&lt;wsp:rsid wsp:val=&quot;00BD0FC4&quot;/&gt;&lt;wsp:rsid wsp:val=&quot;00BD140B&quot;/&gt;&lt;wsp:rsid wsp:val=&quot;00BD14A5&quot;/&gt;&lt;wsp:rsid wsp:val=&quot;00BD154C&quot;/&gt;&lt;wsp:rsid wsp:val=&quot;00BD2304&quot;/&gt;&lt;wsp:rsid wsp:val=&quot;00BD238C&quot;/&gt;&lt;wsp:rsid wsp:val=&quot;00BD26D1&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0C&quot;/&gt;&lt;wsp:rsid wsp:val=&quot;00BD49BA&quot;/&gt;&lt;wsp:rsid wsp:val=&quot;00BD4C3D&quot;/&gt;&lt;wsp:rsid wsp:val=&quot;00BD4F93&quot;/&gt;&lt;wsp:rsid wsp:val=&quot;00BD5587&quot;/&gt;&lt;wsp:rsid wsp:val=&quot;00BD5736&quot;/&gt;&lt;wsp:rsid wsp:val=&quot;00BD5A26&quot;/&gt;&lt;wsp:rsid wsp:val=&quot;00BD5FA4&quot;/&gt;&lt;wsp:rsid wsp:val=&quot;00BD602B&quot;/&gt;&lt;wsp:rsid wsp:val=&quot;00BD62A3&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1DCF&quot;/&gt;&lt;wsp:rsid wsp:val=&quot;00BE269D&quot;/&gt;&lt;wsp:rsid wsp:val=&quot;00BE28FE&quot;/&gt;&lt;wsp:rsid wsp:val=&quot;00BE312F&quot;/&gt;&lt;wsp:rsid wsp:val=&quot;00BE35AB&quot;/&gt;&lt;wsp:rsid wsp:val=&quot;00BE3EA0&quot;/&gt;&lt;wsp:rsid wsp:val=&quot;00BE403F&quot;/&gt;&lt;wsp:rsid wsp:val=&quot;00BE475F&quot;/&gt;&lt;wsp:rsid wsp:val=&quot;00BE5171&quot;/&gt;&lt;wsp:rsid wsp:val=&quot;00BE5268&quot;/&gt;&lt;wsp:rsid wsp:val=&quot;00BE52FA&quot;/&gt;&lt;wsp:rsid wsp:val=&quot;00BE5519&quot;/&gt;&lt;wsp:rsid wsp:val=&quot;00BE57B1&quot;/&gt;&lt;wsp:rsid wsp:val=&quot;00BE5813&quot;/&gt;&lt;wsp:rsid wsp:val=&quot;00BE5A43&quot;/&gt;&lt;wsp:rsid wsp:val=&quot;00BE5FFB&quot;/&gt;&lt;wsp:rsid wsp:val=&quot;00BE63D5&quot;/&gt;&lt;wsp:rsid wsp:val=&quot;00BE64C5&quot;/&gt;&lt;wsp:rsid wsp:val=&quot;00BE65B3&quot;/&gt;&lt;wsp:rsid wsp:val=&quot;00BE7501&quot;/&gt;&lt;wsp:rsid wsp:val=&quot;00BE7B27&quot;/&gt;&lt;wsp:rsid wsp:val=&quot;00BE7D26&quot;/&gt;&lt;wsp:rsid wsp:val=&quot;00BE7D45&quot;/&gt;&lt;wsp:rsid wsp:val=&quot;00BE7FAF&quot;/&gt;&lt;wsp:rsid wsp:val=&quot;00BF0058&quot;/&gt;&lt;wsp:rsid wsp:val=&quot;00BF0184&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7DC&quot;/&gt;&lt;wsp:rsid wsp:val=&quot;00BF1CD8&quot;/&gt;&lt;wsp:rsid wsp:val=&quot;00BF220D&quot;/&gt;&lt;wsp:rsid wsp:val=&quot;00BF2372&quot;/&gt;&lt;wsp:rsid wsp:val=&quot;00BF2817&quot;/&gt;&lt;wsp:rsid wsp:val=&quot;00BF28A5&quot;/&gt;&lt;wsp:rsid wsp:val=&quot;00BF2F0D&quot;/&gt;&lt;wsp:rsid wsp:val=&quot;00BF302E&quot;/&gt;&lt;wsp:rsid wsp:val=&quot;00BF31B5&quot;/&gt;&lt;wsp:rsid wsp:val=&quot;00BF31CB&quot;/&gt;&lt;wsp:rsid wsp:val=&quot;00BF334F&quot;/&gt;&lt;wsp:rsid wsp:val=&quot;00BF3A10&quot;/&gt;&lt;wsp:rsid wsp:val=&quot;00BF3A41&quot;/&gt;&lt;wsp:rsid wsp:val=&quot;00BF3C10&quot;/&gt;&lt;wsp:rsid wsp:val=&quot;00BF3FFA&quot;/&gt;&lt;wsp:rsid wsp:val=&quot;00BF4510&quot;/&gt;&lt;wsp:rsid wsp:val=&quot;00BF46F1&quot;/&gt;&lt;wsp:rsid wsp:val=&quot;00BF4B69&quot;/&gt;&lt;wsp:rsid wsp:val=&quot;00BF4D4F&quot;/&gt;&lt;wsp:rsid wsp:val=&quot;00BF56A8&quot;/&gt;&lt;wsp:rsid wsp:val=&quot;00BF5763&quot;/&gt;&lt;wsp:rsid wsp:val=&quot;00BF5BC1&quot;/&gt;&lt;wsp:rsid wsp:val=&quot;00BF60E3&quot;/&gt;&lt;wsp:rsid wsp:val=&quot;00BF63BB&quot;/&gt;&lt;wsp:rsid wsp:val=&quot;00BF6C19&quot;/&gt;&lt;wsp:rsid wsp:val=&quot;00BF6FBF&quot;/&gt;&lt;wsp:rsid wsp:val=&quot;00BF70A1&quot;/&gt;&lt;wsp:rsid wsp:val=&quot;00BF70F8&quot;/&gt;&lt;wsp:rsid wsp:val=&quot;00BF7D39&quot;/&gt;&lt;wsp:rsid wsp:val=&quot;00BF7D43&quot;/&gt;&lt;wsp:rsid wsp:val=&quot;00C00924&quot;/&gt;&lt;wsp:rsid wsp:val=&quot;00C00EE9&quot;/&gt;&lt;wsp:rsid wsp:val=&quot;00C00F1A&quot;/&gt;&lt;wsp:rsid wsp:val=&quot;00C010F5&quot;/&gt;&lt;wsp:rsid wsp:val=&quot;00C01375&quot;/&gt;&lt;wsp:rsid wsp:val=&quot;00C0150C&quot;/&gt;&lt;wsp:rsid wsp:val=&quot;00C01552&quot;/&gt;&lt;wsp:rsid wsp:val=&quot;00C01835&quot;/&gt;&lt;wsp:rsid wsp:val=&quot;00C01846&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9B6&quot;/&gt;&lt;wsp:rsid wsp:val=&quot;00C03B7B&quot;/&gt;&lt;wsp:rsid wsp:val=&quot;00C04B82&quot;/&gt;&lt;wsp:rsid wsp:val=&quot;00C050FA&quot;/&gt;&lt;wsp:rsid wsp:val=&quot;00C057E0&quot;/&gt;&lt;wsp:rsid wsp:val=&quot;00C05829&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554&quot;/&gt;&lt;wsp:rsid wsp:val=&quot;00C079D6&quot;/&gt;&lt;wsp:rsid wsp:val=&quot;00C07A6C&quot;/&gt;&lt;wsp:rsid wsp:val=&quot;00C07AE3&quot;/&gt;&lt;wsp:rsid wsp:val=&quot;00C07AE4&quot;/&gt;&lt;wsp:rsid wsp:val=&quot;00C07D3E&quot;/&gt;&lt;wsp:rsid wsp:val=&quot;00C10599&quot;/&gt;&lt;wsp:rsid wsp:val=&quot;00C106DF&quot;/&gt;&lt;wsp:rsid wsp:val=&quot;00C1114F&quot;/&gt;&lt;wsp:rsid wsp:val=&quot;00C11183&quot;/&gt;&lt;wsp:rsid wsp:val=&quot;00C11197&quot;/&gt;&lt;wsp:rsid wsp:val=&quot;00C1120D&quot;/&gt;&lt;wsp:rsid wsp:val=&quot;00C11B32&quot;/&gt;&lt;wsp:rsid wsp:val=&quot;00C11C33&quot;/&gt;&lt;wsp:rsid wsp:val=&quot;00C11C73&quot;/&gt;&lt;wsp:rsid wsp:val=&quot;00C11FE5&quot;/&gt;&lt;wsp:rsid wsp:val=&quot;00C11FF6&quot;/&gt;&lt;wsp:rsid wsp:val=&quot;00C1286D&quot;/&gt;&lt;wsp:rsid wsp:val=&quot;00C12DB8&quot;/&gt;&lt;wsp:rsid wsp:val=&quot;00C12E86&quot;/&gt;&lt;wsp:rsid wsp:val=&quot;00C12EB5&quot;/&gt;&lt;wsp:rsid wsp:val=&quot;00C13504&quot;/&gt;&lt;wsp:rsid wsp:val=&quot;00C13757&quot;/&gt;&lt;wsp:rsid wsp:val=&quot;00C13C1B&quot;/&gt;&lt;wsp:rsid wsp:val=&quot;00C13C8A&quot;/&gt;&lt;wsp:rsid wsp:val=&quot;00C13F22&quot;/&gt;&lt;wsp:rsid wsp:val=&quot;00C13F33&quot;/&gt;&lt;wsp:rsid wsp:val=&quot;00C140FE&quot;/&gt;&lt;wsp:rsid wsp:val=&quot;00C144B5&quot;/&gt;&lt;wsp:rsid wsp:val=&quot;00C14697&quot;/&gt;&lt;wsp:rsid wsp:val=&quot;00C14A34&quot;/&gt;&lt;wsp:rsid wsp:val=&quot;00C14BE8&quot;/&gt;&lt;wsp:rsid wsp:val=&quot;00C15135&quot;/&gt;&lt;wsp:rsid wsp:val=&quot;00C151B2&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F77&quot;/&gt;&lt;wsp:rsid wsp:val=&quot;00C20FC7&quot;/&gt;&lt;wsp:rsid wsp:val=&quot;00C217F5&quot;/&gt;&lt;wsp:rsid wsp:val=&quot;00C218D5&quot;/&gt;&lt;wsp:rsid wsp:val=&quot;00C21B1D&quot;/&gt;&lt;wsp:rsid wsp:val=&quot;00C21BF4&quot;/&gt;&lt;wsp:rsid wsp:val=&quot;00C21C53&quot;/&gt;&lt;wsp:rsid wsp:val=&quot;00C222B1&quot;/&gt;&lt;wsp:rsid wsp:val=&quot;00C222CF&quot;/&gt;&lt;wsp:rsid wsp:val=&quot;00C232DD&quot;/&gt;&lt;wsp:rsid wsp:val=&quot;00C23989&quot;/&gt;&lt;wsp:rsid wsp:val=&quot;00C2423A&quot;/&gt;&lt;wsp:rsid wsp:val=&quot;00C2495F&quot;/&gt;&lt;wsp:rsid wsp:val=&quot;00C24CA2&quot;/&gt;&lt;wsp:rsid wsp:val=&quot;00C24EE5&quot;/&gt;&lt;wsp:rsid wsp:val=&quot;00C24F74&quot;/&gt;&lt;wsp:rsid wsp:val=&quot;00C250CF&quot;/&gt;&lt;wsp:rsid wsp:val=&quot;00C2544D&quot;/&gt;&lt;wsp:rsid wsp:val=&quot;00C25912&quot;/&gt;&lt;wsp:rsid wsp:val=&quot;00C25D3A&quot;/&gt;&lt;wsp:rsid wsp:val=&quot;00C263AE&quot;/&gt;&lt;wsp:rsid wsp:val=&quot;00C2660B&quot;/&gt;&lt;wsp:rsid wsp:val=&quot;00C26871&quot;/&gt;&lt;wsp:rsid wsp:val=&quot;00C26902&quot;/&gt;&lt;wsp:rsid wsp:val=&quot;00C2695A&quot;/&gt;&lt;wsp:rsid wsp:val=&quot;00C2716B&quot;/&gt;&lt;wsp:rsid wsp:val=&quot;00C274BE&quot;/&gt;&lt;wsp:rsid wsp:val=&quot;00C27A81&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7D0&quot;/&gt;&lt;wsp:rsid wsp:val=&quot;00C32BB7&quot;/&gt;&lt;wsp:rsid wsp:val=&quot;00C33152&quot;/&gt;&lt;wsp:rsid wsp:val=&quot;00C336E5&quot;/&gt;&lt;wsp:rsid wsp:val=&quot;00C339DE&quot;/&gt;&lt;wsp:rsid wsp:val=&quot;00C33AA7&quot;/&gt;&lt;wsp:rsid wsp:val=&quot;00C33AC0&quot;/&gt;&lt;wsp:rsid wsp:val=&quot;00C33DCE&quot;/&gt;&lt;wsp:rsid wsp:val=&quot;00C34010&quot;/&gt;&lt;wsp:rsid wsp:val=&quot;00C34319&quot;/&gt;&lt;wsp:rsid wsp:val=&quot;00C3463A&quot;/&gt;&lt;wsp:rsid wsp:val=&quot;00C346BB&quot;/&gt;&lt;wsp:rsid wsp:val=&quot;00C346C1&quot;/&gt;&lt;wsp:rsid wsp:val=&quot;00C34C05&quot;/&gt;&lt;wsp:rsid wsp:val=&quot;00C34EE1&quot;/&gt;&lt;wsp:rsid wsp:val=&quot;00C34F2A&quot;/&gt;&lt;wsp:rsid wsp:val=&quot;00C35659&quot;/&gt;&lt;wsp:rsid wsp:val=&quot;00C3566B&quot;/&gt;&lt;wsp:rsid wsp:val=&quot;00C35675&quot;/&gt;&lt;wsp:rsid wsp:val=&quot;00C35A42&quot;/&gt;&lt;wsp:rsid wsp:val=&quot;00C35B23&quot;/&gt;&lt;wsp:rsid wsp:val=&quot;00C35D4F&quot;/&gt;&lt;wsp:rsid wsp:val=&quot;00C36DAD&quot;/&gt;&lt;wsp:rsid wsp:val=&quot;00C37050&quot;/&gt;&lt;wsp:rsid wsp:val=&quot;00C37493&quot;/&gt;&lt;wsp:rsid wsp:val=&quot;00C37925&quot;/&gt;&lt;wsp:rsid wsp:val=&quot;00C37AEC&quot;/&gt;&lt;wsp:rsid wsp:val=&quot;00C37DED&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29&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8EB&quot;/&gt;&lt;wsp:rsid wsp:val=&quot;00C45A9C&quot;/&gt;&lt;wsp:rsid wsp:val=&quot;00C460F0&quot;/&gt;&lt;wsp:rsid wsp:val=&quot;00C46253&quot;/&gt;&lt;wsp:rsid wsp:val=&quot;00C466EB&quot;/&gt;&lt;wsp:rsid wsp:val=&quot;00C46A93&quot;/&gt;&lt;wsp:rsid wsp:val=&quot;00C46B53&quot;/&gt;&lt;wsp:rsid wsp:val=&quot;00C46BDD&quot;/&gt;&lt;wsp:rsid wsp:val=&quot;00C46D57&quot;/&gt;&lt;wsp:rsid wsp:val=&quot;00C46D92&quot;/&gt;&lt;wsp:rsid wsp:val=&quot;00C47073&quot;/&gt;&lt;wsp:rsid wsp:val=&quot;00C470AA&quot;/&gt;&lt;wsp:rsid wsp:val=&quot;00C47202&quot;/&gt;&lt;wsp:rsid wsp:val=&quot;00C47AE8&quot;/&gt;&lt;wsp:rsid wsp:val=&quot;00C5008A&quot;/&gt;&lt;wsp:rsid wsp:val=&quot;00C503BD&quot;/&gt;&lt;wsp:rsid wsp:val=&quot;00C50420&quot;/&gt;&lt;wsp:rsid wsp:val=&quot;00C50748&quot;/&gt;&lt;wsp:rsid wsp:val=&quot;00C508B7&quot;/&gt;&lt;wsp:rsid wsp:val=&quot;00C50D41&quot;/&gt;&lt;wsp:rsid wsp:val=&quot;00C515CC&quot;/&gt;&lt;wsp:rsid wsp:val=&quot;00C5196E&quot;/&gt;&lt;wsp:rsid wsp:val=&quot;00C51D11&quot;/&gt;&lt;wsp:rsid wsp:val=&quot;00C5257E&quot;/&gt;&lt;wsp:rsid wsp:val=&quot;00C52DE3&quot;/&gt;&lt;wsp:rsid wsp:val=&quot;00C531B4&quot;/&gt;&lt;wsp:rsid wsp:val=&quot;00C532F9&quot;/&gt;&lt;wsp:rsid wsp:val=&quot;00C5393D&quot;/&gt;&lt;wsp:rsid wsp:val=&quot;00C53E22&quot;/&gt;&lt;wsp:rsid wsp:val=&quot;00C544DE&quot;/&gt;&lt;wsp:rsid wsp:val=&quot;00C54757&quot;/&gt;&lt;wsp:rsid wsp:val=&quot;00C54C62&quot;/&gt;&lt;wsp:rsid wsp:val=&quot;00C55138&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54&quot;/&gt;&lt;wsp:rsid wsp:val=&quot;00C57CC6&quot;/&gt;&lt;wsp:rsid wsp:val=&quot;00C60062&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AAC&quot;/&gt;&lt;wsp:rsid wsp:val=&quot;00C62BE7&quot;/&gt;&lt;wsp:rsid wsp:val=&quot;00C62C31&quot;/&gt;&lt;wsp:rsid wsp:val=&quot;00C633AB&quot;/&gt;&lt;wsp:rsid wsp:val=&quot;00C6343A&quot;/&gt;&lt;wsp:rsid wsp:val=&quot;00C641E7&quot;/&gt;&lt;wsp:rsid wsp:val=&quot;00C64376&quot;/&gt;&lt;wsp:rsid wsp:val=&quot;00C64626&quot;/&gt;&lt;wsp:rsid wsp:val=&quot;00C646FA&quot;/&gt;&lt;wsp:rsid wsp:val=&quot;00C64849&quot;/&gt;&lt;wsp:rsid wsp:val=&quot;00C64EDC&quot;/&gt;&lt;wsp:rsid wsp:val=&quot;00C65361&quot;/&gt;&lt;wsp:rsid wsp:val=&quot;00C657B6&quot;/&gt;&lt;wsp:rsid wsp:val=&quot;00C658B2&quot;/&gt;&lt;wsp:rsid wsp:val=&quot;00C65D24&quot;/&gt;&lt;wsp:rsid wsp:val=&quot;00C65F58&quot;/&gt;&lt;wsp:rsid wsp:val=&quot;00C66571&quot;/&gt;&lt;wsp:rsid wsp:val=&quot;00C666DB&quot;/&gt;&lt;wsp:rsid wsp:val=&quot;00C667F6&quot;/&gt;&lt;wsp:rsid wsp:val=&quot;00C66990&quot;/&gt;&lt;wsp:rsid wsp:val=&quot;00C66B5B&quot;/&gt;&lt;wsp:rsid wsp:val=&quot;00C66B89&quot;/&gt;&lt;wsp:rsid wsp:val=&quot;00C66C34&quot;/&gt;&lt;wsp:rsid wsp:val=&quot;00C66FBC&quot;/&gt;&lt;wsp:rsid wsp:val=&quot;00C67231&quot;/&gt;&lt;wsp:rsid wsp:val=&quot;00C7040D&quot;/&gt;&lt;wsp:rsid wsp:val=&quot;00C7079A&quot;/&gt;&lt;wsp:rsid wsp:val=&quot;00C709AD&quot;/&gt;&lt;wsp:rsid wsp:val=&quot;00C70B8C&quot;/&gt;&lt;wsp:rsid wsp:val=&quot;00C71468&quot;/&gt;&lt;wsp:rsid wsp:val=&quot;00C720BB&quot;/&gt;&lt;wsp:rsid wsp:val=&quot;00C723AF&quot;/&gt;&lt;wsp:rsid wsp:val=&quot;00C7251B&quot;/&gt;&lt;wsp:rsid wsp:val=&quot;00C72EF5&quot;/&gt;&lt;wsp:rsid wsp:val=&quot;00C73224&quot;/&gt;&lt;wsp:rsid wsp:val=&quot;00C732C5&quot;/&gt;&lt;wsp:rsid wsp:val=&quot;00C73302&quot;/&gt;&lt;wsp:rsid wsp:val=&quot;00C7357D&quot;/&gt;&lt;wsp:rsid wsp:val=&quot;00C73979&quot;/&gt;&lt;wsp:rsid wsp:val=&quot;00C73AE8&quot;/&gt;&lt;wsp:rsid wsp:val=&quot;00C740FD&quot;/&gt;&lt;wsp:rsid wsp:val=&quot;00C74157&quot;/&gt;&lt;wsp:rsid wsp:val=&quot;00C7448E&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816&quot;/&gt;&lt;wsp:rsid wsp:val=&quot;00C76A56&quot;/&gt;&lt;wsp:rsid wsp:val=&quot;00C76A6B&quot;/&gt;&lt;wsp:rsid wsp:val=&quot;00C7731D&quot;/&gt;&lt;wsp:rsid wsp:val=&quot;00C775EF&quot;/&gt;&lt;wsp:rsid wsp:val=&quot;00C7799E&quot;/&gt;&lt;wsp:rsid wsp:val=&quot;00C77A1D&quot;/&gt;&lt;wsp:rsid wsp:val=&quot;00C77DF7&quot;/&gt;&lt;wsp:rsid wsp:val=&quot;00C77EC8&quot;/&gt;&lt;wsp:rsid wsp:val=&quot;00C80547&quot;/&gt;&lt;wsp:rsid wsp:val=&quot;00C80B54&quot;/&gt;&lt;wsp:rsid wsp:val=&quot;00C80FD1&quot;/&gt;&lt;wsp:rsid wsp:val=&quot;00C815EC&quot;/&gt;&lt;wsp:rsid wsp:val=&quot;00C81672&quot;/&gt;&lt;wsp:rsid wsp:val=&quot;00C8198E&quot;/&gt;&lt;wsp:rsid wsp:val=&quot;00C81B30&quot;/&gt;&lt;wsp:rsid wsp:val=&quot;00C822F3&quot;/&gt;&lt;wsp:rsid wsp:val=&quot;00C82387&quot;/&gt;&lt;wsp:rsid wsp:val=&quot;00C838D6&quot;/&gt;&lt;wsp:rsid wsp:val=&quot;00C83E22&quot;/&gt;&lt;wsp:rsid wsp:val=&quot;00C84623&quot;/&gt;&lt;wsp:rsid wsp:val=&quot;00C84FD0&quot;/&gt;&lt;wsp:rsid wsp:val=&quot;00C8512A&quot;/&gt;&lt;wsp:rsid wsp:val=&quot;00C85253&quot;/&gt;&lt;wsp:rsid wsp:val=&quot;00C8534D&quot;/&gt;&lt;wsp:rsid wsp:val=&quot;00C85B13&quot;/&gt;&lt;wsp:rsid wsp:val=&quot;00C8624E&quot;/&gt;&lt;wsp:rsid wsp:val=&quot;00C86379&quot;/&gt;&lt;wsp:rsid wsp:val=&quot;00C86466&quot;/&gt;&lt;wsp:rsid wsp:val=&quot;00C864DB&quot;/&gt;&lt;wsp:rsid wsp:val=&quot;00C865DF&quot;/&gt;&lt;wsp:rsid wsp:val=&quot;00C86629&quot;/&gt;&lt;wsp:rsid wsp:val=&quot;00C86F7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4A&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C81&quot;/&gt;&lt;wsp:rsid wsp:val=&quot;00C94E45&quot;/&gt;&lt;wsp:rsid wsp:val=&quot;00C94EFB&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887&quot;/&gt;&lt;wsp:rsid wsp:val=&quot;00C96A19&quot;/&gt;&lt;wsp:rsid wsp:val=&quot;00C96D98&quot;/&gt;&lt;wsp:rsid wsp:val=&quot;00C96FE0&quot;/&gt;&lt;wsp:rsid wsp:val=&quot;00C973E2&quot;/&gt;&lt;wsp:rsid wsp:val=&quot;00C975B2&quot;/&gt;&lt;wsp:rsid wsp:val=&quot;00C97AF1&quot;/&gt;&lt;wsp:rsid wsp:val=&quot;00CA09AA&quot;/&gt;&lt;wsp:rsid wsp:val=&quot;00CA0BAF&quot;/&gt;&lt;wsp:rsid wsp:val=&quot;00CA114D&quot;/&gt;&lt;wsp:rsid wsp:val=&quot;00CA1225&quot;/&gt;&lt;wsp:rsid wsp:val=&quot;00CA18D2&quot;/&gt;&lt;wsp:rsid wsp:val=&quot;00CA2919&quot;/&gt;&lt;wsp:rsid wsp:val=&quot;00CA2A6C&quot;/&gt;&lt;wsp:rsid wsp:val=&quot;00CA2A7E&quot;/&gt;&lt;wsp:rsid wsp:val=&quot;00CA2B09&quot;/&gt;&lt;wsp:rsid wsp:val=&quot;00CA2C56&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D0B&quot;/&gt;&lt;wsp:rsid wsp:val=&quot;00CA73B2&quot;/&gt;&lt;wsp:rsid wsp:val=&quot;00CA74E8&quot;/&gt;&lt;wsp:rsid wsp:val=&quot;00CA765C&quot;/&gt;&lt;wsp:rsid wsp:val=&quot;00CA7EE9&quot;/&gt;&lt;wsp:rsid wsp:val=&quot;00CB016A&quot;/&gt;&lt;wsp:rsid wsp:val=&quot;00CB023D&quot;/&gt;&lt;wsp:rsid wsp:val=&quot;00CB047F&quot;/&gt;&lt;wsp:rsid wsp:val=&quot;00CB0C2A&quot;/&gt;&lt;wsp:rsid wsp:val=&quot;00CB11BD&quot;/&gt;&lt;wsp:rsid wsp:val=&quot;00CB1368&quot;/&gt;&lt;wsp:rsid wsp:val=&quot;00CB1F2A&quot;/&gt;&lt;wsp:rsid wsp:val=&quot;00CB257C&quot;/&gt;&lt;wsp:rsid wsp:val=&quot;00CB2836&quot;/&gt;&lt;wsp:rsid wsp:val=&quot;00CB2A15&quot;/&gt;&lt;wsp:rsid wsp:val=&quot;00CB2F65&quot;/&gt;&lt;wsp:rsid wsp:val=&quot;00CB4141&quot;/&gt;&lt;wsp:rsid wsp:val=&quot;00CB480A&quot;/&gt;&lt;wsp:rsid wsp:val=&quot;00CB4FA5&quot;/&gt;&lt;wsp:rsid wsp:val=&quot;00CB558B&quot;/&gt;&lt;wsp:rsid wsp:val=&quot;00CB5751&quot;/&gt;&lt;wsp:rsid wsp:val=&quot;00CB58DD&quot;/&gt;&lt;wsp:rsid wsp:val=&quot;00CB5A9F&quot;/&gt;&lt;wsp:rsid wsp:val=&quot;00CB5EF8&quot;/&gt;&lt;wsp:rsid wsp:val=&quot;00CB5F8D&quot;/&gt;&lt;wsp:rsid wsp:val=&quot;00CB6343&quot;/&gt;&lt;wsp:rsid wsp:val=&quot;00CB6590&quot;/&gt;&lt;wsp:rsid wsp:val=&quot;00CB68B3&quot;/&gt;&lt;wsp:rsid wsp:val=&quot;00CB68CD&quot;/&gt;&lt;wsp:rsid wsp:val=&quot;00CB6F9E&quot;/&gt;&lt;wsp:rsid wsp:val=&quot;00CB72D4&quot;/&gt;&lt;wsp:rsid wsp:val=&quot;00CB7648&quot;/&gt;&lt;wsp:rsid wsp:val=&quot;00CB77AE&quot;/&gt;&lt;wsp:rsid wsp:val=&quot;00CB7B6B&quot;/&gt;&lt;wsp:rsid wsp:val=&quot;00CB7DC3&quot;/&gt;&lt;wsp:rsid wsp:val=&quot;00CC009C&quot;/&gt;&lt;wsp:rsid wsp:val=&quot;00CC00B7&quot;/&gt;&lt;wsp:rsid wsp:val=&quot;00CC034B&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79&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0CB&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223B&quot;/&gt;&lt;wsp:rsid wsp:val=&quot;00CD2585&quot;/&gt;&lt;wsp:rsid wsp:val=&quot;00CD25A6&quot;/&gt;&lt;wsp:rsid wsp:val=&quot;00CD283A&quot;/&gt;&lt;wsp:rsid wsp:val=&quot;00CD2C72&quot;/&gt;&lt;wsp:rsid wsp:val=&quot;00CD2FDC&quot;/&gt;&lt;wsp:rsid wsp:val=&quot;00CD309B&quot;/&gt;&lt;wsp:rsid wsp:val=&quot;00CD3122&quot;/&gt;&lt;wsp:rsid wsp:val=&quot;00CD325D&quot;/&gt;&lt;wsp:rsid wsp:val=&quot;00CD325F&quot;/&gt;&lt;wsp:rsid wsp:val=&quot;00CD329C&quot;/&gt;&lt;wsp:rsid wsp:val=&quot;00CD3675&quot;/&gt;&lt;wsp:rsid wsp:val=&quot;00CD3756&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D69&quot;/&gt;&lt;wsp:rsid wsp:val=&quot;00CD61E3&quot;/&gt;&lt;wsp:rsid wsp:val=&quot;00CD6814&quot;/&gt;&lt;wsp:rsid wsp:val=&quot;00CD6E0B&quot;/&gt;&lt;wsp:rsid wsp:val=&quot;00CD6F88&quot;/&gt;&lt;wsp:rsid wsp:val=&quot;00CD70C0&quot;/&gt;&lt;wsp:rsid wsp:val=&quot;00CD74D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1C11&quot;/&gt;&lt;wsp:rsid wsp:val=&quot;00CE212D&quot;/&gt;&lt;wsp:rsid wsp:val=&quot;00CE253D&quot;/&gt;&lt;wsp:rsid wsp:val=&quot;00CE2561&quot;/&gt;&lt;wsp:rsid wsp:val=&quot;00CE2E29&quot;/&gt;&lt;wsp:rsid wsp:val=&quot;00CE3257&quot;/&gt;&lt;wsp:rsid wsp:val=&quot;00CE37BB&quot;/&gt;&lt;wsp:rsid wsp:val=&quot;00CE399E&quot;/&gt;&lt;wsp:rsid wsp:val=&quot;00CE4FAE&quot;/&gt;&lt;wsp:rsid wsp:val=&quot;00CE4FC9&quot;/&gt;&lt;wsp:rsid wsp:val=&quot;00CE50E3&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2B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AB6&quot;/&gt;&lt;wsp:rsid wsp:val=&quot;00CF2FBF&quot;/&gt;&lt;wsp:rsid wsp:val=&quot;00CF33BA&quot;/&gt;&lt;wsp:rsid wsp:val=&quot;00CF3956&quot;/&gt;&lt;wsp:rsid wsp:val=&quot;00CF3F01&quot;/&gt;&lt;wsp:rsid wsp:val=&quot;00CF3FB4&quot;/&gt;&lt;wsp:rsid wsp:val=&quot;00CF4079&quot;/&gt;&lt;wsp:rsid wsp:val=&quot;00CF43E3&quot;/&gt;&lt;wsp:rsid wsp:val=&quot;00CF46E1&quot;/&gt;&lt;wsp:rsid wsp:val=&quot;00CF4743&quot;/&gt;&lt;wsp:rsid wsp:val=&quot;00CF4FF0&quot;/&gt;&lt;wsp:rsid wsp:val=&quot;00CF50A9&quot;/&gt;&lt;wsp:rsid wsp:val=&quot;00CF5390&quot;/&gt;&lt;wsp:rsid wsp:val=&quot;00CF542D&quot;/&gt;&lt;wsp:rsid wsp:val=&quot;00CF59F6&quot;/&gt;&lt;wsp:rsid wsp:val=&quot;00CF61A3&quot;/&gt;&lt;wsp:rsid wsp:val=&quot;00CF66DE&quot;/&gt;&lt;wsp:rsid wsp:val=&quot;00CF67B5&quot;/&gt;&lt;wsp:rsid wsp:val=&quot;00CF6848&quot;/&gt;&lt;wsp:rsid wsp:val=&quot;00CF6AF3&quot;/&gt;&lt;wsp:rsid wsp:val=&quot;00CF6B1E&quot;/&gt;&lt;wsp:rsid wsp:val=&quot;00CF6C9A&quot;/&gt;&lt;wsp:rsid wsp:val=&quot;00CF6E82&quot;/&gt;&lt;wsp:rsid wsp:val=&quot;00CF6F64&quot;/&gt;&lt;wsp:rsid wsp:val=&quot;00CF71EC&quot;/&gt;&lt;wsp:rsid wsp:val=&quot;00CF7CCF&quot;/&gt;&lt;wsp:rsid wsp:val=&quot;00CF7FC8&quot;/&gt;&lt;wsp:rsid wsp:val=&quot;00D00007&quot;/&gt;&lt;wsp:rsid wsp:val=&quot;00D00419&quot;/&gt;&lt;wsp:rsid wsp:val=&quot;00D00522&quot;/&gt;&lt;wsp:rsid wsp:val=&quot;00D00AD0&quot;/&gt;&lt;wsp:rsid wsp:val=&quot;00D00B22&quot;/&gt;&lt;wsp:rsid wsp:val=&quot;00D017EE&quot;/&gt;&lt;wsp:rsid wsp:val=&quot;00D0182B&quot;/&gt;&lt;wsp:rsid wsp:val=&quot;00D0186E&quot;/&gt;&lt;wsp:rsid wsp:val=&quot;00D01C73&quot;/&gt;&lt;wsp:rsid wsp:val=&quot;00D01E6B&quot;/&gt;&lt;wsp:rsid wsp:val=&quot;00D02369&quot;/&gt;&lt;wsp:rsid wsp:val=&quot;00D0287C&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722&quot;/&gt;&lt;wsp:rsid wsp:val=&quot;00D11872&quot;/&gt;&lt;wsp:rsid wsp:val=&quot;00D11873&quot;/&gt;&lt;wsp:rsid wsp:val=&quot;00D11C58&quot;/&gt;&lt;wsp:rsid wsp:val=&quot;00D11C73&quot;/&gt;&lt;wsp:rsid wsp:val=&quot;00D11C79&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89&quot;/&gt;&lt;wsp:rsid wsp:val=&quot;00D153CD&quot;/&gt;&lt;wsp:rsid wsp:val=&quot;00D156B2&quot;/&gt;&lt;wsp:rsid wsp:val=&quot;00D15D9D&quot;/&gt;&lt;wsp:rsid wsp:val=&quot;00D1624D&quot;/&gt;&lt;wsp:rsid wsp:val=&quot;00D16AC4&quot;/&gt;&lt;wsp:rsid wsp:val=&quot;00D16BA8&quot;/&gt;&lt;wsp:rsid wsp:val=&quot;00D17306&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43C&quot;/&gt;&lt;wsp:rsid wsp:val=&quot;00D22D2B&quot;/&gt;&lt;wsp:rsid wsp:val=&quot;00D23171&quot;/&gt;&lt;wsp:rsid wsp:val=&quot;00D23214&quot;/&gt;&lt;wsp:rsid wsp:val=&quot;00D2322E&quot;/&gt;&lt;wsp:rsid wsp:val=&quot;00D2333C&quot;/&gt;&lt;wsp:rsid wsp:val=&quot;00D23556&quot;/&gt;&lt;wsp:rsid wsp:val=&quot;00D2390D&quot;/&gt;&lt;wsp:rsid wsp:val=&quot;00D23972&quot;/&gt;&lt;wsp:rsid wsp:val=&quot;00D23B89&quot;/&gt;&lt;wsp:rsid wsp:val=&quot;00D23CE2&quot;/&gt;&lt;wsp:rsid wsp:val=&quot;00D23EAA&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EE0&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2F46&quot;/&gt;&lt;wsp:rsid wsp:val=&quot;00D33313&quot;/&gt;&lt;wsp:rsid wsp:val=&quot;00D33410&quot;/&gt;&lt;wsp:rsid wsp:val=&quot;00D33A6B&quot;/&gt;&lt;wsp:rsid wsp:val=&quot;00D33AB3&quot;/&gt;&lt;wsp:rsid wsp:val=&quot;00D33AFC&quot;/&gt;&lt;wsp:rsid wsp:val=&quot;00D33D07&quot;/&gt;&lt;wsp:rsid wsp:val=&quot;00D3410B&quot;/&gt;&lt;wsp:rsid wsp:val=&quot;00D344C9&quot;/&gt;&lt;wsp:rsid wsp:val=&quot;00D3461F&quot;/&gt;&lt;wsp:rsid wsp:val=&quot;00D34F03&quot;/&gt;&lt;wsp:rsid wsp:val=&quot;00D353FF&quot;/&gt;&lt;wsp:rsid wsp:val=&quot;00D3573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C2D&quot;/&gt;&lt;wsp:rsid wsp:val=&quot;00D403D9&quot;/&gt;&lt;wsp:rsid wsp:val=&quot;00D404CE&quot;/&gt;&lt;wsp:rsid wsp:val=&quot;00D40E24&quot;/&gt;&lt;wsp:rsid wsp:val=&quot;00D40E25&quot;/&gt;&lt;wsp:rsid wsp:val=&quot;00D40E78&quot;/&gt;&lt;wsp:rsid wsp:val=&quot;00D40F42&quot;/&gt;&lt;wsp:rsid wsp:val=&quot;00D41009&quot;/&gt;&lt;wsp:rsid wsp:val=&quot;00D41901&quot;/&gt;&lt;wsp:rsid wsp:val=&quot;00D41B4E&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70E&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B2B&quot;/&gt;&lt;wsp:rsid wsp:val=&quot;00D45C69&quot;/&gt;&lt;wsp:rsid wsp:val=&quot;00D45ED8&quot;/&gt;&lt;wsp:rsid wsp:val=&quot;00D46061&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819&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47&quot;/&gt;&lt;wsp:rsid wsp:val=&quot;00D51F84&quot;/&gt;&lt;wsp:rsid wsp:val=&quot;00D51F90&quot;/&gt;&lt;wsp:rsid wsp:val=&quot;00D52200&quot;/&gt;&lt;wsp:rsid wsp:val=&quot;00D5254D&quot;/&gt;&lt;wsp:rsid wsp:val=&quot;00D525A6&quot;/&gt;&lt;wsp:rsid wsp:val=&quot;00D5294C&quot;/&gt;&lt;wsp:rsid wsp:val=&quot;00D5342F&quot;/&gt;&lt;wsp:rsid wsp:val=&quot;00D53539&quot;/&gt;&lt;wsp:rsid wsp:val=&quot;00D5354F&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10&quot;/&gt;&lt;wsp:rsid wsp:val=&quot;00D55C37&quot;/&gt;&lt;wsp:rsid wsp:val=&quot;00D5605B&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161&quot;/&gt;&lt;wsp:rsid wsp:val=&quot;00D57291&quot;/&gt;&lt;wsp:rsid wsp:val=&quot;00D572B2&quot;/&gt;&lt;wsp:rsid wsp:val=&quot;00D578C5&quot;/&gt;&lt;wsp:rsid wsp:val=&quot;00D57C20&quot;/&gt;&lt;wsp:rsid wsp:val=&quot;00D57F0A&quot;/&gt;&lt;wsp:rsid wsp:val=&quot;00D600BE&quot;/&gt;&lt;wsp:rsid wsp:val=&quot;00D60161&quot;/&gt;&lt;wsp:rsid wsp:val=&quot;00D60207&quot;/&gt;&lt;wsp:rsid wsp:val=&quot;00D604C3&quot;/&gt;&lt;wsp:rsid wsp:val=&quot;00D60BCB&quot;/&gt;&lt;wsp:rsid wsp:val=&quot;00D60CB2&quot;/&gt;&lt;wsp:rsid wsp:val=&quot;00D60DD4&quot;/&gt;&lt;wsp:rsid wsp:val=&quot;00D610A5&quot;/&gt;&lt;wsp:rsid wsp:val=&quot;00D61834&quot;/&gt;&lt;wsp:rsid wsp:val=&quot;00D61EE5&quot;/&gt;&lt;wsp:rsid wsp:val=&quot;00D620D9&quot;/&gt;&lt;wsp:rsid wsp:val=&quot;00D62243&quot;/&gt;&lt;wsp:rsid wsp:val=&quot;00D62334&quot;/&gt;&lt;wsp:rsid wsp:val=&quot;00D6278F&quot;/&gt;&lt;wsp:rsid wsp:val=&quot;00D62949&quot;/&gt;&lt;wsp:rsid wsp:val=&quot;00D62CA4&quot;/&gt;&lt;wsp:rsid wsp:val=&quot;00D62DEC&quot;/&gt;&lt;wsp:rsid wsp:val=&quot;00D635D5&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08F&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54&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3209&quot;/&gt;&lt;wsp:rsid wsp:val=&quot;00D732A1&quot;/&gt;&lt;wsp:rsid wsp:val=&quot;00D73347&quot;/&gt;&lt;wsp:rsid wsp:val=&quot;00D733A4&quot;/&gt;&lt;wsp:rsid wsp:val=&quot;00D73A3C&quot;/&gt;&lt;wsp:rsid wsp:val=&quot;00D73A6B&quot;/&gt;&lt;wsp:rsid wsp:val=&quot;00D73B96&quot;/&gt;&lt;wsp:rsid wsp:val=&quot;00D73DAD&quot;/&gt;&lt;wsp:rsid wsp:val=&quot;00D73DE0&quot;/&gt;&lt;wsp:rsid wsp:val=&quot;00D73E0D&quot;/&gt;&lt;wsp:rsid wsp:val=&quot;00D740A5&quot;/&gt;&lt;wsp:rsid wsp:val=&quot;00D743AD&quot;/&gt;&lt;wsp:rsid wsp:val=&quot;00D74461&quot;/&gt;&lt;wsp:rsid wsp:val=&quot;00D7480B&quot;/&gt;&lt;wsp:rsid wsp:val=&quot;00D74AF7&quot;/&gt;&lt;wsp:rsid wsp:val=&quot;00D74CA8&quot;/&gt;&lt;wsp:rsid wsp:val=&quot;00D74EA0&quot;/&gt;&lt;wsp:rsid wsp:val=&quot;00D7505F&quot;/&gt;&lt;wsp:rsid wsp:val=&quot;00D75458&quot;/&gt;&lt;wsp:rsid wsp:val=&quot;00D7568F&quot;/&gt;&lt;wsp:rsid wsp:val=&quot;00D75843&quot;/&gt;&lt;wsp:rsid wsp:val=&quot;00D758A0&quot;/&gt;&lt;wsp:rsid wsp:val=&quot;00D758A1&quot;/&gt;&lt;wsp:rsid wsp:val=&quot;00D75BA0&quot;/&gt;&lt;wsp:rsid wsp:val=&quot;00D75CD8&quot;/&gt;&lt;wsp:rsid wsp:val=&quot;00D75CDA&quot;/&gt;&lt;wsp:rsid wsp:val=&quot;00D75E85&quot;/&gt;&lt;wsp:rsid wsp:val=&quot;00D761CB&quot;/&gt;&lt;wsp:rsid wsp:val=&quot;00D76A4B&quot;/&gt;&lt;wsp:rsid wsp:val=&quot;00D76DDA&quot;/&gt;&lt;wsp:rsid wsp:val=&quot;00D76E83&quot;/&gt;&lt;wsp:rsid wsp:val=&quot;00D771C9&quot;/&gt;&lt;wsp:rsid wsp:val=&quot;00D774D2&quot;/&gt;&lt;wsp:rsid wsp:val=&quot;00D776EF&quot;/&gt;&lt;wsp:rsid wsp:val=&quot;00D778C8&quot;/&gt;&lt;wsp:rsid wsp:val=&quot;00D77B6A&quot;/&gt;&lt;wsp:rsid wsp:val=&quot;00D77C05&quot;/&gt;&lt;wsp:rsid wsp:val=&quot;00D800A1&quot;/&gt;&lt;wsp:rsid wsp:val=&quot;00D801DE&quot;/&gt;&lt;wsp:rsid wsp:val=&quot;00D8036A&quot;/&gt;&lt;wsp:rsid wsp:val=&quot;00D805D6&quot;/&gt;&lt;wsp:rsid wsp:val=&quot;00D80AB8&quot;/&gt;&lt;wsp:rsid wsp:val=&quot;00D80C93&quot;/&gt;&lt;wsp:rsid wsp:val=&quot;00D80CCB&quot;/&gt;&lt;wsp:rsid wsp:val=&quot;00D812D3&quot;/&gt;&lt;wsp:rsid wsp:val=&quot;00D81307&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4A7F&quot;/&gt;&lt;wsp:rsid wsp:val=&quot;00D853C3&quot;/&gt;&lt;wsp:rsid wsp:val=&quot;00D8588D&quot;/&gt;&lt;wsp:rsid wsp:val=&quot;00D85C44&quot;/&gt;&lt;wsp:rsid wsp:val=&quot;00D85D5B&quot;/&gt;&lt;wsp:rsid wsp:val=&quot;00D86343&quot;/&gt;&lt;wsp:rsid wsp:val=&quot;00D863B0&quot;/&gt;&lt;wsp:rsid wsp:val=&quot;00D8648C&quot;/&gt;&lt;wsp:rsid wsp:val=&quot;00D86B37&quot;/&gt;&lt;wsp:rsid wsp:val=&quot;00D86CC6&quot;/&gt;&lt;wsp:rsid wsp:val=&quot;00D86ED1&quot;/&gt;&lt;wsp:rsid wsp:val=&quot;00D87154&quot;/&gt;&lt;wsp:rsid wsp:val=&quot;00D87566&quot;/&gt;&lt;wsp:rsid wsp:val=&quot;00D8757E&quot;/&gt;&lt;wsp:rsid wsp:val=&quot;00D8778A&quot;/&gt;&lt;wsp:rsid wsp:val=&quot;00D87852&quot;/&gt;&lt;wsp:rsid wsp:val=&quot;00D87F82&quot;/&gt;&lt;wsp:rsid wsp:val=&quot;00D9026D&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00F&quot;/&gt;&lt;wsp:rsid wsp:val=&quot;00D931F2&quot;/&gt;&lt;wsp:rsid wsp:val=&quot;00D93503&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49&quot;/&gt;&lt;wsp:rsid wsp:val=&quot;00D96193&quot;/&gt;&lt;wsp:rsid wsp:val=&quot;00D96780&quot;/&gt;&lt;wsp:rsid wsp:val=&quot;00D96DD2&quot;/&gt;&lt;wsp:rsid wsp:val=&quot;00D97C5F&quot;/&gt;&lt;wsp:rsid wsp:val=&quot;00D97DCE&quot;/&gt;&lt;wsp:rsid wsp:val=&quot;00D97E86&quot;/&gt;&lt;wsp:rsid wsp:val=&quot;00DA01F2&quot;/&gt;&lt;wsp:rsid wsp:val=&quot;00DA022B&quot;/&gt;&lt;wsp:rsid wsp:val=&quot;00DA0DAB&quot;/&gt;&lt;wsp:rsid wsp:val=&quot;00DA0FC0&quot;/&gt;&lt;wsp:rsid wsp:val=&quot;00DA146D&quot;/&gt;&lt;wsp:rsid wsp:val=&quot;00DA1D80&quot;/&gt;&lt;wsp:rsid wsp:val=&quot;00DA2046&quot;/&gt;&lt;wsp:rsid wsp:val=&quot;00DA23D2&quot;/&gt;&lt;wsp:rsid wsp:val=&quot;00DA2516&quot;/&gt;&lt;wsp:rsid wsp:val=&quot;00DA25F8&quot;/&gt;&lt;wsp:rsid wsp:val=&quot;00DA27AB&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9CA&quot;/&gt;&lt;wsp:rsid wsp:val=&quot;00DA4A0C&quot;/&gt;&lt;wsp:rsid wsp:val=&quot;00DA4D11&quot;/&gt;&lt;wsp:rsid wsp:val=&quot;00DA59A6&quot;/&gt;&lt;wsp:rsid wsp:val=&quot;00DA5A53&quot;/&gt;&lt;wsp:rsid wsp:val=&quot;00DA5CA9&quot;/&gt;&lt;wsp:rsid wsp:val=&quot;00DA5E7E&quot;/&gt;&lt;wsp:rsid wsp:val=&quot;00DA5EB0&quot;/&gt;&lt;wsp:rsid wsp:val=&quot;00DA63DA&quot;/&gt;&lt;wsp:rsid wsp:val=&quot;00DA64EB&quot;/&gt;&lt;wsp:rsid wsp:val=&quot;00DA7106&quot;/&gt;&lt;wsp:rsid wsp:val=&quot;00DA714A&quot;/&gt;&lt;wsp:rsid wsp:val=&quot;00DA71AF&quot;/&gt;&lt;wsp:rsid wsp:val=&quot;00DA727D&quot;/&gt;&lt;wsp:rsid wsp:val=&quot;00DA7A85&quot;/&gt;&lt;wsp:rsid wsp:val=&quot;00DA7B43&quot;/&gt;&lt;wsp:rsid wsp:val=&quot;00DA7BC7&quot;/&gt;&lt;wsp:rsid wsp:val=&quot;00DA7DB1&quot;/&gt;&lt;wsp:rsid wsp:val=&quot;00DA7E4C&quot;/&gt;&lt;wsp:rsid wsp:val=&quot;00DB0274&quot;/&gt;&lt;wsp:rsid wsp:val=&quot;00DB0487&quot;/&gt;&lt;wsp:rsid wsp:val=&quot;00DB0564&quot;/&gt;&lt;wsp:rsid wsp:val=&quot;00DB081D&quot;/&gt;&lt;wsp:rsid wsp:val=&quot;00DB1239&quot;/&gt;&lt;wsp:rsid wsp:val=&quot;00DB1539&quot;/&gt;&lt;wsp:rsid wsp:val=&quot;00DB181A&quot;/&gt;&lt;wsp:rsid wsp:val=&quot;00DB1F98&quot;/&gt;&lt;wsp:rsid wsp:val=&quot;00DB2551&quot;/&gt;&lt;wsp:rsid wsp:val=&quot;00DB286C&quot;/&gt;&lt;wsp:rsid wsp:val=&quot;00DB2B98&quot;/&gt;&lt;wsp:rsid wsp:val=&quot;00DB2DA2&quot;/&gt;&lt;wsp:rsid wsp:val=&quot;00DB2DC2&quot;/&gt;&lt;wsp:rsid wsp:val=&quot;00DB3419&quot;/&gt;&lt;wsp:rsid wsp:val=&quot;00DB35C7&quot;/&gt;&lt;wsp:rsid wsp:val=&quot;00DB39DE&quot;/&gt;&lt;wsp:rsid wsp:val=&quot;00DB3D52&quot;/&gt;&lt;wsp:rsid wsp:val=&quot;00DB40BE&quot;/&gt;&lt;wsp:rsid wsp:val=&quot;00DB42C3&quot;/&gt;&lt;wsp:rsid wsp:val=&quot;00DB4322&quot;/&gt;&lt;wsp:rsid wsp:val=&quot;00DB4CCF&quot;/&gt;&lt;wsp:rsid wsp:val=&quot;00DB4F9D&quot;/&gt;&lt;wsp:rsid wsp:val=&quot;00DB5512&quot;/&gt;&lt;wsp:rsid wsp:val=&quot;00DB5863&quot;/&gt;&lt;wsp:rsid wsp:val=&quot;00DB5A21&quot;/&gt;&lt;wsp:rsid wsp:val=&quot;00DB5A8C&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9DA&quot;/&gt;&lt;wsp:rsid wsp:val=&quot;00DB6ACD&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DE5&quot;/&gt;&lt;wsp:rsid wsp:val=&quot;00DC0F93&quot;/&gt;&lt;wsp:rsid wsp:val=&quot;00DC12AA&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60C&quot;/&gt;&lt;wsp:rsid wsp:val=&quot;00DC2898&quot;/&gt;&lt;wsp:rsid wsp:val=&quot;00DC28A6&quot;/&gt;&lt;wsp:rsid wsp:val=&quot;00DC28EC&quot;/&gt;&lt;wsp:rsid wsp:val=&quot;00DC392F&quot;/&gt;&lt;wsp:rsid wsp:val=&quot;00DC398A&quot;/&gt;&lt;wsp:rsid wsp:val=&quot;00DC3D19&quot;/&gt;&lt;wsp:rsid wsp:val=&quot;00DC3E1F&quot;/&gt;&lt;wsp:rsid wsp:val=&quot;00DC452B&quot;/&gt;&lt;wsp:rsid wsp:val=&quot;00DC4B72&quot;/&gt;&lt;wsp:rsid wsp:val=&quot;00DC4CCD&quot;/&gt;&lt;wsp:rsid wsp:val=&quot;00DC4D82&quot;/&gt;&lt;wsp:rsid wsp:val=&quot;00DC4E83&quot;/&gt;&lt;wsp:rsid wsp:val=&quot;00DC4E9C&quot;/&gt;&lt;wsp:rsid wsp:val=&quot;00DC522A&quot;/&gt;&lt;wsp:rsid wsp:val=&quot;00DC522F&quot;/&gt;&lt;wsp:rsid wsp:val=&quot;00DC560A&quot;/&gt;&lt;wsp:rsid wsp:val=&quot;00DC574D&quot;/&gt;&lt;wsp:rsid wsp:val=&quot;00DC588E&quot;/&gt;&lt;wsp:rsid wsp:val=&quot;00DC5E66&quot;/&gt;&lt;wsp:rsid wsp:val=&quot;00DC65D8&quot;/&gt;&lt;wsp:rsid wsp:val=&quot;00DC6858&quot;/&gt;&lt;wsp:rsid wsp:val=&quot;00DC6A27&quot;/&gt;&lt;wsp:rsid wsp:val=&quot;00DC6A94&quot;/&gt;&lt;wsp:rsid wsp:val=&quot;00DC6B82&quot;/&gt;&lt;wsp:rsid wsp:val=&quot;00DC6DFA&quot;/&gt;&lt;wsp:rsid wsp:val=&quot;00DC7073&quot;/&gt;&lt;wsp:rsid wsp:val=&quot;00DC765F&quot;/&gt;&lt;wsp:rsid wsp:val=&quot;00DC7722&quot;/&gt;&lt;wsp:rsid wsp:val=&quot;00DC7890&quot;/&gt;&lt;wsp:rsid wsp:val=&quot;00DC7B3E&quot;/&gt;&lt;wsp:rsid wsp:val=&quot;00DC7E92&quot;/&gt;&lt;wsp:rsid wsp:val=&quot;00DD02C4&quot;/&gt;&lt;wsp:rsid wsp:val=&quot;00DD0877&quot;/&gt;&lt;wsp:rsid wsp:val=&quot;00DD0C93&quot;/&gt;&lt;wsp:rsid wsp:val=&quot;00DD0D46&quot;/&gt;&lt;wsp:rsid wsp:val=&quot;00DD128A&quot;/&gt;&lt;wsp:rsid wsp:val=&quot;00DD12B1&quot;/&gt;&lt;wsp:rsid wsp:val=&quot;00DD12B5&quot;/&gt;&lt;wsp:rsid wsp:val=&quot;00DD1422&quot;/&gt;&lt;wsp:rsid wsp:val=&quot;00DD1947&quot;/&gt;&lt;wsp:rsid wsp:val=&quot;00DD1A59&quot;/&gt;&lt;wsp:rsid wsp:val=&quot;00DD1ADE&quot;/&gt;&lt;wsp:rsid wsp:val=&quot;00DD1ED4&quot;/&gt;&lt;wsp:rsid wsp:val=&quot;00DD1ED7&quot;/&gt;&lt;wsp:rsid wsp:val=&quot;00DD242B&quot;/&gt;&lt;wsp:rsid wsp:val=&quot;00DD2E87&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9C&quot;/&gt;&lt;wsp:rsid wsp:val=&quot;00DD49D3&quot;/&gt;&lt;wsp:rsid wsp:val=&quot;00DD4F4E&quot;/&gt;&lt;wsp:rsid wsp:val=&quot;00DD4F60&quot;/&gt;&lt;wsp:rsid wsp:val=&quot;00DD50F2&quot;/&gt;&lt;wsp:rsid wsp:val=&quot;00DD513F&quot;/&gt;&lt;wsp:rsid wsp:val=&quot;00DD5323&quot;/&gt;&lt;wsp:rsid wsp:val=&quot;00DD557A&quot;/&gt;&lt;wsp:rsid wsp:val=&quot;00DD598B&quot;/&gt;&lt;wsp:rsid wsp:val=&quot;00DD59BF&quot;/&gt;&lt;wsp:rsid wsp:val=&quot;00DD5BBE&quot;/&gt;&lt;wsp:rsid wsp:val=&quot;00DD5E68&quot;/&gt;&lt;wsp:rsid wsp:val=&quot;00DD6396&quot;/&gt;&lt;wsp:rsid wsp:val=&quot;00DD6A58&quot;/&gt;&lt;wsp:rsid wsp:val=&quot;00DD6C1C&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52A&quot;/&gt;&lt;wsp:rsid wsp:val=&quot;00DE38C2&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13&quot;/&gt;&lt;wsp:rsid wsp:val=&quot;00DE61AA&quot;/&gt;&lt;wsp:rsid wsp:val=&quot;00DE629B&quot;/&gt;&lt;wsp:rsid wsp:val=&quot;00DE7012&quot;/&gt;&lt;wsp:rsid wsp:val=&quot;00DE7391&quot;/&gt;&lt;wsp:rsid wsp:val=&quot;00DE7521&quot;/&gt;&lt;wsp:rsid wsp:val=&quot;00DE7D03&quot;/&gt;&lt;wsp:rsid wsp:val=&quot;00DF02EC&quot;/&gt;&lt;wsp:rsid wsp:val=&quot;00DF0D33&quot;/&gt;&lt;wsp:rsid wsp:val=&quot;00DF0E63&quot;/&gt;&lt;wsp:rsid wsp:val=&quot;00DF1280&quot;/&gt;&lt;wsp:rsid wsp:val=&quot;00DF1300&quot;/&gt;&lt;wsp:rsid wsp:val=&quot;00DF13AA&quot;/&gt;&lt;wsp:rsid wsp:val=&quot;00DF1453&quot;/&gt;&lt;wsp:rsid wsp:val=&quot;00DF1ADA&quot;/&gt;&lt;wsp:rsid wsp:val=&quot;00DF1DE2&quot;/&gt;&lt;wsp:rsid wsp:val=&quot;00DF1FD6&quot;/&gt;&lt;wsp:rsid wsp:val=&quot;00DF2458&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5759&quot;/&gt;&lt;wsp:rsid wsp:val=&quot;00DF6014&quot;/&gt;&lt;wsp:rsid wsp:val=&quot;00DF6154&quot;/&gt;&lt;wsp:rsid wsp:val=&quot;00DF6824&quot;/&gt;&lt;wsp:rsid wsp:val=&quot;00DF7226&quot;/&gt;&lt;wsp:rsid wsp:val=&quot;00DF7644&quot;/&gt;&lt;wsp:rsid wsp:val=&quot;00DF7C0A&quot;/&gt;&lt;wsp:rsid wsp:val=&quot;00DF7C31&quot;/&gt;&lt;wsp:rsid wsp:val=&quot;00E00018&quot;/&gt;&lt;wsp:rsid wsp:val=&quot;00E004D1&quot;/&gt;&lt;wsp:rsid wsp:val=&quot;00E00A07&quot;/&gt;&lt;wsp:rsid wsp:val=&quot;00E00EFF&quot;/&gt;&lt;wsp:rsid wsp:val=&quot;00E018E5&quot;/&gt;&lt;wsp:rsid wsp:val=&quot;00E019EA&quot;/&gt;&lt;wsp:rsid wsp:val=&quot;00E02180&quot;/&gt;&lt;wsp:rsid wsp:val=&quot;00E0243C&quot;/&gt;&lt;wsp:rsid wsp:val=&quot;00E02673&quot;/&gt;&lt;wsp:rsid wsp:val=&quot;00E028E6&quot;/&gt;&lt;wsp:rsid wsp:val=&quot;00E02C20&quot;/&gt;&lt;wsp:rsid wsp:val=&quot;00E03016&quot;/&gt;&lt;wsp:rsid wsp:val=&quot;00E032C1&quot;/&gt;&lt;wsp:rsid wsp:val=&quot;00E039C0&quot;/&gt;&lt;wsp:rsid wsp:val=&quot;00E03B56&quot;/&gt;&lt;wsp:rsid wsp:val=&quot;00E046C1&quot;/&gt;&lt;wsp:rsid wsp:val=&quot;00E049EC&quot;/&gt;&lt;wsp:rsid wsp:val=&quot;00E04E4B&quot;/&gt;&lt;wsp:rsid wsp:val=&quot;00E04EE6&quot;/&gt;&lt;wsp:rsid wsp:val=&quot;00E04F87&quot;/&gt;&lt;wsp:rsid wsp:val=&quot;00E04FFA&quot;/&gt;&lt;wsp:rsid wsp:val=&quot;00E05945&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2DB7&quot;/&gt;&lt;wsp:rsid wsp:val=&quot;00E136AE&quot;/&gt;&lt;wsp:rsid wsp:val=&quot;00E136E0&quot;/&gt;&lt;wsp:rsid wsp:val=&quot;00E139D0&quot;/&gt;&lt;wsp:rsid wsp:val=&quot;00E13AA4&quot;/&gt;&lt;wsp:rsid wsp:val=&quot;00E143F1&quot;/&gt;&lt;wsp:rsid wsp:val=&quot;00E145E0&quot;/&gt;&lt;wsp:rsid wsp:val=&quot;00E14913&quot;/&gt;&lt;wsp:rsid wsp:val=&quot;00E150B1&quot;/&gt;&lt;wsp:rsid wsp:val=&quot;00E15352&quot;/&gt;&lt;wsp:rsid wsp:val=&quot;00E154A1&quot;/&gt;&lt;wsp:rsid wsp:val=&quot;00E15B4D&quot;/&gt;&lt;wsp:rsid wsp:val=&quot;00E15FB3&quot;/&gt;&lt;wsp:rsid wsp:val=&quot;00E1626E&quot;/&gt;&lt;wsp:rsid wsp:val=&quot;00E164E8&quot;/&gt;&lt;wsp:rsid wsp:val=&quot;00E1654E&quot;/&gt;&lt;wsp:rsid wsp:val=&quot;00E167D4&quot;/&gt;&lt;wsp:rsid wsp:val=&quot;00E169BE&quot;/&gt;&lt;wsp:rsid wsp:val=&quot;00E172BC&quot;/&gt;&lt;wsp:rsid wsp:val=&quot;00E175FF&quot;/&gt;&lt;wsp:rsid wsp:val=&quot;00E17BCE&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7D&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4E5&quot;/&gt;&lt;wsp:rsid wsp:val=&quot;00E237E5&quot;/&gt;&lt;wsp:rsid wsp:val=&quot;00E23851&quot;/&gt;&lt;wsp:rsid wsp:val=&quot;00E23ACC&quot;/&gt;&lt;wsp:rsid wsp:val=&quot;00E23ADB&quot;/&gt;&lt;wsp:rsid wsp:val=&quot;00E2446F&quot;/&gt;&lt;wsp:rsid wsp:val=&quot;00E24C2A&quot;/&gt;&lt;wsp:rsid wsp:val=&quot;00E250DB&quot;/&gt;&lt;wsp:rsid wsp:val=&quot;00E255C1&quot;/&gt;&lt;wsp:rsid wsp:val=&quot;00E25756&quot;/&gt;&lt;wsp:rsid wsp:val=&quot;00E25822&quot;/&gt;&lt;wsp:rsid wsp:val=&quot;00E259BD&quot;/&gt;&lt;wsp:rsid wsp:val=&quot;00E25C90&quot;/&gt;&lt;wsp:rsid wsp:val=&quot;00E25F49&quot;/&gt;&lt;wsp:rsid wsp:val=&quot;00E2617B&quot;/&gt;&lt;wsp:rsid wsp:val=&quot;00E26295&quot;/&gt;&lt;wsp:rsid wsp:val=&quot;00E264F5&quot;/&gt;&lt;wsp:rsid wsp:val=&quot;00E2690E&quot;/&gt;&lt;wsp:rsid wsp:val=&quot;00E27011&quot;/&gt;&lt;wsp:rsid wsp:val=&quot;00E272FE&quot;/&gt;&lt;wsp:rsid wsp:val=&quot;00E27AA2&quot;/&gt;&lt;wsp:rsid wsp:val=&quot;00E27E5C&quot;/&gt;&lt;wsp:rsid wsp:val=&quot;00E30388&quot;/&gt;&lt;wsp:rsid wsp:val=&quot;00E30505&quot;/&gt;&lt;wsp:rsid wsp:val=&quot;00E30517&quot;/&gt;&lt;wsp:rsid wsp:val=&quot;00E3070A&quot;/&gt;&lt;wsp:rsid wsp:val=&quot;00E308A3&quot;/&gt;&lt;wsp:rsid wsp:val=&quot;00E30A72&quot;/&gt;&lt;wsp:rsid wsp:val=&quot;00E30CA5&quot;/&gt;&lt;wsp:rsid wsp:val=&quot;00E31371&quot;/&gt;&lt;wsp:rsid wsp:val=&quot;00E313C7&quot;/&gt;&lt;wsp:rsid wsp:val=&quot;00E31506&quot;/&gt;&lt;wsp:rsid wsp:val=&quot;00E3169E&quot;/&gt;&lt;wsp:rsid wsp:val=&quot;00E31E91&quot;/&gt;&lt;wsp:rsid wsp:val=&quot;00E32017&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CDA&quot;/&gt;&lt;wsp:rsid wsp:val=&quot;00E33E4D&quot;/&gt;&lt;wsp:rsid wsp:val=&quot;00E340EC&quot;/&gt;&lt;wsp:rsid wsp:val=&quot;00E3457A&quot;/&gt;&lt;wsp:rsid wsp:val=&quot;00E34ED3&quot;/&gt;&lt;wsp:rsid wsp:val=&quot;00E34F08&quot;/&gt;&lt;wsp:rsid wsp:val=&quot;00E35F47&quot;/&gt;&lt;wsp:rsid wsp:val=&quot;00E360A5&quot;/&gt;&lt;wsp:rsid wsp:val=&quot;00E362BC&quot;/&gt;&lt;wsp:rsid wsp:val=&quot;00E36D92&quot;/&gt;&lt;wsp:rsid wsp:val=&quot;00E377BF&quot;/&gt;&lt;wsp:rsid wsp:val=&quot;00E37C25&quot;/&gt;&lt;wsp:rsid wsp:val=&quot;00E37FDC&quot;/&gt;&lt;wsp:rsid wsp:val=&quot;00E40362&quot;/&gt;&lt;wsp:rsid wsp:val=&quot;00E40DAE&quot;/&gt;&lt;wsp:rsid wsp:val=&quot;00E41479&quot;/&gt;&lt;wsp:rsid wsp:val=&quot;00E41634&quot;/&gt;&lt;wsp:rsid wsp:val=&quot;00E416D6&quot;/&gt;&lt;wsp:rsid wsp:val=&quot;00E41A3E&quot;/&gt;&lt;wsp:rsid wsp:val=&quot;00E41D2F&quot;/&gt;&lt;wsp:rsid wsp:val=&quot;00E41DE5&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4FA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4B0&quot;/&gt;&lt;wsp:rsid wsp:val=&quot;00E477CA&quot;/&gt;&lt;wsp:rsid wsp:val=&quot;00E47878&quot;/&gt;&lt;wsp:rsid wsp:val=&quot;00E47B8B&quot;/&gt;&lt;wsp:rsid wsp:val=&quot;00E47C7E&quot;/&gt;&lt;wsp:rsid wsp:val=&quot;00E47D5F&quot;/&gt;&lt;wsp:rsid wsp:val=&quot;00E47D96&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2CCE&quot;/&gt;&lt;wsp:rsid wsp:val=&quot;00E52D54&quot;/&gt;&lt;wsp:rsid wsp:val=&quot;00E52F76&quot;/&gt;&lt;wsp:rsid wsp:val=&quot;00E5315C&quot;/&gt;&lt;wsp:rsid wsp:val=&quot;00E53370&quot;/&gt;&lt;wsp:rsid wsp:val=&quot;00E53887&quot;/&gt;&lt;wsp:rsid wsp:val=&quot;00E538E0&quot;/&gt;&lt;wsp:rsid wsp:val=&quot;00E54D33&quot;/&gt;&lt;wsp:rsid wsp:val=&quot;00E55AEB&quot;/&gt;&lt;wsp:rsid wsp:val=&quot;00E56D66&quot;/&gt;&lt;wsp:rsid wsp:val=&quot;00E56E29&quot;/&gt;&lt;wsp:rsid wsp:val=&quot;00E5711F&quot;/&gt;&lt;wsp:rsid wsp:val=&quot;00E571C8&quot;/&gt;&lt;wsp:rsid wsp:val=&quot;00E572CE&quot;/&gt;&lt;wsp:rsid wsp:val=&quot;00E57336&quot;/&gt;&lt;wsp:rsid wsp:val=&quot;00E5765B&quot;/&gt;&lt;wsp:rsid wsp:val=&quot;00E57A3C&quot;/&gt;&lt;wsp:rsid wsp:val=&quot;00E57DB7&quot;/&gt;&lt;wsp:rsid wsp:val=&quot;00E6000E&quot;/&gt;&lt;wsp:rsid wsp:val=&quot;00E602C9&quot;/&gt;&lt;wsp:rsid wsp:val=&quot;00E6043C&quot;/&gt;&lt;wsp:rsid wsp:val=&quot;00E608B7&quot;/&gt;&lt;wsp:rsid wsp:val=&quot;00E60D6F&quot;/&gt;&lt;wsp:rsid wsp:val=&quot;00E60F80&quot;/&gt;&lt;wsp:rsid wsp:val=&quot;00E61DAC&quot;/&gt;&lt;wsp:rsid wsp:val=&quot;00E621BE&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5C59&quot;/&gt;&lt;wsp:rsid wsp:val=&quot;00E65E39&quot;/&gt;&lt;wsp:rsid wsp:val=&quot;00E65E6B&quot;/&gt;&lt;wsp:rsid wsp:val=&quot;00E6640D&quot;/&gt;&lt;wsp:rsid wsp:val=&quot;00E6682F&quot;/&gt;&lt;wsp:rsid wsp:val=&quot;00E67421&quot;/&gt;&lt;wsp:rsid wsp:val=&quot;00E701D0&quot;/&gt;&lt;wsp:rsid wsp:val=&quot;00E705E5&quot;/&gt;&lt;wsp:rsid wsp:val=&quot;00E70B0C&quot;/&gt;&lt;wsp:rsid wsp:val=&quot;00E71488&quot;/&gt;&lt;wsp:rsid wsp:val=&quot;00E71665&quot;/&gt;&lt;wsp:rsid wsp:val=&quot;00E71DF1&quot;/&gt;&lt;wsp:rsid wsp:val=&quot;00E7208C&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411&quot;/&gt;&lt;wsp:rsid wsp:val=&quot;00E73807&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6C2&quot;/&gt;&lt;wsp:rsid wsp:val=&quot;00E81E0B&quot;/&gt;&lt;wsp:rsid wsp:val=&quot;00E81F9F&quot;/&gt;&lt;wsp:rsid wsp:val=&quot;00E81FFC&quot;/&gt;&lt;wsp:rsid wsp:val=&quot;00E826C8&quot;/&gt;&lt;wsp:rsid wsp:val=&quot;00E828DA&quot;/&gt;&lt;wsp:rsid wsp:val=&quot;00E829CE&quot;/&gt;&lt;wsp:rsid wsp:val=&quot;00E82B9F&quot;/&gt;&lt;wsp:rsid wsp:val=&quot;00E83034&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25&quot;/&gt;&lt;wsp:rsid wsp:val=&quot;00E86BA9&quot;/&gt;&lt;wsp:rsid wsp:val=&quot;00E87565&quot;/&gt;&lt;wsp:rsid wsp:val=&quot;00E877D8&quot;/&gt;&lt;wsp:rsid wsp:val=&quot;00E879F0&quot;/&gt;&lt;wsp:rsid wsp:val=&quot;00E87AE6&quot;/&gt;&lt;wsp:rsid wsp:val=&quot;00E87DCE&quot;/&gt;&lt;wsp:rsid wsp:val=&quot;00E87EAD&quot;/&gt;&lt;wsp:rsid wsp:val=&quot;00E87F95&quot;/&gt;&lt;wsp:rsid wsp:val=&quot;00E90041&quot;/&gt;&lt;wsp:rsid wsp:val=&quot;00E90191&quot;/&gt;&lt;wsp:rsid wsp:val=&quot;00E90199&quot;/&gt;&lt;wsp:rsid wsp:val=&quot;00E90295&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A07&quot;/&gt;&lt;wsp:rsid wsp:val=&quot;00E92B76&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CB&quot;/&gt;&lt;wsp:rsid wsp:val=&quot;00E963F1&quot;/&gt;&lt;wsp:rsid wsp:val=&quot;00E9694A&quot;/&gt;&lt;wsp:rsid wsp:val=&quot;00E96B89&quot;/&gt;&lt;wsp:rsid wsp:val=&quot;00E96C84&quot;/&gt;&lt;wsp:rsid wsp:val=&quot;00E96D0A&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4F4&quot;/&gt;&lt;wsp:rsid wsp:val=&quot;00EA3601&quot;/&gt;&lt;wsp:rsid wsp:val=&quot;00EA3829&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10C&quot;/&gt;&lt;wsp:rsid wsp:val=&quot;00EB059A&quot;/&gt;&lt;wsp:rsid wsp:val=&quot;00EB05DC&quot;/&gt;&lt;wsp:rsid wsp:val=&quot;00EB061D&quot;/&gt;&lt;wsp:rsid wsp:val=&quot;00EB077E&quot;/&gt;&lt;wsp:rsid wsp:val=&quot;00EB0CB0&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742&quot;/&gt;&lt;wsp:rsid wsp:val=&quot;00EB3953&quot;/&gt;&lt;wsp:rsid wsp:val=&quot;00EB3AAB&quot;/&gt;&lt;wsp:rsid wsp:val=&quot;00EB3CE0&quot;/&gt;&lt;wsp:rsid wsp:val=&quot;00EB3DB0&quot;/&gt;&lt;wsp:rsid wsp:val=&quot;00EB410B&quot;/&gt;&lt;wsp:rsid wsp:val=&quot;00EB42C8&quot;/&gt;&lt;wsp:rsid wsp:val=&quot;00EB4A13&quot;/&gt;&lt;wsp:rsid wsp:val=&quot;00EB4DA3&quot;/&gt;&lt;wsp:rsid wsp:val=&quot;00EB52C5&quot;/&gt;&lt;wsp:rsid wsp:val=&quot;00EB534C&quot;/&gt;&lt;wsp:rsid wsp:val=&quot;00EB53EE&quot;/&gt;&lt;wsp:rsid wsp:val=&quot;00EB55D2&quot;/&gt;&lt;wsp:rsid wsp:val=&quot;00EB57E7&quot;/&gt;&lt;wsp:rsid wsp:val=&quot;00EB5C24&quot;/&gt;&lt;wsp:rsid wsp:val=&quot;00EB5CC3&quot;/&gt;&lt;wsp:rsid wsp:val=&quot;00EB6440&quot;/&gt;&lt;wsp:rsid wsp:val=&quot;00EB6504&quot;/&gt;&lt;wsp:rsid wsp:val=&quot;00EB6698&quot;/&gt;&lt;wsp:rsid wsp:val=&quot;00EB6C27&quot;/&gt;&lt;wsp:rsid wsp:val=&quot;00EB6C53&quot;/&gt;&lt;wsp:rsid wsp:val=&quot;00EB72AB&quot;/&gt;&lt;wsp:rsid wsp:val=&quot;00EB7596&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965&quot;/&gt;&lt;wsp:rsid wsp:val=&quot;00EC2E21&quot;/&gt;&lt;wsp:rsid wsp:val=&quot;00EC3068&quot;/&gt;&lt;wsp:rsid wsp:val=&quot;00EC331F&quot;/&gt;&lt;wsp:rsid wsp:val=&quot;00EC36DD&quot;/&gt;&lt;wsp:rsid wsp:val=&quot;00EC3B1C&quot;/&gt;&lt;wsp:rsid wsp:val=&quot;00EC4A0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B54&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ED5&quot;/&gt;&lt;wsp:rsid wsp:val=&quot;00ED2FF1&quot;/&gt;&lt;wsp:rsid wsp:val=&quot;00ED30A4&quot;/&gt;&lt;wsp:rsid wsp:val=&quot;00ED3207&quot;/&gt;&lt;wsp:rsid wsp:val=&quot;00ED32E7&quot;/&gt;&lt;wsp:rsid wsp:val=&quot;00ED3534&quot;/&gt;&lt;wsp:rsid wsp:val=&quot;00ED35B9&quot;/&gt;&lt;wsp:rsid wsp:val=&quot;00ED367B&quot;/&gt;&lt;wsp:rsid wsp:val=&quot;00ED38D7&quot;/&gt;&lt;wsp:rsid wsp:val=&quot;00ED3B7D&quot;/&gt;&lt;wsp:rsid wsp:val=&quot;00ED3D01&quot;/&gt;&lt;wsp:rsid wsp:val=&quot;00ED3E6E&quot;/&gt;&lt;wsp:rsid wsp:val=&quot;00ED46CA&quot;/&gt;&lt;wsp:rsid wsp:val=&quot;00ED4DBE&quot;/&gt;&lt;wsp:rsid wsp:val=&quot;00ED5122&quot;/&gt;&lt;wsp:rsid wsp:val=&quot;00ED520E&quot;/&gt;&lt;wsp:rsid wsp:val=&quot;00ED54F7&quot;/&gt;&lt;wsp:rsid wsp:val=&quot;00ED58F2&quot;/&gt;&lt;wsp:rsid wsp:val=&quot;00ED629D&quot;/&gt;&lt;wsp:rsid wsp:val=&quot;00ED6F45&quot;/&gt;&lt;wsp:rsid wsp:val=&quot;00ED74A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BC9&quot;/&gt;&lt;wsp:rsid wsp:val=&quot;00EE3DCB&quot;/&gt;&lt;wsp:rsid wsp:val=&quot;00EE4669&quot;/&gt;&lt;wsp:rsid wsp:val=&quot;00EE5112&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5CA&quot;/&gt;&lt;wsp:rsid wsp:val=&quot;00EF082A&quot;/&gt;&lt;wsp:rsid wsp:val=&quot;00EF0E50&quot;/&gt;&lt;wsp:rsid wsp:val=&quot;00EF118F&quot;/&gt;&lt;wsp:rsid wsp:val=&quot;00EF1287&quot;/&gt;&lt;wsp:rsid wsp:val=&quot;00EF12FA&quot;/&gt;&lt;wsp:rsid wsp:val=&quot;00EF1333&quot;/&gt;&lt;wsp:rsid wsp:val=&quot;00EF20FD&quot;/&gt;&lt;wsp:rsid wsp:val=&quot;00EF2786&quot;/&gt;&lt;wsp:rsid wsp:val=&quot;00EF2A1F&quot;/&gt;&lt;wsp:rsid wsp:val=&quot;00EF2C3D&quot;/&gt;&lt;wsp:rsid wsp:val=&quot;00EF2E40&quot;/&gt;&lt;wsp:rsid wsp:val=&quot;00EF34CD&quot;/&gt;&lt;wsp:rsid wsp:val=&quot;00EF3654&quot;/&gt;&lt;wsp:rsid wsp:val=&quot;00EF386B&quot;/&gt;&lt;wsp:rsid wsp:val=&quot;00EF3A28&quot;/&gt;&lt;wsp:rsid wsp:val=&quot;00EF3A3D&quot;/&gt;&lt;wsp:rsid wsp:val=&quot;00EF3A4A&quot;/&gt;&lt;wsp:rsid wsp:val=&quot;00EF3C92&quot;/&gt;&lt;wsp:rsid wsp:val=&quot;00EF3D43&quot;/&gt;&lt;wsp:rsid wsp:val=&quot;00EF447D&quot;/&gt;&lt;wsp:rsid wsp:val=&quot;00EF493B&quot;/&gt;&lt;wsp:rsid wsp:val=&quot;00EF4F32&quot;/&gt;&lt;wsp:rsid wsp:val=&quot;00EF5326&quot;/&gt;&lt;wsp:rsid wsp:val=&quot;00EF5392&quot;/&gt;&lt;wsp:rsid wsp:val=&quot;00EF5861&quot;/&gt;&lt;wsp:rsid wsp:val=&quot;00EF5A60&quot;/&gt;&lt;wsp:rsid wsp:val=&quot;00EF5B7C&quot;/&gt;&lt;wsp:rsid wsp:val=&quot;00EF6141&quot;/&gt;&lt;wsp:rsid wsp:val=&quot;00EF64A5&quot;/&gt;&lt;wsp:rsid wsp:val=&quot;00EF650F&quot;/&gt;&lt;wsp:rsid wsp:val=&quot;00EF6BC3&quot;/&gt;&lt;wsp:rsid wsp:val=&quot;00EF6EF5&quot;/&gt;&lt;wsp:rsid wsp:val=&quot;00EF724A&quot;/&gt;&lt;wsp:rsid wsp:val=&quot;00EF7357&quot;/&gt;&lt;wsp:rsid wsp:val=&quot;00EF73ED&quot;/&gt;&lt;wsp:rsid wsp:val=&quot;00EF7614&quot;/&gt;&lt;wsp:rsid wsp:val=&quot;00EF767A&quot;/&gt;&lt;wsp:rsid wsp:val=&quot;00EF7878&quot;/&gt;&lt;wsp:rsid wsp:val=&quot;00EF7AB8&quot;/&gt;&lt;wsp:rsid wsp:val=&quot;00EF7CE8&quot;/&gt;&lt;wsp:rsid wsp:val=&quot;00F000F0&quot;/&gt;&lt;wsp:rsid wsp:val=&quot;00F00180&quot;/&gt;&lt;wsp:rsid wsp:val=&quot;00F002E0&quot;/&gt;&lt;wsp:rsid wsp:val=&quot;00F005AF&quot;/&gt;&lt;wsp:rsid wsp:val=&quot;00F006C6&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317&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04&quot;/&gt;&lt;wsp:rsid wsp:val=&quot;00F06B61&quot;/&gt;&lt;wsp:rsid wsp:val=&quot;00F06C9F&quot;/&gt;&lt;wsp:rsid wsp:val=&quot;00F06F02&quot;/&gt;&lt;wsp:rsid wsp:val=&quot;00F0754E&quot;/&gt;&lt;wsp:rsid wsp:val=&quot;00F10437&quot;/&gt;&lt;wsp:rsid wsp:val=&quot;00F10465&quot;/&gt;&lt;wsp:rsid wsp:val=&quot;00F10864&quot;/&gt;&lt;wsp:rsid wsp:val=&quot;00F1089F&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3F07&quot;/&gt;&lt;wsp:rsid wsp:val=&quot;00F14007&quot;/&gt;&lt;wsp:rsid wsp:val=&quot;00F1403E&quot;/&gt;&lt;wsp:rsid wsp:val=&quot;00F1415B&quot;/&gt;&lt;wsp:rsid wsp:val=&quot;00F1476B&quot;/&gt;&lt;wsp:rsid wsp:val=&quot;00F149F8&quot;/&gt;&lt;wsp:rsid wsp:val=&quot;00F14FB8&quot;/&gt;&lt;wsp:rsid wsp:val=&quot;00F15860&quot;/&gt;&lt;wsp:rsid wsp:val=&quot;00F1698C&quot;/&gt;&lt;wsp:rsid wsp:val=&quot;00F16BB1&quot;/&gt;&lt;wsp:rsid wsp:val=&quot;00F17561&quot;/&gt;&lt;wsp:rsid wsp:val=&quot;00F1777B&quot;/&gt;&lt;wsp:rsid wsp:val=&quot;00F17A8F&quot;/&gt;&lt;wsp:rsid wsp:val=&quot;00F17BB5&quot;/&gt;&lt;wsp:rsid wsp:val=&quot;00F20046&quot;/&gt;&lt;wsp:rsid wsp:val=&quot;00F20564&quot;/&gt;&lt;wsp:rsid wsp:val=&quot;00F206FE&quot;/&gt;&lt;wsp:rsid wsp:val=&quot;00F20888&quot;/&gt;&lt;wsp:rsid wsp:val=&quot;00F20F5B&quot;/&gt;&lt;wsp:rsid wsp:val=&quot;00F21048&quot;/&gt;&lt;wsp:rsid wsp:val=&quot;00F210AB&quot;/&gt;&lt;wsp:rsid wsp:val=&quot;00F211CB&quot;/&gt;&lt;wsp:rsid wsp:val=&quot;00F21484&quot;/&gt;&lt;wsp:rsid wsp:val=&quot;00F2149C&quot;/&gt;&lt;wsp:rsid wsp:val=&quot;00F215C3&quot;/&gt;&lt;wsp:rsid wsp:val=&quot;00F21857&quot;/&gt;&lt;wsp:rsid wsp:val=&quot;00F218EF&quot;/&gt;&lt;wsp:rsid wsp:val=&quot;00F21A0B&quot;/&gt;&lt;wsp:rsid wsp:val=&quot;00F22444&quot;/&gt;&lt;wsp:rsid wsp:val=&quot;00F227B6&quot;/&gt;&lt;wsp:rsid wsp:val=&quot;00F2295F&quot;/&gt;&lt;wsp:rsid wsp:val=&quot;00F22C96&quot;/&gt;&lt;wsp:rsid wsp:val=&quot;00F2357F&quot;/&gt;&lt;wsp:rsid wsp:val=&quot;00F23BD0&quot;/&gt;&lt;wsp:rsid wsp:val=&quot;00F23FCA&quot;/&gt;&lt;wsp:rsid wsp:val=&quot;00F24275&quot;/&gt;&lt;wsp:rsid wsp:val=&quot;00F244C0&quot;/&gt;&lt;wsp:rsid wsp:val=&quot;00F2456B&quot;/&gt;&lt;wsp:rsid wsp:val=&quot;00F24A57&quot;/&gt;&lt;wsp:rsid wsp:val=&quot;00F24A88&quot;/&gt;&lt;wsp:rsid wsp:val=&quot;00F24D1C&quot;/&gt;&lt;wsp:rsid wsp:val=&quot;00F24F4D&quot;/&gt;&lt;wsp:rsid wsp:val=&quot;00F24FA0&quot;/&gt;&lt;wsp:rsid wsp:val=&quot;00F250CE&quot;/&gt;&lt;wsp:rsid wsp:val=&quot;00F25157&quot;/&gt;&lt;wsp:rsid wsp:val=&quot;00F25815&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186&quot;/&gt;&lt;wsp:rsid wsp:val=&quot;00F275AA&quot;/&gt;&lt;wsp:rsid wsp:val=&quot;00F27E0C&quot;/&gt;&lt;wsp:rsid wsp:val=&quot;00F27EF4&quot;/&gt;&lt;wsp:rsid wsp:val=&quot;00F3002F&quot;/&gt;&lt;wsp:rsid wsp:val=&quot;00F30031&quot;/&gt;&lt;wsp:rsid wsp:val=&quot;00F30353&quot;/&gt;&lt;wsp:rsid wsp:val=&quot;00F304CA&quot;/&gt;&lt;wsp:rsid wsp:val=&quot;00F308C0&quot;/&gt;&lt;wsp:rsid wsp:val=&quot;00F30A78&quot;/&gt;&lt;wsp:rsid wsp:val=&quot;00F30BE8&quot;/&gt;&lt;wsp:rsid wsp:val=&quot;00F30FF2&quot;/&gt;&lt;wsp:rsid wsp:val=&quot;00F31375&quot;/&gt;&lt;wsp:rsid wsp:val=&quot;00F316ED&quot;/&gt;&lt;wsp:rsid wsp:val=&quot;00F318E7&quot;/&gt;&lt;wsp:rsid wsp:val=&quot;00F31E9E&quot;/&gt;&lt;wsp:rsid wsp:val=&quot;00F31F17&quot;/&gt;&lt;wsp:rsid wsp:val=&quot;00F3236F&quot;/&gt;&lt;wsp:rsid wsp:val=&quot;00F32374&quot;/&gt;&lt;wsp:rsid wsp:val=&quot;00F32C66&quot;/&gt;&lt;wsp:rsid wsp:val=&quot;00F32F0E&quot;/&gt;&lt;wsp:rsid wsp:val=&quot;00F32F3E&quot;/&gt;&lt;wsp:rsid wsp:val=&quot;00F33199&quot;/&gt;&lt;wsp:rsid wsp:val=&quot;00F3372E&quot;/&gt;&lt;wsp:rsid wsp:val=&quot;00F3383E&quot;/&gt;&lt;wsp:rsid wsp:val=&quot;00F34057&quot;/&gt;&lt;wsp:rsid wsp:val=&quot;00F34286&quot;/&gt;&lt;wsp:rsid wsp:val=&quot;00F342E5&quot;/&gt;&lt;wsp:rsid wsp:val=&quot;00F34358&quot;/&gt;&lt;wsp:rsid wsp:val=&quot;00F346BC&quot;/&gt;&lt;wsp:rsid wsp:val=&quot;00F3521B&quot;/&gt;&lt;wsp:rsid wsp:val=&quot;00F353A3&quot;/&gt;&lt;wsp:rsid wsp:val=&quot;00F35561&quot;/&gt;&lt;wsp:rsid wsp:val=&quot;00F356A4&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922&quot;/&gt;&lt;wsp:rsid wsp:val=&quot;00F37A1D&quot;/&gt;&lt;wsp:rsid wsp:val=&quot;00F37AEF&quot;/&gt;&lt;wsp:rsid wsp:val=&quot;00F37B48&quot;/&gt;&lt;wsp:rsid wsp:val=&quot;00F408C5&quot;/&gt;&lt;wsp:rsid wsp:val=&quot;00F410C0&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3FFD&quot;/&gt;&lt;wsp:rsid wsp:val=&quot;00F4449D&quot;/&gt;&lt;wsp:rsid wsp:val=&quot;00F44833&quot;/&gt;&lt;wsp:rsid wsp:val=&quot;00F44E03&quot;/&gt;&lt;wsp:rsid wsp:val=&quot;00F45875&quot;/&gt;&lt;wsp:rsid wsp:val=&quot;00F4629D&quot;/&gt;&lt;wsp:rsid wsp:val=&quot;00F462EB&quot;/&gt;&lt;wsp:rsid wsp:val=&quot;00F4657C&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BF5&quot;/&gt;&lt;wsp:rsid wsp:val=&quot;00F47CBA&quot;/&gt;&lt;wsp:rsid wsp:val=&quot;00F47F77&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C5F&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A1&quot;/&gt;&lt;wsp:rsid wsp:val=&quot;00F538CD&quot;/&gt;&lt;wsp:rsid wsp:val=&quot;00F54192&quot;/&gt;&lt;wsp:rsid wsp:val=&quot;00F542D8&quot;/&gt;&lt;wsp:rsid wsp:val=&quot;00F546DB&quot;/&gt;&lt;wsp:rsid wsp:val=&quot;00F548C8&quot;/&gt;&lt;wsp:rsid wsp:val=&quot;00F55331&quot;/&gt;&lt;wsp:rsid wsp:val=&quot;00F553A3&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586&quot;/&gt;&lt;wsp:rsid wsp:val=&quot;00F606B6&quot;/&gt;&lt;wsp:rsid wsp:val=&quot;00F60C26&quot;/&gt;&lt;wsp:rsid wsp:val=&quot;00F60F62&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67C&quot;/&gt;&lt;wsp:rsid wsp:val=&quot;00F62EEC&quot;/&gt;&lt;wsp:rsid wsp:val=&quot;00F63289&quot;/&gt;&lt;wsp:rsid wsp:val=&quot;00F63D79&quot;/&gt;&lt;wsp:rsid wsp:val=&quot;00F6404E&quot;/&gt;&lt;wsp:rsid wsp:val=&quot;00F641D9&quot;/&gt;&lt;wsp:rsid wsp:val=&quot;00F6433C&quot;/&gt;&lt;wsp:rsid wsp:val=&quot;00F6474A&quot;/&gt;&lt;wsp:rsid wsp:val=&quot;00F64966&quot;/&gt;&lt;wsp:rsid wsp:val=&quot;00F64E55&quot;/&gt;&lt;wsp:rsid wsp:val=&quot;00F64F9F&quot;/&gt;&lt;wsp:rsid wsp:val=&quot;00F660B8&quot;/&gt;&lt;wsp:rsid wsp:val=&quot;00F664DA&quot;/&gt;&lt;wsp:rsid wsp:val=&quot;00F669E3&quot;/&gt;&lt;wsp:rsid wsp:val=&quot;00F675DD&quot;/&gt;&lt;wsp:rsid wsp:val=&quot;00F67A85&quot;/&gt;&lt;wsp:rsid wsp:val=&quot;00F67BF2&quot;/&gt;&lt;wsp:rsid wsp:val=&quot;00F70FF9&quot;/&gt;&lt;wsp:rsid wsp:val=&quot;00F71026&quot;/&gt;&lt;wsp:rsid wsp:val=&quot;00F71042&quot;/&gt;&lt;wsp:rsid wsp:val=&quot;00F710A0&quot;/&gt;&lt;wsp:rsid wsp:val=&quot;00F71498&quot;/&gt;&lt;wsp:rsid wsp:val=&quot;00F71976&quot;/&gt;&lt;wsp:rsid wsp:val=&quot;00F71A99&quot;/&gt;&lt;wsp:rsid wsp:val=&quot;00F71C4F&quot;/&gt;&lt;wsp:rsid wsp:val=&quot;00F71E15&quot;/&gt;&lt;wsp:rsid wsp:val=&quot;00F71EA2&quot;/&gt;&lt;wsp:rsid wsp:val=&quot;00F71F79&quot;/&gt;&lt;wsp:rsid wsp:val=&quot;00F72106&quot;/&gt;&lt;wsp:rsid wsp:val=&quot;00F721A1&quot;/&gt;&lt;wsp:rsid wsp:val=&quot;00F7226A&quot;/&gt;&lt;wsp:rsid wsp:val=&quot;00F724E3&quot;/&gt;&lt;wsp:rsid wsp:val=&quot;00F727AA&quot;/&gt;&lt;wsp:rsid wsp:val=&quot;00F729CA&quot;/&gt;&lt;wsp:rsid wsp:val=&quot;00F72C94&quot;/&gt;&lt;wsp:rsid wsp:val=&quot;00F72D42&quot;/&gt;&lt;wsp:rsid wsp:val=&quot;00F7368C&quot;/&gt;&lt;wsp:rsid wsp:val=&quot;00F73A83&quot;/&gt;&lt;wsp:rsid wsp:val=&quot;00F73D87&quot;/&gt;&lt;wsp:rsid wsp:val=&quot;00F73E55&quot;/&gt;&lt;wsp:rsid wsp:val=&quot;00F73F43&quot;/&gt;&lt;wsp:rsid wsp:val=&quot;00F74059&quot;/&gt;&lt;wsp:rsid wsp:val=&quot;00F7433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F17&quot;/&gt;&lt;wsp:rsid wsp:val=&quot;00F80957&quot;/&gt;&lt;wsp:rsid wsp:val=&quot;00F80C8C&quot;/&gt;&lt;wsp:rsid wsp:val=&quot;00F80D8F&quot;/&gt;&lt;wsp:rsid wsp:val=&quot;00F81059&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31B2&quot;/&gt;&lt;wsp:rsid wsp:val=&quot;00F83301&quot;/&gt;&lt;wsp:rsid wsp:val=&quot;00F837A7&quot;/&gt;&lt;wsp:rsid wsp:val=&quot;00F837DD&quot;/&gt;&lt;wsp:rsid wsp:val=&quot;00F838BC&quot;/&gt;&lt;wsp:rsid wsp:val=&quot;00F84232&quot;/&gt;&lt;wsp:rsid wsp:val=&quot;00F84849&quot;/&gt;&lt;wsp:rsid wsp:val=&quot;00F849D7&quot;/&gt;&lt;wsp:rsid wsp:val=&quot;00F84A2F&quot;/&gt;&lt;wsp:rsid wsp:val=&quot;00F84AFA&quot;/&gt;&lt;wsp:rsid wsp:val=&quot;00F84BAB&quot;/&gt;&lt;wsp:rsid wsp:val=&quot;00F84DDB&quot;/&gt;&lt;wsp:rsid wsp:val=&quot;00F850EB&quot;/&gt;&lt;wsp:rsid wsp:val=&quot;00F852BC&quot;/&gt;&lt;wsp:rsid wsp:val=&quot;00F854D5&quot;/&gt;&lt;wsp:rsid wsp:val=&quot;00F855CB&quot;/&gt;&lt;wsp:rsid wsp:val=&quot;00F856C8&quot;/&gt;&lt;wsp:rsid wsp:val=&quot;00F85744&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6EB9&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48&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2174&quot;/&gt;&lt;wsp:rsid wsp:val=&quot;00F923DB&quot;/&gt;&lt;wsp:rsid wsp:val=&quot;00F92725&quot;/&gt;&lt;wsp:rsid wsp:val=&quot;00F9344F&quot;/&gt;&lt;wsp:rsid wsp:val=&quot;00F93589&quot;/&gt;&lt;wsp:rsid wsp:val=&quot;00F935B0&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C03&quot;/&gt;&lt;wsp:rsid wsp:val=&quot;00F94F50&quot;/&gt;&lt;wsp:rsid wsp:val=&quot;00F95013&quot;/&gt;&lt;wsp:rsid wsp:val=&quot;00F950BC&quot;/&gt;&lt;wsp:rsid wsp:val=&quot;00F951BD&quot;/&gt;&lt;wsp:rsid wsp:val=&quot;00F958CD&quot;/&gt;&lt;wsp:rsid wsp:val=&quot;00F9603E&quot;/&gt;&lt;wsp:rsid wsp:val=&quot;00F96053&quot;/&gt;&lt;wsp:rsid wsp:val=&quot;00F9632D&quot;/&gt;&lt;wsp:rsid wsp:val=&quot;00F9644F&quot;/&gt;&lt;wsp:rsid wsp:val=&quot;00F965D9&quot;/&gt;&lt;wsp:rsid wsp:val=&quot;00F968CC&quot;/&gt;&lt;wsp:rsid wsp:val=&quot;00F96C7A&quot;/&gt;&lt;wsp:rsid wsp:val=&quot;00F96E7C&quot;/&gt;&lt;wsp:rsid wsp:val=&quot;00F97432&quot;/&gt;&lt;wsp:rsid wsp:val=&quot;00F975B5&quot;/&gt;&lt;wsp:rsid wsp:val=&quot;00F9762D&quot;/&gt;&lt;wsp:rsid wsp:val=&quot;00F97BDA&quot;/&gt;&lt;wsp:rsid wsp:val=&quot;00FA04BE&quot;/&gt;&lt;wsp:rsid wsp:val=&quot;00FA0509&quot;/&gt;&lt;wsp:rsid wsp:val=&quot;00FA0E7C&quot;/&gt;&lt;wsp:rsid wsp:val=&quot;00FA10EB&quot;/&gt;&lt;wsp:rsid wsp:val=&quot;00FA1177&quot;/&gt;&lt;wsp:rsid wsp:val=&quot;00FA1CBF&quot;/&gt;&lt;wsp:rsid wsp:val=&quot;00FA1D8F&quot;/&gt;&lt;wsp:rsid wsp:val=&quot;00FA2002&quot;/&gt;&lt;wsp:rsid wsp:val=&quot;00FA21B8&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CA&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9&quot;/&gt;&lt;wsp:rsid wsp:val=&quot;00FA5F3B&quot;/&gt;&lt;wsp:rsid wsp:val=&quot;00FA6225&quot;/&gt;&lt;wsp:rsid wsp:val=&quot;00FA656D&quot;/&gt;&lt;wsp:rsid wsp:val=&quot;00FA6686&quot;/&gt;&lt;wsp:rsid wsp:val=&quot;00FA6872&quot;/&gt;&lt;wsp:rsid wsp:val=&quot;00FA6A4D&quot;/&gt;&lt;wsp:rsid wsp:val=&quot;00FA6A8C&quot;/&gt;&lt;wsp:rsid wsp:val=&quot;00FA6BCC&quot;/&gt;&lt;wsp:rsid wsp:val=&quot;00FA6C40&quot;/&gt;&lt;wsp:rsid wsp:val=&quot;00FA70DF&quot;/&gt;&lt;wsp:rsid wsp:val=&quot;00FA7152&quot;/&gt;&lt;wsp:rsid wsp:val=&quot;00FA7226&quot;/&gt;&lt;wsp:rsid wsp:val=&quot;00FA7A20&quot;/&gt;&lt;wsp:rsid wsp:val=&quot;00FA7AA6&quot;/&gt;&lt;wsp:rsid wsp:val=&quot;00FA7C04&quot;/&gt;&lt;wsp:rsid wsp:val=&quot;00FB01DB&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018&quot;/&gt;&lt;wsp:rsid wsp:val=&quot;00FB22E5&quot;/&gt;&lt;wsp:rsid wsp:val=&quot;00FB2864&quot;/&gt;&lt;wsp:rsid wsp:val=&quot;00FB2E28&quot;/&gt;&lt;wsp:rsid wsp:val=&quot;00FB2F94&quot;/&gt;&lt;wsp:rsid wsp:val=&quot;00FB381C&quot;/&gt;&lt;wsp:rsid wsp:val=&quot;00FB3CBD&quot;/&gt;&lt;wsp:rsid wsp:val=&quot;00FB3CD6&quot;/&gt;&lt;wsp:rsid wsp:val=&quot;00FB3ED2&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988&quot;/&gt;&lt;wsp:rsid wsp:val=&quot;00FB6B9D&quot;/&gt;&lt;wsp:rsid wsp:val=&quot;00FB6D22&quot;/&gt;&lt;wsp:rsid wsp:val=&quot;00FB6F9E&quot;/&gt;&lt;wsp:rsid wsp:val=&quot;00FB72CB&quot;/&gt;&lt;wsp:rsid wsp:val=&quot;00FB7390&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458&quot;/&gt;&lt;wsp:rsid wsp:val=&quot;00FC254B&quot;/&gt;&lt;wsp:rsid wsp:val=&quot;00FC2742&quot;/&gt;&lt;wsp:rsid wsp:val=&quot;00FC27DB&quot;/&gt;&lt;wsp:rsid wsp:val=&quot;00FC3039&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5EA&quot;/&gt;&lt;wsp:rsid wsp:val=&quot;00FC47D1&quot;/&gt;&lt;wsp:rsid wsp:val=&quot;00FC4CA4&quot;/&gt;&lt;wsp:rsid wsp:val=&quot;00FC4D8B&quot;/&gt;&lt;wsp:rsid wsp:val=&quot;00FC545C&quot;/&gt;&lt;wsp:rsid wsp:val=&quot;00FC54BA&quot;/&gt;&lt;wsp:rsid wsp:val=&quot;00FC553E&quot;/&gt;&lt;wsp:rsid wsp:val=&quot;00FC5958&quot;/&gt;&lt;wsp:rsid wsp:val=&quot;00FC5BE9&quot;/&gt;&lt;wsp:rsid wsp:val=&quot;00FC60B6&quot;/&gt;&lt;wsp:rsid wsp:val=&quot;00FC65A0&quot;/&gt;&lt;wsp:rsid wsp:val=&quot;00FC6B41&quot;/&gt;&lt;wsp:rsid wsp:val=&quot;00FC6DB3&quot;/&gt;&lt;wsp:rsid wsp:val=&quot;00FC7308&quot;/&gt;&lt;wsp:rsid wsp:val=&quot;00FC76A7&quot;/&gt;&lt;wsp:rsid wsp:val=&quot;00FC7896&quot;/&gt;&lt;wsp:rsid wsp:val=&quot;00FC7F93&quot;/&gt;&lt;wsp:rsid wsp:val=&quot;00FD091C&quot;/&gt;&lt;wsp:rsid wsp:val=&quot;00FD10D2&quot;/&gt;&lt;wsp:rsid wsp:val=&quot;00FD111E&quot;/&gt;&lt;wsp:rsid wsp:val=&quot;00FD1355&quot;/&gt;&lt;wsp:rsid wsp:val=&quot;00FD14E4&quot;/&gt;&lt;wsp:rsid wsp:val=&quot;00FD1676&quot;/&gt;&lt;wsp:rsid wsp:val=&quot;00FD20A1&quot;/&gt;&lt;wsp:rsid wsp:val=&quot;00FD2804&quot;/&gt;&lt;wsp:rsid wsp:val=&quot;00FD282A&quot;/&gt;&lt;wsp:rsid wsp:val=&quot;00FD2A71&quot;/&gt;&lt;wsp:rsid wsp:val=&quot;00FD2F55&quot;/&gt;&lt;wsp:rsid wsp:val=&quot;00FD305B&quot;/&gt;&lt;wsp:rsid wsp:val=&quot;00FD3128&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A3D&quot;/&gt;&lt;wsp:rsid wsp:val=&quot;00FD6F9D&quot;/&gt;&lt;wsp:rsid wsp:val=&quot;00FD7001&quot;/&gt;&lt;wsp:rsid wsp:val=&quot;00FD7240&quot;/&gt;&lt;wsp:rsid wsp:val=&quot;00FD724B&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9D&quot;/&gt;&lt;wsp:rsid wsp:val=&quot;00FE20AB&quot;/&gt;&lt;wsp:rsid wsp:val=&quot;00FE22FE&quot;/&gt;&lt;wsp:rsid wsp:val=&quot;00FE2955&quot;/&gt;&lt;wsp:rsid wsp:val=&quot;00FE2B7B&quot;/&gt;&lt;wsp:rsid wsp:val=&quot;00FE3100&quot;/&gt;&lt;wsp:rsid wsp:val=&quot;00FE3439&quot;/&gt;&lt;wsp:rsid wsp:val=&quot;00FE3636&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CAB&quot;/&gt;&lt;wsp:rsid wsp:val=&quot;00FE7F00&quot;/&gt;&lt;wsp:rsid wsp:val=&quot;00FE7FBB&quot;/&gt;&lt;wsp:rsid wsp:val=&quot;00FF01A6&quot;/&gt;&lt;wsp:rsid wsp:val=&quot;00FF01C5&quot;/&gt;&lt;wsp:rsid wsp:val=&quot;00FF0224&quot;/&gt;&lt;wsp:rsid wsp:val=&quot;00FF0502&quot;/&gt;&lt;wsp:rsid wsp:val=&quot;00FF06E1&quot;/&gt;&lt;wsp:rsid wsp:val=&quot;00FF0756&quot;/&gt;&lt;wsp:rsid wsp:val=&quot;00FF0B4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5E9&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69F&quot;/&gt;&lt;wsp:rsid wsp:val=&quot;00FF78DB&quot;/&gt;&lt;/wsp:rsids&gt;&lt;/w:docPr&gt;&lt;w:body&gt;&lt;wx:sect&gt;&lt;w:p wsp:rsidR=&quot;00000000&quot; wsp:rsidRDefault=&quot;00A844C4&quot; wsp:rsidP=&quot;00A844C4&quot;&gt;&lt;m:oMathPara&gt;&lt;m:oMath&gt;&lt;m:r&gt;&lt;m:rPr&gt;&lt;m:sty m:val=&quot;p&quot;/&gt;&lt;/m:rPr&gt;&lt;w:rPr&gt;&lt;w:rFonts w:ascii=&quot;Cambria Math&quot; w:fareast=&quot;瀹嬩綋&quot; w:h-ansi=&quot;Cambria Math&quot;/&gt;&lt;wx:font wx:val=&quot;Cambria Math&quot;/&gt;&lt;w:sz w:val=&quot;21&quot;/&gt;&lt;w:sz-cs w:val=&quot;21&quot;/&gt;&lt;w:lang w:val=&quot;EN-US&quot; w:fareast=&quot;ZH-CN&quot;/&gt;&lt;/w:rPr&gt;&lt;m:t&gt;鈮?/m:t&gt;&lt;/m:r&gt;&lt;/m:oMath&gt;&lt;/m:oMathPara&gt;&lt;/w:p&gt;m:rPr:rPr:rPr:rPr:rPr:rPr:rPr:rPr:rPr:rPr:rPr:rPr&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F7399">
              <w:rPr>
                <w:b/>
                <w:lang w:eastAsia="zh-CN"/>
              </w:rPr>
              <w:fldChar w:fldCharType="end"/>
            </w:r>
            <w:r w:rsidRPr="00855722">
              <w:rPr>
                <w:b/>
                <w:lang w:eastAsia="zh-CN"/>
              </w:rPr>
              <w:t xml:space="preserve">0.1 for 3.5GHz frequency, and no more than 0.3 for the worst case of </w:t>
            </w:r>
            <w:r w:rsidRPr="00855722">
              <w:rPr>
                <w:b/>
                <w:sz w:val="21"/>
                <w:szCs w:val="21"/>
                <w:lang w:val="en-US" w:eastAsia="zh-CN"/>
              </w:rPr>
              <w:t xml:space="preserve">CDL-A </w:t>
            </w:r>
            <w:proofErr w:type="spellStart"/>
            <w:r w:rsidRPr="00855722">
              <w:rPr>
                <w:b/>
                <w:sz w:val="21"/>
                <w:szCs w:val="21"/>
                <w:lang w:val="en-US" w:eastAsia="zh-CN"/>
              </w:rPr>
              <w:t>UMi</w:t>
            </w:r>
            <w:proofErr w:type="spellEnd"/>
            <w:r w:rsidRPr="00855722">
              <w:rPr>
                <w:b/>
                <w:sz w:val="21"/>
                <w:szCs w:val="21"/>
                <w:lang w:val="en-US" w:eastAsia="zh-CN"/>
              </w:rPr>
              <w:t xml:space="preserve"> at 7.125GHz, which is less than LTE 8 probes worst value at 1.6λ (0.415).</w:t>
            </w:r>
          </w:p>
          <w:p w:rsidR="00B6389E" w:rsidRPr="00855722" w:rsidRDefault="00B6389E" w:rsidP="00B6389E">
            <w:pPr>
              <w:spacing w:afterLines="50"/>
              <w:rPr>
                <w:b/>
                <w:sz w:val="21"/>
                <w:szCs w:val="21"/>
                <w:lang w:val="en-US" w:eastAsia="zh-CN"/>
              </w:rPr>
            </w:pPr>
            <w:r w:rsidRPr="00855722">
              <w:rPr>
                <w:b/>
                <w:sz w:val="21"/>
                <w:szCs w:val="21"/>
                <w:lang w:val="en-US" w:eastAsia="zh-CN"/>
              </w:rPr>
              <w:t>O</w:t>
            </w:r>
            <w:r w:rsidRPr="00855722">
              <w:rPr>
                <w:rFonts w:hint="eastAsia"/>
                <w:b/>
                <w:sz w:val="21"/>
                <w:szCs w:val="21"/>
                <w:lang w:val="en-US" w:eastAsia="zh-CN"/>
              </w:rPr>
              <w:t xml:space="preserve">bservation </w:t>
            </w:r>
            <w:r w:rsidRPr="00855722">
              <w:rPr>
                <w:b/>
                <w:sz w:val="21"/>
                <w:szCs w:val="21"/>
                <w:lang w:val="en-US" w:eastAsia="zh-CN"/>
              </w:rPr>
              <w:t>4: 16 probes ring configuration provide better tradeoff among backward compatibility, channel implementation accuracy, generality and extendibility.</w:t>
            </w:r>
          </w:p>
          <w:p w:rsidR="00B6389E" w:rsidRPr="00231703" w:rsidRDefault="00B6389E" w:rsidP="00B6389E">
            <w:pPr>
              <w:spacing w:afterLines="50"/>
              <w:rPr>
                <w:b/>
              </w:rPr>
            </w:pPr>
            <w:r w:rsidRPr="00855722">
              <w:rPr>
                <w:b/>
                <w:sz w:val="21"/>
                <w:szCs w:val="21"/>
                <w:lang w:val="en-US" w:eastAsia="zh-CN"/>
              </w:rPr>
              <w:t>O</w:t>
            </w:r>
            <w:r w:rsidRPr="00855722">
              <w:rPr>
                <w:rFonts w:hint="eastAsia"/>
                <w:b/>
                <w:sz w:val="21"/>
                <w:szCs w:val="21"/>
                <w:lang w:val="en-US" w:eastAsia="zh-CN"/>
              </w:rPr>
              <w:t xml:space="preserve">bservation </w:t>
            </w:r>
            <w:r w:rsidRPr="00855722">
              <w:rPr>
                <w:b/>
                <w:sz w:val="21"/>
                <w:szCs w:val="21"/>
                <w:lang w:val="en-US" w:eastAsia="zh-CN"/>
              </w:rPr>
              <w:t xml:space="preserve">5: </w:t>
            </w:r>
            <w:r w:rsidRPr="00231703">
              <w:rPr>
                <w:b/>
              </w:rPr>
              <w:t>for the agreed NR FR1 MIMO OTA</w:t>
            </w:r>
            <w:r w:rsidRPr="00231703">
              <w:rPr>
                <w:rFonts w:hint="eastAsia"/>
                <w:b/>
              </w:rPr>
              <w:t xml:space="preserve"> channel model</w:t>
            </w:r>
            <w:r w:rsidRPr="00231703">
              <w:rPr>
                <w:b/>
              </w:rPr>
              <w:t xml:space="preserve">s, 8 probe in about </w:t>
            </w:r>
            <w:r w:rsidRPr="00855722">
              <w:rPr>
                <w:b/>
                <w:lang w:eastAsia="zh-CN"/>
              </w:rPr>
              <w:t>160</w:t>
            </w:r>
            <w:r w:rsidRPr="00855722">
              <w:rPr>
                <w:b/>
                <w:vertAlign w:val="superscript"/>
                <w:lang w:eastAsia="zh-CN"/>
              </w:rPr>
              <w:t>o</w:t>
            </w:r>
            <w:r w:rsidRPr="00855722">
              <w:rPr>
                <w:rFonts w:hint="eastAsia"/>
                <w:b/>
                <w:lang w:eastAsia="zh-CN"/>
              </w:rPr>
              <w:t xml:space="preserve"> </w:t>
            </w:r>
            <w:r w:rsidRPr="00231703">
              <w:rPr>
                <w:b/>
              </w:rPr>
              <w:t>angle spread provide similar performance as 16 probes</w:t>
            </w:r>
            <w:r>
              <w:rPr>
                <w:b/>
              </w:rPr>
              <w:t xml:space="preserve"> ring and can reduce the </w:t>
            </w:r>
            <w:r w:rsidRPr="000230D3">
              <w:rPr>
                <w:b/>
              </w:rPr>
              <w:t>cost of channel emulator</w:t>
            </w:r>
            <w:r>
              <w:rPr>
                <w:b/>
              </w:rPr>
              <w:t>.</w:t>
            </w:r>
          </w:p>
          <w:p w:rsidR="00B6389E" w:rsidRPr="00855722" w:rsidRDefault="00B6389E" w:rsidP="00B6389E">
            <w:pPr>
              <w:spacing w:afterLines="50"/>
              <w:rPr>
                <w:b/>
                <w:lang w:eastAsia="zh-CN"/>
              </w:rPr>
            </w:pPr>
            <w:r w:rsidRPr="00855722">
              <w:rPr>
                <w:b/>
                <w:lang w:eastAsia="zh-CN"/>
              </w:rPr>
              <w:t xml:space="preserve">Proposal 1: Adopt option2 i.e. </w:t>
            </w:r>
            <w:r w:rsidRPr="00D215EC">
              <w:rPr>
                <w:rFonts w:eastAsia="Yu Mincho"/>
                <w:b/>
                <w:i/>
                <w:sz w:val="21"/>
                <w:szCs w:val="21"/>
                <w:lang w:val="en-US" w:eastAsia="ja-JP"/>
              </w:rPr>
              <w:t>16 probes ring (uniformly spaced) for NR FR1 MPAC system</w:t>
            </w:r>
            <w:r w:rsidRPr="00855722">
              <w:rPr>
                <w:b/>
                <w:lang w:eastAsia="zh-CN"/>
              </w:rPr>
              <w:t>. Study the number of probes which is needed for each case.</w:t>
            </w:r>
          </w:p>
          <w:p w:rsidR="00B6389E" w:rsidRPr="00855722" w:rsidRDefault="00B6389E" w:rsidP="00B6389E">
            <w:pPr>
              <w:spacing w:afterLines="50"/>
              <w:rPr>
                <w:b/>
              </w:rPr>
            </w:pPr>
            <w:r w:rsidRPr="00855722">
              <w:rPr>
                <w:b/>
                <w:lang w:eastAsia="zh-CN"/>
              </w:rPr>
              <w:t>Proposal 2: Start with 8 probes within 157.5</w:t>
            </w:r>
            <w:r w:rsidRPr="00855722">
              <w:rPr>
                <w:b/>
                <w:vertAlign w:val="superscript"/>
                <w:lang w:eastAsia="zh-CN"/>
              </w:rPr>
              <w:t xml:space="preserve"> o</w:t>
            </w:r>
            <w:r w:rsidRPr="00855722">
              <w:rPr>
                <w:b/>
                <w:lang w:eastAsia="zh-CN"/>
              </w:rPr>
              <w:t xml:space="preserve"> of </w:t>
            </w:r>
            <w:r w:rsidRPr="00464D1C">
              <w:rPr>
                <w:b/>
              </w:rPr>
              <w:t>16 probes ring for</w:t>
            </w:r>
            <w:r>
              <w:rPr>
                <w:b/>
              </w:rPr>
              <w:t xml:space="preserve"> </w:t>
            </w:r>
            <w:proofErr w:type="spellStart"/>
            <w:r w:rsidRPr="00F129AC">
              <w:rPr>
                <w:rFonts w:hint="eastAsia"/>
                <w:b/>
                <w:bCs/>
              </w:rPr>
              <w:t>UMa</w:t>
            </w:r>
            <w:proofErr w:type="spellEnd"/>
            <w:r w:rsidRPr="00F129AC">
              <w:rPr>
                <w:rFonts w:hint="eastAsia"/>
                <w:b/>
                <w:bCs/>
              </w:rPr>
              <w:t xml:space="preserve"> CDL-C</w:t>
            </w:r>
            <w:r>
              <w:rPr>
                <w:b/>
              </w:rPr>
              <w:t xml:space="preserve"> </w:t>
            </w:r>
            <w:r>
              <w:rPr>
                <w:b/>
                <w:bCs/>
              </w:rPr>
              <w:t xml:space="preserve">with 2 BS beams. The required probes number of </w:t>
            </w:r>
            <w:proofErr w:type="spellStart"/>
            <w:r w:rsidRPr="00F129AC">
              <w:rPr>
                <w:rFonts w:hint="eastAsia"/>
                <w:b/>
                <w:bCs/>
              </w:rPr>
              <w:t>UMi</w:t>
            </w:r>
            <w:proofErr w:type="spellEnd"/>
            <w:r w:rsidRPr="00F129AC">
              <w:rPr>
                <w:rFonts w:hint="eastAsia"/>
                <w:b/>
                <w:bCs/>
              </w:rPr>
              <w:t xml:space="preserve"> CDL-A</w:t>
            </w:r>
            <w:r>
              <w:rPr>
                <w:b/>
                <w:bCs/>
              </w:rPr>
              <w:t xml:space="preserve"> should be less than </w:t>
            </w:r>
            <w:proofErr w:type="spellStart"/>
            <w:r w:rsidRPr="00F129AC">
              <w:rPr>
                <w:rFonts w:hint="eastAsia"/>
                <w:b/>
                <w:bCs/>
              </w:rPr>
              <w:t>UMa</w:t>
            </w:r>
            <w:proofErr w:type="spellEnd"/>
            <w:r w:rsidRPr="00F129AC">
              <w:rPr>
                <w:rFonts w:hint="eastAsia"/>
                <w:b/>
                <w:bCs/>
              </w:rPr>
              <w:t xml:space="preserve"> CDL-C</w:t>
            </w:r>
            <w:r>
              <w:rPr>
                <w:b/>
                <w:bCs/>
              </w:rPr>
              <w:t>.</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sidRPr="00855722">
              <w:rPr>
                <w:rFonts w:ascii="Arial" w:hAnsi="Arial" w:cs="Arial"/>
                <w:sz w:val="16"/>
                <w:szCs w:val="16"/>
              </w:rPr>
              <w:t xml:space="preserve">Samsung </w:t>
            </w:r>
          </w:p>
          <w:p w:rsidR="00B6389E" w:rsidRDefault="00E3023E" w:rsidP="00B6389E">
            <w:pPr>
              <w:spacing w:before="60" w:after="60"/>
              <w:rPr>
                <w:rFonts w:ascii="Arial" w:hAnsi="Arial" w:cs="Arial"/>
                <w:sz w:val="16"/>
                <w:szCs w:val="16"/>
              </w:rPr>
            </w:pPr>
            <w:hyperlink r:id="rId32" w:history="1">
              <w:r w:rsidR="00B6389E">
                <w:rPr>
                  <w:rStyle w:val="af8"/>
                  <w:rFonts w:ascii="Arial" w:hAnsi="Arial" w:cs="Arial"/>
                  <w:b/>
                  <w:bCs/>
                  <w:sz w:val="16"/>
                  <w:szCs w:val="16"/>
                </w:rPr>
                <w:t>R4-1911403</w:t>
              </w:r>
            </w:hyperlink>
          </w:p>
        </w:tc>
        <w:tc>
          <w:tcPr>
            <w:tcW w:w="4381" w:type="pct"/>
            <w:gridSpan w:val="5"/>
            <w:shd w:val="clear" w:color="auto" w:fill="auto"/>
            <w:noWrap/>
            <w:vAlign w:val="center"/>
          </w:tcPr>
          <w:p w:rsidR="00B6389E" w:rsidRPr="00855722" w:rsidRDefault="00B6389E" w:rsidP="00B6389E">
            <w:pPr>
              <w:pStyle w:val="ab"/>
              <w:spacing w:after="120"/>
              <w:ind w:left="1418" w:hanging="1418"/>
              <w:rPr>
                <w:sz w:val="20"/>
              </w:rPr>
            </w:pPr>
            <w:r w:rsidRPr="00855722">
              <w:rPr>
                <w:sz w:val="20"/>
              </w:rPr>
              <w:t xml:space="preserve">Observation </w:t>
            </w:r>
            <w:r w:rsidRPr="00855722">
              <w:rPr>
                <w:sz w:val="20"/>
              </w:rPr>
              <w:fldChar w:fldCharType="begin"/>
            </w:r>
            <w:r w:rsidRPr="00855722">
              <w:rPr>
                <w:sz w:val="20"/>
              </w:rPr>
              <w:instrText xml:space="preserve"> SEQ Observation \* ARABIC </w:instrText>
            </w:r>
            <w:r w:rsidRPr="00855722">
              <w:rPr>
                <w:sz w:val="20"/>
              </w:rPr>
              <w:fldChar w:fldCharType="separate"/>
            </w:r>
            <w:r w:rsidRPr="00855722">
              <w:rPr>
                <w:noProof/>
                <w:sz w:val="20"/>
              </w:rPr>
              <w:t>1</w:t>
            </w:r>
            <w:r w:rsidRPr="00855722">
              <w:rPr>
                <w:sz w:val="20"/>
              </w:rPr>
              <w:fldChar w:fldCharType="end"/>
            </w:r>
            <w:r w:rsidRPr="00855722">
              <w:rPr>
                <w:sz w:val="20"/>
              </w:rPr>
              <w:t>:</w:t>
            </w:r>
            <w:r w:rsidRPr="00855722">
              <w:rPr>
                <w:sz w:val="20"/>
              </w:rPr>
              <w:tab/>
              <w:t>spatial correlation error (standardized) is only partial error factor of the whole approximation.</w:t>
            </w:r>
          </w:p>
          <w:p w:rsidR="00B6389E" w:rsidRPr="00855722" w:rsidRDefault="00B6389E" w:rsidP="00B6389E">
            <w:pPr>
              <w:pStyle w:val="ab"/>
              <w:spacing w:after="120"/>
              <w:ind w:left="1418" w:hanging="1418"/>
              <w:rPr>
                <w:sz w:val="20"/>
              </w:rPr>
            </w:pPr>
            <w:r w:rsidRPr="00855722">
              <w:rPr>
                <w:sz w:val="20"/>
              </w:rPr>
              <w:t>Observation 2:</w:t>
            </w:r>
            <w:r w:rsidRPr="00855722">
              <w:rPr>
                <w:sz w:val="20"/>
              </w:rPr>
              <w:tab/>
              <w:t>spatial correlation error (standardized) doesn’t affect the monotonicity of different UEs’ TP performance test results.</w:t>
            </w:r>
          </w:p>
          <w:p w:rsidR="00B6389E" w:rsidRPr="00855722" w:rsidRDefault="00B6389E" w:rsidP="00B6389E">
            <w:pPr>
              <w:pStyle w:val="ab"/>
              <w:spacing w:after="120"/>
              <w:ind w:left="1418" w:hanging="1418"/>
              <w:rPr>
                <w:sz w:val="20"/>
              </w:rPr>
            </w:pPr>
            <w:r w:rsidRPr="00855722">
              <w:rPr>
                <w:sz w:val="20"/>
              </w:rPr>
              <w:t xml:space="preserve">Proposal </w:t>
            </w:r>
            <w:r w:rsidRPr="00855722">
              <w:rPr>
                <w:sz w:val="20"/>
              </w:rPr>
              <w:fldChar w:fldCharType="begin"/>
            </w:r>
            <w:r w:rsidRPr="00855722">
              <w:rPr>
                <w:sz w:val="20"/>
              </w:rPr>
              <w:instrText xml:space="preserve"> SEQ Proposal \* ARABIC </w:instrText>
            </w:r>
            <w:r w:rsidRPr="00855722">
              <w:rPr>
                <w:sz w:val="20"/>
              </w:rPr>
              <w:fldChar w:fldCharType="separate"/>
            </w:r>
            <w:r w:rsidRPr="00855722">
              <w:rPr>
                <w:noProof/>
                <w:sz w:val="20"/>
              </w:rPr>
              <w:t>1</w:t>
            </w:r>
            <w:r w:rsidRPr="00855722">
              <w:rPr>
                <w:sz w:val="20"/>
              </w:rPr>
              <w:fldChar w:fldCharType="end"/>
            </w:r>
            <w:r w:rsidRPr="00855722">
              <w:rPr>
                <w:sz w:val="20"/>
              </w:rPr>
              <w:t>:</w:t>
            </w:r>
            <w:r w:rsidRPr="00855722">
              <w:rPr>
                <w:sz w:val="20"/>
              </w:rPr>
              <w:tab/>
            </w:r>
            <w:r w:rsidRPr="00855722">
              <w:rPr>
                <w:sz w:val="20"/>
                <w:lang w:eastAsia="zh-CN"/>
              </w:rPr>
              <w:t>Distinguish spatial correlation error as “standardized spatial correlation error” and “implemented spatial correlation error”. For the standardized spatial correlation error which is not a random factor, its RMS error limit can be defined with a moderate value; For the implemented spatial correlation error which has direct contribution to measurement uncertainty, its RMS error limit can be defined with a relative restrict value.</w:t>
            </w:r>
          </w:p>
          <w:p w:rsidR="00B6389E" w:rsidRPr="00855722" w:rsidRDefault="00B6389E" w:rsidP="00B6389E">
            <w:pPr>
              <w:pStyle w:val="ab"/>
              <w:spacing w:after="120"/>
              <w:ind w:left="1418" w:hanging="1418"/>
              <w:rPr>
                <w:sz w:val="20"/>
                <w:lang w:eastAsia="zh-CN"/>
              </w:rPr>
            </w:pPr>
            <w:r w:rsidRPr="00855722">
              <w:rPr>
                <w:sz w:val="20"/>
              </w:rPr>
              <w:t>Proposal 2:</w:t>
            </w:r>
            <w:r w:rsidRPr="00855722">
              <w:rPr>
                <w:sz w:val="20"/>
              </w:rPr>
              <w:tab/>
              <w:t xml:space="preserve">for Option 1 probes configuration, </w:t>
            </w:r>
            <w:r w:rsidRPr="00855722">
              <w:rPr>
                <w:sz w:val="20"/>
                <w:lang w:eastAsia="zh-CN"/>
              </w:rPr>
              <w:t>LTE probes shall be reused for NR MIMO OTA test, and the angular sector shall not be too small, to avoid collision or mutual coupling of adjacent probes.</w:t>
            </w:r>
          </w:p>
          <w:p w:rsidR="00B6389E" w:rsidRPr="00855722" w:rsidRDefault="00B6389E" w:rsidP="00B6389E">
            <w:pPr>
              <w:pStyle w:val="ab"/>
              <w:spacing w:after="120"/>
              <w:ind w:left="1418" w:hanging="1418"/>
              <w:rPr>
                <w:sz w:val="20"/>
              </w:rPr>
            </w:pPr>
            <w:r w:rsidRPr="00855722">
              <w:rPr>
                <w:sz w:val="20"/>
              </w:rPr>
              <w:lastRenderedPageBreak/>
              <w:t>Proposal 3:</w:t>
            </w:r>
            <w:r w:rsidRPr="00855722">
              <w:rPr>
                <w:sz w:val="20"/>
              </w:rPr>
              <w:tab/>
              <w:t>for Option 2 probes configuration, there is no issue on standardized spatial correlation error, but it is enough just to enable 8 probes within 180</w:t>
            </w:r>
            <w:r w:rsidRPr="00855722">
              <w:rPr>
                <w:rFonts w:eastAsia="Batang"/>
                <w:sz w:val="20"/>
              </w:rPr>
              <w:sym w:font="Symbol" w:char="F0B0"/>
            </w:r>
            <w:r w:rsidRPr="00855722">
              <w:rPr>
                <w:sz w:val="20"/>
              </w:rPr>
              <w:t xml:space="preserve"> angular sector for NR</w:t>
            </w:r>
            <w:r w:rsidRPr="00855722">
              <w:rPr>
                <w:sz w:val="20"/>
                <w:lang w:eastAsia="zh-CN"/>
              </w:rPr>
              <w:t>. 16 probes ring (uniformly spaced) shall be kept to be compatible with LTE.</w:t>
            </w:r>
          </w:p>
          <w:p w:rsidR="00B6389E" w:rsidRPr="00855722" w:rsidRDefault="00B6389E" w:rsidP="00B6389E">
            <w:pPr>
              <w:pStyle w:val="ab"/>
              <w:spacing w:after="120"/>
              <w:ind w:left="1418" w:hanging="1418"/>
            </w:pPr>
            <w:r w:rsidRPr="00855722">
              <w:rPr>
                <w:sz w:val="20"/>
              </w:rPr>
              <w:t>Proposal 4:</w:t>
            </w:r>
            <w:r w:rsidRPr="00855722">
              <w:rPr>
                <w:sz w:val="20"/>
              </w:rPr>
              <w:tab/>
              <w:t>Base on proposal 2 and proposal 3, Option 1 and Option 2 can be combined into one</w:t>
            </w:r>
            <w:r w:rsidRPr="00855722">
              <w:rPr>
                <w:sz w:val="20"/>
                <w:lang w:eastAsia="zh-CN"/>
              </w:rPr>
              <w:t>.</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sidRPr="00855722">
              <w:rPr>
                <w:rFonts w:ascii="Arial" w:hAnsi="Arial" w:cs="Arial"/>
                <w:sz w:val="16"/>
                <w:szCs w:val="16"/>
              </w:rPr>
              <w:lastRenderedPageBreak/>
              <w:t>Apple Inc.</w:t>
            </w:r>
          </w:p>
          <w:p w:rsidR="00B6389E" w:rsidRDefault="00E3023E" w:rsidP="00B6389E">
            <w:pPr>
              <w:spacing w:before="60" w:after="60"/>
              <w:rPr>
                <w:rFonts w:ascii="Arial" w:hAnsi="Arial" w:cs="Arial"/>
                <w:sz w:val="16"/>
                <w:szCs w:val="16"/>
              </w:rPr>
            </w:pPr>
            <w:hyperlink r:id="rId33" w:history="1">
              <w:r w:rsidR="00B6389E">
                <w:rPr>
                  <w:rStyle w:val="af8"/>
                  <w:rFonts w:ascii="Arial" w:hAnsi="Arial" w:cs="Arial"/>
                  <w:b/>
                  <w:bCs/>
                  <w:sz w:val="16"/>
                  <w:szCs w:val="16"/>
                </w:rPr>
                <w:t>R4-1911515</w:t>
              </w:r>
            </w:hyperlink>
          </w:p>
        </w:tc>
        <w:tc>
          <w:tcPr>
            <w:tcW w:w="4381" w:type="pct"/>
            <w:gridSpan w:val="5"/>
            <w:shd w:val="clear" w:color="auto" w:fill="auto"/>
            <w:noWrap/>
            <w:vAlign w:val="center"/>
          </w:tcPr>
          <w:p w:rsidR="00B6389E" w:rsidRPr="008266BF" w:rsidRDefault="00B6389E" w:rsidP="00B6389E">
            <w:pPr>
              <w:widowControl w:val="0"/>
              <w:tabs>
                <w:tab w:val="left" w:pos="-90"/>
                <w:tab w:val="left" w:pos="360"/>
                <w:tab w:val="left" w:pos="1200"/>
              </w:tabs>
              <w:spacing w:after="100" w:line="288" w:lineRule="auto"/>
              <w:jc w:val="both"/>
            </w:pPr>
            <w:r w:rsidRPr="008266BF">
              <w:rPr>
                <w:b/>
              </w:rPr>
              <w:t xml:space="preserve">Proposal 1: </w:t>
            </w:r>
            <w:r w:rsidRPr="008266BF">
              <w:t xml:space="preserve">Use the current test methodology for LTE test scope with UE noise limited. For the </w:t>
            </w:r>
            <w:r>
              <w:t>re-farmed</w:t>
            </w:r>
            <w:r w:rsidRPr="008266BF">
              <w:t xml:space="preserve"> NR FR1 bands use the interference limited test methodology. This covers both the SISO performance (antenna efficiency and conducted sensitivity) as well as the MIMO specific performance for the device.</w:t>
            </w:r>
          </w:p>
          <w:p w:rsidR="00B6389E" w:rsidRDefault="00B6389E" w:rsidP="00B6389E">
            <w:pPr>
              <w:widowControl w:val="0"/>
              <w:tabs>
                <w:tab w:val="left" w:pos="-90"/>
                <w:tab w:val="left" w:pos="360"/>
                <w:tab w:val="left" w:pos="1200"/>
              </w:tabs>
              <w:spacing w:after="100" w:line="288" w:lineRule="auto"/>
              <w:jc w:val="both"/>
              <w:rPr>
                <w:rFonts w:cs="Helvetica Neue Light"/>
                <w:color w:val="000000"/>
              </w:rPr>
            </w:pPr>
            <w:r w:rsidRPr="008266BF">
              <w:rPr>
                <w:b/>
              </w:rPr>
              <w:t xml:space="preserve">Proposal 2:  </w:t>
            </w:r>
            <w:r w:rsidRPr="008266BF">
              <w:t xml:space="preserve">Define two test methodologies for new NR FR1 bands (&gt;3.5GHz). </w:t>
            </w:r>
            <w:r w:rsidRPr="008266BF">
              <w:rPr>
                <w:rFonts w:cs="Helvetica Neue Light"/>
                <w:color w:val="000000"/>
              </w:rPr>
              <w:t>The first method is interference limited for Rank 2 OTA MIMO performance evaluation and the second method is UE noise limited test case for Rank 1.</w:t>
            </w:r>
          </w:p>
          <w:p w:rsidR="00B6389E" w:rsidRPr="007F4313" w:rsidRDefault="00B6389E" w:rsidP="00B6389E">
            <w:pPr>
              <w:widowControl w:val="0"/>
              <w:tabs>
                <w:tab w:val="left" w:pos="-90"/>
                <w:tab w:val="left" w:pos="360"/>
                <w:tab w:val="left" w:pos="1200"/>
              </w:tabs>
              <w:spacing w:after="100" w:line="288" w:lineRule="auto"/>
              <w:jc w:val="both"/>
              <w:rPr>
                <w:rFonts w:cs="Helvetica Neue Light"/>
                <w:color w:val="000000"/>
                <w:sz w:val="60"/>
                <w:szCs w:val="60"/>
              </w:rPr>
            </w:pPr>
            <w:r w:rsidRPr="006351C2">
              <w:rPr>
                <w:rFonts w:cs="Helvetica Neue Light"/>
                <w:b/>
                <w:color w:val="000000"/>
              </w:rPr>
              <w:t xml:space="preserve">Proposal 3: </w:t>
            </w:r>
            <w:r>
              <w:rPr>
                <w:rFonts w:cs="Helvetica Neue Light"/>
                <w:b/>
                <w:color w:val="000000"/>
              </w:rPr>
              <w:t xml:space="preserve"> </w:t>
            </w:r>
            <w:r w:rsidRPr="006351C2">
              <w:rPr>
                <w:rFonts w:cs="Helvetica Neue Light"/>
                <w:color w:val="000000"/>
              </w:rPr>
              <w:t>For UE that only supports NR FR1 bands</w:t>
            </w:r>
            <w:r>
              <w:rPr>
                <w:rFonts w:cs="Helvetica Neue Light"/>
                <w:b/>
                <w:color w:val="000000"/>
              </w:rPr>
              <w:t xml:space="preserve">, </w:t>
            </w:r>
            <w:r>
              <w:rPr>
                <w:rFonts w:cs="Helvetica Neue Light"/>
                <w:color w:val="000000"/>
              </w:rPr>
              <w:t>we propose interference limited test methodology for Rank 2 (spatial multiplexing) OTA performance evaluation and UE noise limited test methodology for Rank 1 (RX Diversity) with a subset of bands that covers low/mid/high frequency ranges</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Apple Inc.</w:t>
            </w:r>
          </w:p>
          <w:p w:rsidR="00B6389E" w:rsidRPr="009B7C3E" w:rsidRDefault="00E3023E" w:rsidP="00B6389E">
            <w:pPr>
              <w:spacing w:before="60" w:after="60"/>
              <w:rPr>
                <w:rFonts w:ascii="Arial" w:hAnsi="Arial" w:cs="Arial"/>
                <w:sz w:val="16"/>
                <w:szCs w:val="16"/>
              </w:rPr>
            </w:pPr>
            <w:hyperlink r:id="rId34" w:history="1">
              <w:r w:rsidR="00B6389E">
                <w:rPr>
                  <w:rStyle w:val="af8"/>
                  <w:rFonts w:ascii="Arial" w:hAnsi="Arial" w:cs="Arial"/>
                  <w:b/>
                  <w:bCs/>
                  <w:sz w:val="16"/>
                  <w:szCs w:val="16"/>
                </w:rPr>
                <w:t>R4-1911516</w:t>
              </w:r>
            </w:hyperlink>
          </w:p>
        </w:tc>
        <w:tc>
          <w:tcPr>
            <w:tcW w:w="4381" w:type="pct"/>
            <w:gridSpan w:val="5"/>
            <w:shd w:val="clear" w:color="auto" w:fill="auto"/>
            <w:noWrap/>
            <w:vAlign w:val="center"/>
          </w:tcPr>
          <w:p w:rsidR="00B6389E" w:rsidRPr="007F4313" w:rsidRDefault="00B6389E" w:rsidP="00B6389E">
            <w:pPr>
              <w:widowControl w:val="0"/>
              <w:tabs>
                <w:tab w:val="left" w:pos="-90"/>
                <w:tab w:val="left" w:pos="360"/>
                <w:tab w:val="left" w:pos="1200"/>
              </w:tabs>
              <w:spacing w:after="100" w:line="288" w:lineRule="auto"/>
              <w:jc w:val="both"/>
              <w:rPr>
                <w:rFonts w:ascii="Helvetica Neue Light" w:hAnsi="Helvetica Neue Light" w:cs="Helvetica Neue Light"/>
                <w:color w:val="000000"/>
                <w:sz w:val="60"/>
                <w:szCs w:val="60"/>
              </w:rPr>
            </w:pPr>
            <w:r w:rsidRPr="009E2B5A">
              <w:rPr>
                <w:b/>
              </w:rPr>
              <w:t>Proposal 1:</w:t>
            </w:r>
            <w:r w:rsidRPr="009E2B5A">
              <w:t xml:space="preserve"> </w:t>
            </w:r>
            <w:r w:rsidRPr="0032063B">
              <w:t>Reusing the existing 16 probe uniformly distributed probe layout of the 2D MPAC chambers for NR FR1 MIMO</w:t>
            </w:r>
            <w:r>
              <w:t xml:space="preserve"> OTA</w:t>
            </w:r>
            <w:r w:rsidRPr="0032063B">
              <w:t xml:space="preserve"> performance evaluation is strongly recommended.</w:t>
            </w:r>
          </w:p>
        </w:tc>
      </w:tr>
      <w:tr w:rsidR="00B6389E" w:rsidRPr="00900983" w:rsidTr="00444B6B">
        <w:trPr>
          <w:trHeight w:val="3778"/>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Qualcomm Incorporated</w:t>
            </w:r>
          </w:p>
          <w:p w:rsidR="00B6389E" w:rsidRPr="009B7C3E" w:rsidRDefault="00E3023E" w:rsidP="00B6389E">
            <w:pPr>
              <w:spacing w:before="60" w:after="60"/>
              <w:rPr>
                <w:rFonts w:ascii="Arial" w:hAnsi="Arial" w:cs="Arial"/>
                <w:sz w:val="16"/>
                <w:szCs w:val="16"/>
              </w:rPr>
            </w:pPr>
            <w:hyperlink r:id="rId35" w:history="1">
              <w:r w:rsidR="00B6389E">
                <w:rPr>
                  <w:rStyle w:val="af8"/>
                  <w:rFonts w:ascii="Arial" w:hAnsi="Arial" w:cs="Arial"/>
                  <w:b/>
                  <w:bCs/>
                  <w:sz w:val="16"/>
                  <w:szCs w:val="16"/>
                </w:rPr>
                <w:t>R4-1911682</w:t>
              </w:r>
            </w:hyperlink>
          </w:p>
        </w:tc>
        <w:tc>
          <w:tcPr>
            <w:tcW w:w="4381" w:type="pct"/>
            <w:gridSpan w:val="5"/>
            <w:shd w:val="clear" w:color="auto" w:fill="auto"/>
            <w:noWrap/>
            <w:vAlign w:val="center"/>
          </w:tcPr>
          <w:p w:rsidR="00B6389E" w:rsidRPr="00437DAC" w:rsidRDefault="00B6389E" w:rsidP="00B6389E">
            <w:pPr>
              <w:jc w:val="both"/>
              <w:rPr>
                <w:b/>
                <w:lang w:bidi="bn-BD"/>
              </w:rPr>
            </w:pPr>
            <w:r w:rsidRPr="00437DAC">
              <w:rPr>
                <w:b/>
              </w:rPr>
              <w:t xml:space="preserve">Observation </w:t>
            </w:r>
            <w:r>
              <w:rPr>
                <w:b/>
              </w:rPr>
              <w:t>1</w:t>
            </w:r>
            <w:r w:rsidRPr="00437DAC">
              <w:rPr>
                <w:b/>
              </w:rPr>
              <w:t xml:space="preserve">: Interference-limited condition is not possible to distinguish between good and bad performing devices due to low variance of the results. The spread among the tested smartphones is within 2dB and the deviations were within measurement uncertainty. While noise-limited method is feasible to distinguish </w:t>
            </w:r>
            <w:r w:rsidRPr="00437DAC">
              <w:rPr>
                <w:b/>
                <w:lang w:bidi="bn-BD"/>
              </w:rPr>
              <w:t>the differences between devices and bands.</w:t>
            </w:r>
          </w:p>
          <w:p w:rsidR="00B6389E" w:rsidRDefault="00B6389E" w:rsidP="00B6389E">
            <w:pPr>
              <w:jc w:val="both"/>
              <w:rPr>
                <w:b/>
              </w:rPr>
            </w:pPr>
            <w:r w:rsidRPr="006B2DA8">
              <w:rPr>
                <w:b/>
              </w:rPr>
              <w:t>Observation 2:</w:t>
            </w:r>
            <w:r>
              <w:rPr>
                <w:b/>
              </w:rPr>
              <w:t xml:space="preserve"> </w:t>
            </w:r>
            <w:r>
              <w:rPr>
                <w:rFonts w:hint="eastAsia"/>
                <w:b/>
                <w:lang w:eastAsia="zh-CN"/>
              </w:rPr>
              <w:t>A</w:t>
            </w:r>
            <w:r w:rsidRPr="006B2DA8">
              <w:rPr>
                <w:b/>
              </w:rPr>
              <w:t>ntenna gain and antenna efficiency will not directly impact the required SIR to reach the particular MIMO throughput</w:t>
            </w:r>
            <w:r>
              <w:rPr>
                <w:b/>
              </w:rPr>
              <w:t xml:space="preserve"> in </w:t>
            </w:r>
            <w:r w:rsidRPr="006B2DA8">
              <w:rPr>
                <w:b/>
              </w:rPr>
              <w:t>interference-limited test condition. And interference-limited test condition is not sensitive to the antenna correlation since only a UE with highly correlated received antenna will not be able to demodulate the rank 2 MIMO signal.</w:t>
            </w:r>
          </w:p>
          <w:p w:rsidR="00B6389E" w:rsidRPr="00FE1213" w:rsidRDefault="00B6389E" w:rsidP="00B6389E">
            <w:pPr>
              <w:jc w:val="both"/>
              <w:rPr>
                <w:b/>
              </w:rPr>
            </w:pPr>
            <w:r w:rsidRPr="00FE1213">
              <w:rPr>
                <w:b/>
              </w:rPr>
              <w:t xml:space="preserve">Observation 3: Only MIMO performance can be verified under interference-limited test condition </w:t>
            </w:r>
            <w:proofErr w:type="gramStart"/>
            <w:r w:rsidRPr="00FE1213">
              <w:rPr>
                <w:b/>
              </w:rPr>
              <w:t>while  it</w:t>
            </w:r>
            <w:proofErr w:type="gramEnd"/>
            <w:r w:rsidRPr="00FE1213">
              <w:rPr>
                <w:b/>
              </w:rPr>
              <w:t xml:space="preserve"> has been tested in the demodulation test cases with conducted mode.</w:t>
            </w:r>
          </w:p>
          <w:p w:rsidR="00B6389E" w:rsidRPr="006B2DA8" w:rsidRDefault="00B6389E" w:rsidP="00B6389E">
            <w:pPr>
              <w:jc w:val="both"/>
              <w:rPr>
                <w:rFonts w:cs="Calibri"/>
                <w:b/>
              </w:rPr>
            </w:pPr>
            <w:r w:rsidRPr="006B2DA8">
              <w:rPr>
                <w:b/>
              </w:rPr>
              <w:t xml:space="preserve">Observation 4: </w:t>
            </w:r>
            <w:r w:rsidRPr="006B2DA8">
              <w:rPr>
                <w:b/>
                <w:lang w:eastAsia="zh-CN"/>
              </w:rPr>
              <w:t>Hybrid condition has been used for FR2 OTA demodulation testing which is “virtual cable” methodology to verify the baseband performance but not antenna performance</w:t>
            </w:r>
            <w:r w:rsidRPr="006B2DA8">
              <w:rPr>
                <w:rFonts w:cs="Calibri"/>
                <w:b/>
              </w:rPr>
              <w:t xml:space="preserve">. </w:t>
            </w:r>
            <w:r>
              <w:rPr>
                <w:rFonts w:cs="Calibri"/>
                <w:b/>
              </w:rPr>
              <w:t xml:space="preserve">And this test condition </w:t>
            </w:r>
            <w:r w:rsidRPr="006B2DA8">
              <w:rPr>
                <w:rFonts w:cs="Calibri"/>
                <w:b/>
              </w:rPr>
              <w:t xml:space="preserve">has </w:t>
            </w:r>
            <w:r w:rsidRPr="006B2DA8">
              <w:rPr>
                <w:b/>
                <w:lang w:eastAsia="zh-CN"/>
              </w:rPr>
              <w:t xml:space="preserve">similar </w:t>
            </w:r>
            <w:r w:rsidRPr="006B2DA8">
              <w:rPr>
                <w:b/>
              </w:rPr>
              <w:t>sensitivity to the antenna metric as interference-limited test condition</w:t>
            </w:r>
            <w:r>
              <w:rPr>
                <w:b/>
              </w:rPr>
              <w:t>.</w:t>
            </w:r>
          </w:p>
          <w:p w:rsidR="00B6389E" w:rsidRPr="007F4313" w:rsidRDefault="00B6389E" w:rsidP="00B6389E">
            <w:pPr>
              <w:jc w:val="both"/>
              <w:rPr>
                <w:b/>
                <w:lang w:eastAsia="zh-CN"/>
              </w:rPr>
            </w:pPr>
            <w:r w:rsidRPr="00300F54">
              <w:rPr>
                <w:b/>
                <w:lang w:eastAsia="zh-CN"/>
              </w:rPr>
              <w:t xml:space="preserve">Proposal 1: The option of noise-limited condition is </w:t>
            </w:r>
            <w:r>
              <w:rPr>
                <w:b/>
                <w:lang w:eastAsia="zh-CN"/>
              </w:rPr>
              <w:t>preferred</w:t>
            </w:r>
            <w:r w:rsidRPr="00300F54">
              <w:rPr>
                <w:b/>
                <w:lang w:eastAsia="zh-CN"/>
              </w:rPr>
              <w:t xml:space="preserve"> as the </w:t>
            </w:r>
            <w:r>
              <w:rPr>
                <w:b/>
                <w:lang w:eastAsia="zh-CN"/>
              </w:rPr>
              <w:t>test condition</w:t>
            </w:r>
            <w:r w:rsidRPr="00300F54">
              <w:rPr>
                <w:b/>
                <w:lang w:eastAsia="zh-CN"/>
              </w:rPr>
              <w:t xml:space="preserve"> for FR1 NR MIMO OTA.</w:t>
            </w:r>
          </w:p>
        </w:tc>
      </w:tr>
      <w:tr w:rsidR="00B6389E" w:rsidRPr="00900983" w:rsidTr="00632A7E">
        <w:trPr>
          <w:trHeight w:val="1663"/>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NTT DOCOMO, INC.</w:t>
            </w:r>
          </w:p>
          <w:p w:rsidR="00B6389E" w:rsidRDefault="00E3023E" w:rsidP="00B6389E">
            <w:pPr>
              <w:spacing w:before="60" w:after="60"/>
              <w:rPr>
                <w:rFonts w:ascii="Arial" w:hAnsi="Arial" w:cs="Arial"/>
                <w:sz w:val="16"/>
                <w:szCs w:val="16"/>
              </w:rPr>
            </w:pPr>
            <w:hyperlink r:id="rId36" w:history="1">
              <w:r w:rsidR="00B6389E">
                <w:rPr>
                  <w:rStyle w:val="af8"/>
                  <w:rFonts w:ascii="Arial" w:hAnsi="Arial" w:cs="Arial"/>
                  <w:b/>
                  <w:bCs/>
                  <w:sz w:val="16"/>
                  <w:szCs w:val="16"/>
                </w:rPr>
                <w:t>R4-191</w:t>
              </w:r>
            </w:hyperlink>
            <w:r w:rsidR="00B6389E">
              <w:rPr>
                <w:rStyle w:val="af8"/>
                <w:rFonts w:ascii="Arial" w:hAnsi="Arial" w:cs="Arial"/>
                <w:b/>
                <w:bCs/>
                <w:sz w:val="16"/>
                <w:szCs w:val="16"/>
              </w:rPr>
              <w:t>1717</w:t>
            </w:r>
          </w:p>
        </w:tc>
        <w:tc>
          <w:tcPr>
            <w:tcW w:w="4381" w:type="pct"/>
            <w:gridSpan w:val="5"/>
            <w:shd w:val="clear" w:color="auto" w:fill="auto"/>
            <w:noWrap/>
            <w:vAlign w:val="center"/>
          </w:tcPr>
          <w:p w:rsidR="00B6389E" w:rsidRPr="008A0B26" w:rsidRDefault="00B6389E" w:rsidP="00B6389E">
            <w:pPr>
              <w:rPr>
                <w:rFonts w:eastAsia="Batang"/>
                <w:b/>
                <w:i/>
              </w:rPr>
            </w:pPr>
            <w:r w:rsidRPr="008A0B26">
              <w:rPr>
                <w:rFonts w:eastAsia="Batang" w:hint="eastAsia"/>
                <w:b/>
                <w:i/>
              </w:rPr>
              <w:t>O</w:t>
            </w:r>
            <w:r w:rsidRPr="008A0B26">
              <w:rPr>
                <w:rFonts w:eastAsia="Batang"/>
                <w:b/>
                <w:i/>
              </w:rPr>
              <w:t>bs</w:t>
            </w:r>
            <w:r>
              <w:rPr>
                <w:rFonts w:eastAsia="Batang"/>
                <w:b/>
                <w:i/>
              </w:rPr>
              <w:t xml:space="preserve">ervation </w:t>
            </w:r>
            <w:proofErr w:type="gramStart"/>
            <w:r>
              <w:rPr>
                <w:rFonts w:eastAsia="Batang"/>
                <w:b/>
                <w:i/>
              </w:rPr>
              <w:t>1</w:t>
            </w:r>
            <w:r w:rsidRPr="008A0B26">
              <w:rPr>
                <w:rFonts w:eastAsia="Batang"/>
                <w:b/>
                <w:i/>
              </w:rPr>
              <w:t xml:space="preserve"> :</w:t>
            </w:r>
            <w:proofErr w:type="gramEnd"/>
            <w:r w:rsidRPr="008A0B26">
              <w:rPr>
                <w:rFonts w:eastAsia="Batang"/>
                <w:b/>
                <w:i/>
              </w:rPr>
              <w:t xml:space="preserve"> The antenna efficiency is one of the factor</w:t>
            </w:r>
            <w:r>
              <w:rPr>
                <w:rFonts w:eastAsia="Batang"/>
                <w:b/>
                <w:i/>
              </w:rPr>
              <w:t>s</w:t>
            </w:r>
            <w:r w:rsidRPr="008A0B26">
              <w:rPr>
                <w:rFonts w:eastAsia="Batang"/>
                <w:b/>
                <w:i/>
              </w:rPr>
              <w:t xml:space="preserve"> that determines the coverage where UE can use MIMO function and MIMO throughput performance.</w:t>
            </w:r>
          </w:p>
          <w:p w:rsidR="00B6389E" w:rsidRPr="007168EB" w:rsidRDefault="00B6389E" w:rsidP="00B6389E">
            <w:pPr>
              <w:rPr>
                <w:rFonts w:eastAsia="游明朝"/>
                <w:lang w:eastAsia="ja-JP"/>
              </w:rPr>
            </w:pPr>
            <w:r w:rsidRPr="008A0B26">
              <w:rPr>
                <w:rFonts w:eastAsia="Batang" w:hint="eastAsia"/>
                <w:b/>
                <w:i/>
              </w:rPr>
              <w:t>O</w:t>
            </w:r>
            <w:r w:rsidRPr="008A0B26">
              <w:rPr>
                <w:rFonts w:eastAsia="Batang"/>
                <w:b/>
                <w:i/>
              </w:rPr>
              <w:t>bs</w:t>
            </w:r>
            <w:r>
              <w:rPr>
                <w:rFonts w:eastAsia="Batang"/>
                <w:b/>
                <w:i/>
              </w:rPr>
              <w:t xml:space="preserve">ervation </w:t>
            </w:r>
            <w:proofErr w:type="gramStart"/>
            <w:r>
              <w:rPr>
                <w:rFonts w:eastAsia="Batang"/>
                <w:b/>
                <w:i/>
              </w:rPr>
              <w:t>2</w:t>
            </w:r>
            <w:r w:rsidRPr="008A0B26">
              <w:rPr>
                <w:rFonts w:eastAsia="Batang"/>
                <w:b/>
                <w:i/>
              </w:rPr>
              <w:t xml:space="preserve"> :</w:t>
            </w:r>
            <w:proofErr w:type="gramEnd"/>
            <w:r>
              <w:rPr>
                <w:rFonts w:eastAsia="Batang"/>
                <w:b/>
                <w:i/>
              </w:rPr>
              <w:t xml:space="preserve"> </w:t>
            </w:r>
            <w:r w:rsidRPr="00AF1BFC">
              <w:rPr>
                <w:rFonts w:eastAsia="Batang"/>
                <w:b/>
                <w:i/>
              </w:rPr>
              <w:t>In the case that UE has multiple receiving antennas, the antenna that has the best performance is dominant in the</w:t>
            </w:r>
            <w:r>
              <w:rPr>
                <w:rFonts w:eastAsia="Batang"/>
                <w:b/>
                <w:i/>
              </w:rPr>
              <w:t xml:space="preserve"> </w:t>
            </w:r>
            <w:r w:rsidRPr="00AF1BFC">
              <w:rPr>
                <w:rFonts w:eastAsia="Batang"/>
                <w:b/>
                <w:i/>
              </w:rPr>
              <w:t xml:space="preserve">result of the performance evaluation </w:t>
            </w:r>
            <w:r>
              <w:rPr>
                <w:rFonts w:eastAsia="Batang"/>
                <w:b/>
                <w:i/>
              </w:rPr>
              <w:t xml:space="preserve">with TRS </w:t>
            </w:r>
            <w:r w:rsidRPr="00AF1BFC">
              <w:rPr>
                <w:rFonts w:eastAsia="Batang"/>
                <w:b/>
                <w:i/>
              </w:rPr>
              <w:t>and there is a possibility to overlook the antenna that has worse performance.</w:t>
            </w:r>
          </w:p>
          <w:p w:rsidR="00B6389E" w:rsidRPr="00632A7E" w:rsidRDefault="00B6389E" w:rsidP="00B6389E">
            <w:pPr>
              <w:rPr>
                <w:rFonts w:eastAsia="Batang"/>
                <w:b/>
                <w:i/>
              </w:rPr>
            </w:pPr>
            <w:proofErr w:type="gramStart"/>
            <w:r w:rsidRPr="000C79EE">
              <w:rPr>
                <w:rFonts w:eastAsia="Batang"/>
                <w:b/>
                <w:i/>
              </w:rPr>
              <w:t>Proposal</w:t>
            </w:r>
            <w:r>
              <w:rPr>
                <w:rFonts w:eastAsia="Batang"/>
                <w:b/>
                <w:i/>
              </w:rPr>
              <w:t xml:space="preserve"> </w:t>
            </w:r>
            <w:r w:rsidRPr="000C79EE">
              <w:rPr>
                <w:rFonts w:eastAsia="Batang"/>
                <w:b/>
                <w:i/>
              </w:rPr>
              <w:t>:</w:t>
            </w:r>
            <w:proofErr w:type="gramEnd"/>
            <w:r w:rsidRPr="000C79EE">
              <w:rPr>
                <w:rFonts w:eastAsia="Batang"/>
                <w:b/>
                <w:i/>
              </w:rPr>
              <w:t xml:space="preserve"> </w:t>
            </w:r>
            <w:r>
              <w:rPr>
                <w:rFonts w:eastAsia="Batang"/>
                <w:b/>
                <w:i/>
              </w:rPr>
              <w:t>T</w:t>
            </w:r>
            <w:r w:rsidRPr="00AF1BFC">
              <w:rPr>
                <w:rFonts w:eastAsia="Batang"/>
                <w:b/>
                <w:i/>
              </w:rPr>
              <w:t>o evaluate the comprehensive antenna performance with all of the receiving antennas, FR1 MIMO OTA methodology should adopt UE noise-limited condition.</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Spirent Communications</w:t>
            </w:r>
          </w:p>
          <w:p w:rsidR="00B6389E" w:rsidRPr="009B7C3E" w:rsidRDefault="00E3023E" w:rsidP="00B6389E">
            <w:pPr>
              <w:spacing w:before="60" w:after="60"/>
              <w:rPr>
                <w:rFonts w:ascii="Arial" w:hAnsi="Arial" w:cs="Arial"/>
                <w:sz w:val="16"/>
                <w:szCs w:val="16"/>
              </w:rPr>
            </w:pPr>
            <w:hyperlink r:id="rId37" w:history="1">
              <w:r w:rsidR="00B6389E">
                <w:rPr>
                  <w:rStyle w:val="af8"/>
                  <w:rFonts w:ascii="Arial" w:hAnsi="Arial" w:cs="Arial"/>
                  <w:b/>
                  <w:bCs/>
                  <w:sz w:val="16"/>
                  <w:szCs w:val="16"/>
                </w:rPr>
                <w:t>R4-1911804</w:t>
              </w:r>
            </w:hyperlink>
          </w:p>
        </w:tc>
        <w:tc>
          <w:tcPr>
            <w:tcW w:w="4381" w:type="pct"/>
            <w:gridSpan w:val="5"/>
            <w:shd w:val="clear" w:color="auto" w:fill="auto"/>
            <w:noWrap/>
            <w:vAlign w:val="center"/>
          </w:tcPr>
          <w:p w:rsidR="00B6389E" w:rsidRDefault="00B6389E" w:rsidP="00B6389E">
            <w:pPr>
              <w:rPr>
                <w:rFonts w:ascii="Arial" w:hAnsi="Arial" w:cs="Arial"/>
                <w:iCs/>
              </w:rPr>
            </w:pPr>
            <w:r w:rsidRPr="00E85177">
              <w:rPr>
                <w:rFonts w:ascii="Arial" w:hAnsi="Arial" w:cs="Arial"/>
                <w:b/>
                <w:bCs/>
                <w:iCs/>
              </w:rPr>
              <w:t>Observation</w:t>
            </w:r>
            <w:r w:rsidRPr="00E85177">
              <w:rPr>
                <w:rFonts w:ascii="Arial" w:hAnsi="Arial" w:cs="Arial"/>
                <w:iCs/>
              </w:rPr>
              <w:t xml:space="preserve">: </w:t>
            </w:r>
            <w:r>
              <w:rPr>
                <w:rFonts w:ascii="Arial" w:hAnsi="Arial" w:cs="Arial"/>
                <w:iCs/>
              </w:rPr>
              <w:t xml:space="preserve">The </w:t>
            </w:r>
            <w:r w:rsidRPr="00E85177">
              <w:rPr>
                <w:rFonts w:ascii="Arial" w:hAnsi="Arial" w:cs="Arial"/>
                <w:iCs/>
              </w:rPr>
              <w:t xml:space="preserve">worst-case correlation (i.e. between adjacent elements) </w:t>
            </w:r>
            <w:r>
              <w:rPr>
                <w:rFonts w:ascii="Arial" w:hAnsi="Arial" w:cs="Arial"/>
                <w:iCs/>
              </w:rPr>
              <w:t>appears to be</w:t>
            </w:r>
            <w:r w:rsidRPr="00E85177">
              <w:rPr>
                <w:rFonts w:ascii="Arial" w:hAnsi="Arial" w:cs="Arial"/>
                <w:iCs/>
              </w:rPr>
              <w:t xml:space="preserve"> the key parameter for assessing the impact on MIMO capacity, regardless of the choice of channel model</w:t>
            </w:r>
            <w:r>
              <w:rPr>
                <w:rFonts w:ascii="Arial" w:hAnsi="Arial" w:cs="Arial"/>
                <w:iCs/>
              </w:rPr>
              <w:t>. This worst-case correlation is what we should pay attention to in assessing MIMO performance.</w:t>
            </w:r>
          </w:p>
          <w:p w:rsidR="00B6389E" w:rsidRPr="007F4313" w:rsidRDefault="00B6389E" w:rsidP="00B6389E">
            <w:pPr>
              <w:rPr>
                <w:rFonts w:ascii="Arial" w:hAnsi="Arial" w:cs="Arial"/>
                <w:bCs/>
              </w:rPr>
            </w:pPr>
            <w:r>
              <w:rPr>
                <w:rFonts w:ascii="Arial" w:hAnsi="Arial" w:cs="Arial"/>
                <w:b/>
              </w:rPr>
              <w:t xml:space="preserve">Proposal: </w:t>
            </w:r>
            <w:r w:rsidRPr="00B12021">
              <w:rPr>
                <w:rFonts w:ascii="Arial" w:hAnsi="Arial" w:cs="Arial"/>
                <w:bCs/>
              </w:rPr>
              <w:t>Companies</w:t>
            </w:r>
            <w:r>
              <w:rPr>
                <w:rFonts w:ascii="Arial" w:hAnsi="Arial" w:cs="Arial"/>
                <w:b/>
              </w:rPr>
              <w:t xml:space="preserve"> </w:t>
            </w:r>
            <w:r>
              <w:rPr>
                <w:rFonts w:ascii="Arial" w:hAnsi="Arial" w:cs="Arial"/>
                <w:bCs/>
              </w:rPr>
              <w:t>are encouraged to bring contributions that directly compute capacity from CDL channel realizations using both probe configuration options and compare to the capacity derived from an ideal channel realization</w:t>
            </w:r>
            <w:r w:rsidRPr="00714896">
              <w:rPr>
                <w:rFonts w:ascii="Arial" w:hAnsi="Arial" w:cs="Arial"/>
                <w:bCs/>
              </w:rPr>
              <w:t>.</w:t>
            </w:r>
          </w:p>
        </w:tc>
      </w:tr>
      <w:tr w:rsidR="00B6389E" w:rsidRPr="00900983" w:rsidTr="00567012">
        <w:trPr>
          <w:trHeight w:val="274"/>
        </w:trPr>
        <w:tc>
          <w:tcPr>
            <w:tcW w:w="619" w:type="pct"/>
            <w:shd w:val="clear" w:color="auto" w:fill="auto"/>
            <w:noWrap/>
            <w:vAlign w:val="center"/>
          </w:tcPr>
          <w:p w:rsidR="00B6389E" w:rsidRDefault="005E03A7" w:rsidP="00B6389E">
            <w:pPr>
              <w:spacing w:before="60" w:after="60"/>
              <w:rPr>
                <w:rFonts w:ascii="Arial" w:hAnsi="Arial" w:cs="Arial"/>
                <w:sz w:val="16"/>
                <w:szCs w:val="16"/>
              </w:rPr>
            </w:pPr>
            <w:proofErr w:type="spellStart"/>
            <w:r>
              <w:rPr>
                <w:rFonts w:ascii="Arial" w:hAnsi="Arial" w:cs="Arial"/>
                <w:sz w:val="16"/>
                <w:szCs w:val="16"/>
              </w:rPr>
              <w:t>Keysight</w:t>
            </w:r>
            <w:proofErr w:type="spellEnd"/>
            <w:r w:rsidR="00B6389E">
              <w:rPr>
                <w:rFonts w:ascii="Arial" w:hAnsi="Arial" w:cs="Arial"/>
                <w:sz w:val="16"/>
                <w:szCs w:val="16"/>
              </w:rPr>
              <w:t xml:space="preserve"> Technologies UK Ltd</w:t>
            </w:r>
          </w:p>
          <w:p w:rsidR="00B6389E" w:rsidRDefault="00E3023E" w:rsidP="00B6389E">
            <w:pPr>
              <w:spacing w:before="60" w:after="60"/>
              <w:rPr>
                <w:rFonts w:ascii="Arial" w:hAnsi="Arial" w:cs="Arial"/>
                <w:sz w:val="16"/>
                <w:szCs w:val="16"/>
              </w:rPr>
            </w:pPr>
            <w:hyperlink r:id="rId38" w:history="1">
              <w:r w:rsidR="00B6389E">
                <w:rPr>
                  <w:rStyle w:val="af8"/>
                  <w:rFonts w:ascii="Arial" w:hAnsi="Arial" w:cs="Arial"/>
                  <w:b/>
                  <w:bCs/>
                  <w:sz w:val="16"/>
                  <w:szCs w:val="16"/>
                </w:rPr>
                <w:t>R4-1912099</w:t>
              </w:r>
            </w:hyperlink>
          </w:p>
        </w:tc>
        <w:tc>
          <w:tcPr>
            <w:tcW w:w="4381" w:type="pct"/>
            <w:gridSpan w:val="5"/>
            <w:shd w:val="clear" w:color="auto" w:fill="auto"/>
            <w:noWrap/>
            <w:vAlign w:val="center"/>
          </w:tcPr>
          <w:p w:rsidR="00B6389E" w:rsidRPr="008543E3" w:rsidRDefault="00B6389E" w:rsidP="00B6389E">
            <w:pPr>
              <w:rPr>
                <w:b/>
              </w:rPr>
            </w:pPr>
            <w:r w:rsidRPr="008543E3">
              <w:rPr>
                <w:b/>
              </w:rPr>
              <w:lastRenderedPageBreak/>
              <w:fldChar w:fldCharType="begin"/>
            </w:r>
            <w:r w:rsidRPr="008543E3">
              <w:rPr>
                <w:b/>
              </w:rPr>
              <w:instrText xml:space="preserve"> REF _Ref7739112 \h  \* MERGEFORMAT </w:instrText>
            </w:r>
            <w:r w:rsidRPr="008543E3">
              <w:rPr>
                <w:b/>
              </w:rPr>
            </w:r>
            <w:r w:rsidRPr="008543E3">
              <w:rPr>
                <w:b/>
              </w:rPr>
              <w:fldChar w:fldCharType="separate"/>
            </w:r>
            <w:r w:rsidRPr="008543E3">
              <w:rPr>
                <w:b/>
              </w:rPr>
              <w:t xml:space="preserve">Observation </w:t>
            </w:r>
            <w:r w:rsidRPr="008543E3">
              <w:rPr>
                <w:b/>
                <w:noProof/>
              </w:rPr>
              <w:t>1</w:t>
            </w:r>
            <w:r w:rsidRPr="008543E3">
              <w:rPr>
                <w:b/>
              </w:rPr>
              <w:t>: While the R</w:t>
            </w:r>
            <w:r w:rsidRPr="00AE6CDE">
              <w:rPr>
                <w:b/>
                <w:vertAlign w:val="subscript"/>
              </w:rPr>
              <w:t>TZ</w:t>
            </w:r>
            <w:r w:rsidRPr="008543E3">
              <w:rPr>
                <w:b/>
              </w:rPr>
              <w:t>+2</w:t>
            </w:r>
            <w:r w:rsidRPr="008543E3">
              <w:rPr>
                <w:rFonts w:ascii="Symbol" w:hAnsi="Symbol"/>
                <w:b/>
              </w:rPr>
              <w:t></w:t>
            </w:r>
            <w:r w:rsidRPr="008543E3">
              <w:rPr>
                <w:b/>
              </w:rPr>
              <w:t xml:space="preserve"> term dominates the minimum range length requirement at low frequencies, the R</w:t>
            </w:r>
            <w:r w:rsidRPr="00AE6CDE">
              <w:rPr>
                <w:b/>
                <w:vertAlign w:val="subscript"/>
              </w:rPr>
              <w:t>TZ</w:t>
            </w:r>
            <w:r w:rsidRPr="008543E3">
              <w:rPr>
                <w:b/>
              </w:rPr>
              <w:t>+2D</w:t>
            </w:r>
            <w:r w:rsidRPr="00AE6CDE">
              <w:rPr>
                <w:b/>
                <w:vertAlign w:val="superscript"/>
              </w:rPr>
              <w:t>2</w:t>
            </w:r>
            <w:r w:rsidRPr="008543E3">
              <w:rPr>
                <w:rFonts w:ascii="Symbol" w:hAnsi="Symbol"/>
                <w:b/>
              </w:rPr>
              <w:t>/</w:t>
            </w:r>
            <w:r w:rsidRPr="008543E3">
              <w:rPr>
                <w:rFonts w:ascii="Symbol" w:hAnsi="Symbol"/>
                <w:b/>
              </w:rPr>
              <w:t></w:t>
            </w:r>
            <w:r w:rsidRPr="008543E3">
              <w:rPr>
                <w:b/>
              </w:rPr>
              <w:t xml:space="preserve"> term dominates the minimum range length at frequencies beyond </w:t>
            </w:r>
            <w:r w:rsidRPr="008543E3">
              <w:rPr>
                <w:b/>
              </w:rPr>
              <w:lastRenderedPageBreak/>
              <w:t>~2.2GHz</w:t>
            </w:r>
            <w:r w:rsidRPr="008543E3">
              <w:rPr>
                <w:b/>
              </w:rPr>
              <w:fldChar w:fldCharType="end"/>
            </w:r>
          </w:p>
          <w:p w:rsidR="00B6389E" w:rsidRPr="008543E3" w:rsidRDefault="00B6389E" w:rsidP="00B6389E">
            <w:pPr>
              <w:rPr>
                <w:b/>
              </w:rPr>
            </w:pPr>
            <w:r w:rsidRPr="008543E3">
              <w:rPr>
                <w:b/>
              </w:rPr>
              <w:fldChar w:fldCharType="begin"/>
            </w:r>
            <w:r w:rsidRPr="008543E3">
              <w:rPr>
                <w:b/>
              </w:rPr>
              <w:instrText xml:space="preserve"> REF _Ref7739119 \h  \* MERGEFORMAT </w:instrText>
            </w:r>
            <w:r w:rsidRPr="008543E3">
              <w:rPr>
                <w:b/>
              </w:rPr>
            </w:r>
            <w:r w:rsidRPr="008543E3">
              <w:rPr>
                <w:b/>
              </w:rPr>
              <w:fldChar w:fldCharType="separate"/>
            </w:r>
            <w:r w:rsidRPr="008543E3">
              <w:rPr>
                <w:b/>
              </w:rPr>
              <w:t xml:space="preserve">Observation </w:t>
            </w:r>
            <w:r w:rsidRPr="008543E3">
              <w:rPr>
                <w:b/>
                <w:noProof/>
              </w:rPr>
              <w:t>2</w:t>
            </w:r>
            <w:r w:rsidRPr="008543E3">
              <w:rPr>
                <w:b/>
              </w:rPr>
              <w:t xml:space="preserve">: At low frequencies, it is important to consider the largest dimension of the DUT as the dimension of the radiating aperture </w:t>
            </w:r>
            <w:r w:rsidRPr="008543E3">
              <w:rPr>
                <w:b/>
                <w:i/>
              </w:rPr>
              <w:t>D</w:t>
            </w:r>
            <w:r w:rsidRPr="008543E3">
              <w:rPr>
                <w:b/>
              </w:rPr>
              <w:fldChar w:fldCharType="end"/>
            </w:r>
          </w:p>
          <w:p w:rsidR="00B6389E" w:rsidRPr="008543E3" w:rsidRDefault="00B6389E" w:rsidP="00B6389E">
            <w:pPr>
              <w:rPr>
                <w:b/>
              </w:rPr>
            </w:pPr>
            <w:r w:rsidRPr="008543E3">
              <w:rPr>
                <w:b/>
              </w:rPr>
              <w:fldChar w:fldCharType="begin"/>
            </w:r>
            <w:r w:rsidRPr="008543E3">
              <w:rPr>
                <w:b/>
              </w:rPr>
              <w:instrText xml:space="preserve"> REF _Ref7739433 \h  \* MERGEFORMAT </w:instrText>
            </w:r>
            <w:r w:rsidRPr="008543E3">
              <w:rPr>
                <w:b/>
              </w:rPr>
            </w:r>
            <w:r w:rsidRPr="008543E3">
              <w:rPr>
                <w:b/>
              </w:rPr>
              <w:fldChar w:fldCharType="separate"/>
            </w:r>
            <w:r w:rsidRPr="008543E3">
              <w:rPr>
                <w:b/>
              </w:rPr>
              <w:t xml:space="preserve">Observation </w:t>
            </w:r>
            <w:r w:rsidRPr="008543E3">
              <w:rPr>
                <w:b/>
                <w:noProof/>
              </w:rPr>
              <w:t>3</w:t>
            </w:r>
            <w:r w:rsidRPr="008543E3">
              <w:rPr>
                <w:b/>
              </w:rPr>
              <w:t xml:space="preserve">: When an effective dimension of the radiating aperture, </w:t>
            </w:r>
            <w:proofErr w:type="spellStart"/>
            <w:r w:rsidRPr="008543E3">
              <w:rPr>
                <w:b/>
                <w:i/>
              </w:rPr>
              <w:t>D</w:t>
            </w:r>
            <w:r w:rsidRPr="00AE6CDE">
              <w:rPr>
                <w:b/>
                <w:i/>
                <w:vertAlign w:val="subscript"/>
              </w:rPr>
              <w:t>rad</w:t>
            </w:r>
            <w:proofErr w:type="spellEnd"/>
            <w:r w:rsidRPr="008543E3">
              <w:rPr>
                <w:b/>
              </w:rPr>
              <w:t>, is considered in the R</w:t>
            </w:r>
            <w:r w:rsidRPr="00AE6CDE">
              <w:rPr>
                <w:b/>
                <w:vertAlign w:val="subscript"/>
              </w:rPr>
              <w:t>TZ</w:t>
            </w:r>
            <w:r w:rsidRPr="008543E3">
              <w:rPr>
                <w:b/>
              </w:rPr>
              <w:t>+2D</w:t>
            </w:r>
            <w:r w:rsidRPr="00AE6CDE">
              <w:rPr>
                <w:b/>
                <w:vertAlign w:val="subscript"/>
              </w:rPr>
              <w:t>rad</w:t>
            </w:r>
            <w:r w:rsidRPr="00AE6CDE">
              <w:rPr>
                <w:b/>
                <w:vertAlign w:val="superscript"/>
              </w:rPr>
              <w:t>2</w:t>
            </w:r>
            <w:r w:rsidRPr="008543E3">
              <w:rPr>
                <w:b/>
              </w:rPr>
              <w:t>/</w:t>
            </w:r>
            <w:r w:rsidRPr="008543E3">
              <w:rPr>
                <w:rFonts w:ascii="Symbol" w:hAnsi="Symbol"/>
                <w:b/>
              </w:rPr>
              <w:t></w:t>
            </w:r>
            <w:r w:rsidRPr="008543E3">
              <w:rPr>
                <w:b/>
              </w:rPr>
              <w:t xml:space="preserve"> term, the minimum range length for RTS systems at higher frequencies becomes practical.</w:t>
            </w:r>
            <w:r w:rsidRPr="008543E3">
              <w:rPr>
                <w:b/>
              </w:rPr>
              <w:fldChar w:fldCharType="end"/>
            </w:r>
          </w:p>
          <w:p w:rsidR="00B6389E" w:rsidRPr="008543E3" w:rsidRDefault="00B6389E" w:rsidP="00B6389E">
            <w:pPr>
              <w:rPr>
                <w:b/>
              </w:rPr>
            </w:pPr>
            <w:r w:rsidRPr="008543E3">
              <w:rPr>
                <w:b/>
              </w:rPr>
              <w:fldChar w:fldCharType="begin"/>
            </w:r>
            <w:r w:rsidRPr="008543E3">
              <w:rPr>
                <w:b/>
              </w:rPr>
              <w:instrText xml:space="preserve"> REF _Ref7739149 \h  \* MERGEFORMAT </w:instrText>
            </w:r>
            <w:r w:rsidRPr="008543E3">
              <w:rPr>
                <w:b/>
              </w:rPr>
            </w:r>
            <w:r w:rsidRPr="008543E3">
              <w:rPr>
                <w:b/>
              </w:rPr>
              <w:fldChar w:fldCharType="separate"/>
            </w:r>
            <w:r w:rsidRPr="008543E3">
              <w:rPr>
                <w:b/>
              </w:rPr>
              <w:t xml:space="preserve">Proposal </w:t>
            </w:r>
            <w:r w:rsidRPr="008543E3">
              <w:rPr>
                <w:b/>
                <w:noProof/>
              </w:rPr>
              <w:t>1</w:t>
            </w:r>
            <w:r w:rsidRPr="008543E3">
              <w:rPr>
                <w:b/>
              </w:rPr>
              <w:t>: OEMs to provide feedback on effective radiating aperture dimensions for FR1 antennas integrated in smartphone UEs with maximum dimension of 20cm</w:t>
            </w:r>
            <w:r w:rsidRPr="008543E3">
              <w:rPr>
                <w:b/>
              </w:rPr>
              <w:fldChar w:fldCharType="end"/>
            </w:r>
          </w:p>
          <w:p w:rsidR="00B6389E" w:rsidRPr="007F4313" w:rsidRDefault="00B6389E" w:rsidP="00B6389E">
            <w:pPr>
              <w:rPr>
                <w:b/>
              </w:rPr>
            </w:pPr>
            <w:r w:rsidRPr="003D52F6">
              <w:rPr>
                <w:b/>
              </w:rPr>
              <w:fldChar w:fldCharType="begin"/>
            </w:r>
            <w:r w:rsidRPr="003D52F6">
              <w:rPr>
                <w:b/>
              </w:rPr>
              <w:instrText xml:space="preserve"> REF _Ref7739154 \h  \* MERGEFORMAT </w:instrText>
            </w:r>
            <w:r w:rsidRPr="003D52F6">
              <w:rPr>
                <w:b/>
              </w:rPr>
            </w:r>
            <w:r w:rsidRPr="003D52F6">
              <w:rPr>
                <w:b/>
              </w:rPr>
              <w:fldChar w:fldCharType="separate"/>
            </w:r>
            <w:r w:rsidRPr="006124ED">
              <w:rPr>
                <w:b/>
              </w:rPr>
              <w:t xml:space="preserve">Proposal </w:t>
            </w:r>
            <w:r w:rsidRPr="006124ED">
              <w:rPr>
                <w:b/>
                <w:noProof/>
              </w:rPr>
              <w:t>2</w:t>
            </w:r>
            <w:r w:rsidRPr="006124ED">
              <w:rPr>
                <w:b/>
              </w:rPr>
              <w:t xml:space="preserve">: Consider the range lengths in </w:t>
            </w:r>
            <w:r w:rsidRPr="006124ED">
              <w:rPr>
                <w:b/>
                <w:noProof/>
              </w:rPr>
              <w:t>the</w:t>
            </w:r>
            <w:r w:rsidRPr="006124ED">
              <w:rPr>
                <w:b/>
              </w:rPr>
              <w:t xml:space="preserve"> last column of Table 2 as minimum range lengths for NR FR1 RTS MIMO systems with 20cm test zone size.</w:t>
            </w:r>
            <w:r w:rsidRPr="003D52F6">
              <w:rPr>
                <w:b/>
              </w:rPr>
              <w:fldChar w:fldCharType="end"/>
            </w:r>
          </w:p>
        </w:tc>
      </w:tr>
      <w:tr w:rsidR="00B6389E" w:rsidRPr="00900983" w:rsidTr="005864E6">
        <w:trPr>
          <w:trHeight w:val="806"/>
        </w:trPr>
        <w:tc>
          <w:tcPr>
            <w:tcW w:w="619" w:type="pct"/>
            <w:shd w:val="clear" w:color="auto" w:fill="auto"/>
            <w:noWrap/>
            <w:vAlign w:val="center"/>
          </w:tcPr>
          <w:p w:rsidR="00B6389E" w:rsidRDefault="005E03A7" w:rsidP="00B6389E">
            <w:pPr>
              <w:spacing w:before="60" w:after="60"/>
              <w:rPr>
                <w:rFonts w:ascii="Arial" w:hAnsi="Arial" w:cs="Arial"/>
                <w:sz w:val="16"/>
                <w:szCs w:val="16"/>
              </w:rPr>
            </w:pPr>
            <w:proofErr w:type="spellStart"/>
            <w:r>
              <w:rPr>
                <w:rFonts w:ascii="Arial" w:hAnsi="Arial" w:cs="Arial"/>
                <w:sz w:val="16"/>
                <w:szCs w:val="16"/>
              </w:rPr>
              <w:lastRenderedPageBreak/>
              <w:t>Keysight</w:t>
            </w:r>
            <w:proofErr w:type="spellEnd"/>
            <w:r w:rsidR="00B6389E">
              <w:rPr>
                <w:rFonts w:ascii="Arial" w:hAnsi="Arial" w:cs="Arial"/>
                <w:sz w:val="16"/>
                <w:szCs w:val="16"/>
              </w:rPr>
              <w:t xml:space="preserve"> Technologies UK Ltd</w:t>
            </w:r>
          </w:p>
          <w:p w:rsidR="00B6389E" w:rsidRDefault="00E3023E" w:rsidP="00B6389E">
            <w:pPr>
              <w:spacing w:before="60" w:after="60"/>
              <w:rPr>
                <w:rFonts w:ascii="Arial" w:hAnsi="Arial" w:cs="Arial"/>
                <w:sz w:val="16"/>
                <w:szCs w:val="16"/>
              </w:rPr>
            </w:pPr>
            <w:hyperlink r:id="rId39" w:history="1">
              <w:r w:rsidR="00B6389E">
                <w:rPr>
                  <w:rStyle w:val="af8"/>
                  <w:rFonts w:ascii="Arial" w:hAnsi="Arial" w:cs="Arial"/>
                  <w:b/>
                  <w:bCs/>
                  <w:sz w:val="16"/>
                  <w:szCs w:val="16"/>
                </w:rPr>
                <w:t>R4-1912100</w:t>
              </w:r>
            </w:hyperlink>
          </w:p>
        </w:tc>
        <w:tc>
          <w:tcPr>
            <w:tcW w:w="4381" w:type="pct"/>
            <w:gridSpan w:val="5"/>
            <w:shd w:val="clear" w:color="auto" w:fill="auto"/>
            <w:noWrap/>
            <w:vAlign w:val="center"/>
          </w:tcPr>
          <w:p w:rsidR="00B6389E" w:rsidRPr="009B3F9B" w:rsidRDefault="00B6389E" w:rsidP="00B6389E">
            <w:pPr>
              <w:rPr>
                <w:b/>
              </w:rPr>
            </w:pPr>
            <w:r w:rsidRPr="009B3F9B">
              <w:rPr>
                <w:b/>
              </w:rPr>
              <w:fldChar w:fldCharType="begin"/>
            </w:r>
            <w:r w:rsidRPr="009B3F9B">
              <w:rPr>
                <w:b/>
              </w:rPr>
              <w:instrText xml:space="preserve"> REF _Ref20924875 \h  \* MERGEFORMAT </w:instrText>
            </w:r>
            <w:r w:rsidRPr="009B3F9B">
              <w:rPr>
                <w:b/>
              </w:rPr>
            </w:r>
            <w:r w:rsidRPr="009B3F9B">
              <w:rPr>
                <w:b/>
              </w:rPr>
              <w:fldChar w:fldCharType="separate"/>
            </w:r>
            <w:r w:rsidRPr="00117788">
              <w:rPr>
                <w:b/>
              </w:rPr>
              <w:t xml:space="preserve">Observation </w:t>
            </w:r>
            <w:r w:rsidRPr="00117788">
              <w:rPr>
                <w:b/>
                <w:noProof/>
              </w:rPr>
              <w:t>1</w:t>
            </w:r>
            <w:r w:rsidRPr="00117788">
              <w:rPr>
                <w:b/>
              </w:rPr>
              <w:t>: The weighted RMS correlation error behaviour is very similar when comparing Option 5 with Option 6. Generally, the weighted RMS correlation error is lower for Option 6 than Option 5.</w:t>
            </w:r>
            <w:r w:rsidRPr="009B3F9B">
              <w:rPr>
                <w:b/>
              </w:rPr>
              <w:fldChar w:fldCharType="end"/>
            </w:r>
          </w:p>
          <w:p w:rsidR="00B6389E" w:rsidRPr="009B3F9B" w:rsidRDefault="00B6389E" w:rsidP="00B6389E">
            <w:pPr>
              <w:rPr>
                <w:b/>
              </w:rPr>
            </w:pPr>
            <w:r w:rsidRPr="009B3F9B">
              <w:rPr>
                <w:b/>
              </w:rPr>
              <w:fldChar w:fldCharType="begin"/>
            </w:r>
            <w:r w:rsidRPr="009B3F9B">
              <w:rPr>
                <w:b/>
              </w:rPr>
              <w:instrText xml:space="preserve"> REF _Ref20924882 \h  \* MERGEFORMAT </w:instrText>
            </w:r>
            <w:r w:rsidRPr="009B3F9B">
              <w:rPr>
                <w:b/>
              </w:rPr>
            </w:r>
            <w:r w:rsidRPr="009B3F9B">
              <w:rPr>
                <w:b/>
              </w:rPr>
              <w:fldChar w:fldCharType="separate"/>
            </w:r>
            <w:r w:rsidRPr="00117788">
              <w:rPr>
                <w:b/>
              </w:rPr>
              <w:t xml:space="preserve">Proposal </w:t>
            </w:r>
            <w:r w:rsidRPr="00117788">
              <w:rPr>
                <w:b/>
                <w:noProof/>
              </w:rPr>
              <w:t>1</w:t>
            </w:r>
            <w:r w:rsidRPr="00117788">
              <w:rPr>
                <w:b/>
              </w:rPr>
              <w:t>: Base the weighted RMS correlation error for the system design purposes on Option 6 instead of Option 5.</w:t>
            </w:r>
            <w:r w:rsidRPr="009B3F9B">
              <w:rPr>
                <w:b/>
              </w:rPr>
              <w:fldChar w:fldCharType="end"/>
            </w:r>
          </w:p>
          <w:p w:rsidR="00B6389E" w:rsidRPr="007F4313" w:rsidRDefault="00B6389E" w:rsidP="00B6389E">
            <w:pPr>
              <w:rPr>
                <w:b/>
              </w:rPr>
            </w:pPr>
            <w:r w:rsidRPr="00117788">
              <w:rPr>
                <w:b/>
              </w:rPr>
              <w:fldChar w:fldCharType="begin"/>
            </w:r>
            <w:r w:rsidRPr="00117788">
              <w:rPr>
                <w:b/>
              </w:rPr>
              <w:instrText xml:space="preserve"> REF _Ref20924888 \h  \* MERGEFORMAT </w:instrText>
            </w:r>
            <w:r w:rsidRPr="00117788">
              <w:rPr>
                <w:b/>
              </w:rPr>
            </w:r>
            <w:r w:rsidRPr="00117788">
              <w:rPr>
                <w:b/>
              </w:rPr>
              <w:fldChar w:fldCharType="separate"/>
            </w:r>
            <w:r w:rsidRPr="00117788">
              <w:rPr>
                <w:b/>
              </w:rPr>
              <w:t xml:space="preserve">Proposal </w:t>
            </w:r>
            <w:r w:rsidRPr="00117788">
              <w:rPr>
                <w:b/>
                <w:noProof/>
              </w:rPr>
              <w:t>2</w:t>
            </w:r>
            <w:r w:rsidRPr="00117788">
              <w:rPr>
                <w:b/>
              </w:rPr>
              <w:t xml:space="preserve">: For Option 6, analyses shall use a rectangular spatial correlation sampling grid inside the disc with step size of </w:t>
            </w:r>
            <w:r w:rsidRPr="00117788">
              <w:rPr>
                <w:rFonts w:ascii="Symbol" w:hAnsi="Symbol"/>
                <w:b/>
              </w:rPr>
              <w:t></w:t>
            </w:r>
            <w:r w:rsidRPr="00117788">
              <w:rPr>
                <w:b/>
              </w:rPr>
              <w:t>x</w:t>
            </w:r>
            <w:r w:rsidRPr="00117788">
              <w:rPr>
                <w:rFonts w:ascii="Symbol" w:hAnsi="Symbol"/>
                <w:b/>
              </w:rPr>
              <w:t>=</w:t>
            </w:r>
            <w:r w:rsidRPr="00117788">
              <w:rPr>
                <w:rFonts w:ascii="Symbol" w:hAnsi="Symbol"/>
                <w:b/>
              </w:rPr>
              <w:t></w:t>
            </w:r>
            <w:r w:rsidRPr="00117788">
              <w:rPr>
                <w:b/>
              </w:rPr>
              <w:t>y≤0.25</w:t>
            </w:r>
            <w:r w:rsidRPr="00117788">
              <w:rPr>
                <w:rFonts w:ascii="Symbol" w:hAnsi="Symbol"/>
                <w:b/>
              </w:rPr>
              <w:t></w:t>
            </w:r>
            <w:r w:rsidRPr="00117788">
              <w:rPr>
                <w:b/>
              </w:rPr>
              <w:fldChar w:fldCharType="end"/>
            </w:r>
          </w:p>
        </w:tc>
      </w:tr>
      <w:tr w:rsidR="00B6389E" w:rsidRPr="00900983" w:rsidTr="005864E6">
        <w:trPr>
          <w:trHeight w:val="806"/>
        </w:trPr>
        <w:tc>
          <w:tcPr>
            <w:tcW w:w="619" w:type="pct"/>
            <w:shd w:val="clear" w:color="auto" w:fill="auto"/>
            <w:noWrap/>
            <w:vAlign w:val="center"/>
          </w:tcPr>
          <w:p w:rsidR="00B6389E" w:rsidRDefault="005E03A7" w:rsidP="00B6389E">
            <w:pPr>
              <w:spacing w:before="60" w:after="60"/>
              <w:rPr>
                <w:rFonts w:ascii="Arial" w:hAnsi="Arial" w:cs="Arial"/>
                <w:sz w:val="16"/>
                <w:szCs w:val="16"/>
              </w:rPr>
            </w:pPr>
            <w:proofErr w:type="spellStart"/>
            <w:r>
              <w:rPr>
                <w:rFonts w:ascii="Arial" w:hAnsi="Arial" w:cs="Arial"/>
                <w:sz w:val="16"/>
                <w:szCs w:val="16"/>
              </w:rPr>
              <w:t>Keysight</w:t>
            </w:r>
            <w:proofErr w:type="spellEnd"/>
            <w:r w:rsidR="00B6389E">
              <w:rPr>
                <w:rFonts w:ascii="Arial" w:hAnsi="Arial" w:cs="Arial"/>
                <w:sz w:val="16"/>
                <w:szCs w:val="16"/>
              </w:rPr>
              <w:t xml:space="preserve"> Technologies UK Ltd</w:t>
            </w:r>
          </w:p>
          <w:p w:rsidR="00B6389E" w:rsidRDefault="00E3023E" w:rsidP="00B6389E">
            <w:pPr>
              <w:spacing w:before="60" w:after="60"/>
              <w:rPr>
                <w:rFonts w:ascii="Arial" w:hAnsi="Arial" w:cs="Arial"/>
                <w:sz w:val="16"/>
                <w:szCs w:val="16"/>
              </w:rPr>
            </w:pPr>
            <w:hyperlink r:id="rId40" w:history="1">
              <w:r w:rsidR="00B6389E" w:rsidRPr="007F4313">
                <w:rPr>
                  <w:rStyle w:val="af8"/>
                  <w:rFonts w:ascii="Arial" w:hAnsi="Arial" w:cs="Arial"/>
                  <w:b/>
                  <w:bCs/>
                  <w:sz w:val="16"/>
                  <w:szCs w:val="16"/>
                </w:rPr>
                <w:t>R4-1912101</w:t>
              </w:r>
            </w:hyperlink>
          </w:p>
        </w:tc>
        <w:tc>
          <w:tcPr>
            <w:tcW w:w="4381" w:type="pct"/>
            <w:gridSpan w:val="5"/>
            <w:shd w:val="clear" w:color="auto" w:fill="auto"/>
            <w:noWrap/>
            <w:vAlign w:val="center"/>
          </w:tcPr>
          <w:p w:rsidR="00B6389E" w:rsidRPr="003C06AA" w:rsidRDefault="00B6389E" w:rsidP="00B6389E">
            <w:pPr>
              <w:rPr>
                <w:b/>
              </w:rPr>
            </w:pPr>
            <w:r w:rsidRPr="003C06AA">
              <w:rPr>
                <w:b/>
              </w:rPr>
              <w:fldChar w:fldCharType="begin"/>
            </w:r>
            <w:r w:rsidRPr="003C06AA">
              <w:rPr>
                <w:b/>
              </w:rPr>
              <w:instrText xml:space="preserve"> REF _Ref21007850 \h </w:instrText>
            </w:r>
            <w:r>
              <w:rPr>
                <w:b/>
              </w:rPr>
              <w:instrText xml:space="preserve"> \* MERGEFORMAT </w:instrText>
            </w:r>
            <w:r w:rsidRPr="003C06AA">
              <w:rPr>
                <w:b/>
              </w:rPr>
            </w:r>
            <w:r w:rsidRPr="003C06AA">
              <w:rPr>
                <w:b/>
              </w:rPr>
              <w:fldChar w:fldCharType="separate"/>
            </w:r>
            <w:r w:rsidRPr="003C06AA">
              <w:rPr>
                <w:b/>
              </w:rPr>
              <w:t xml:space="preserve">Observation </w:t>
            </w:r>
            <w:r w:rsidRPr="003C06AA">
              <w:rPr>
                <w:b/>
                <w:noProof/>
              </w:rPr>
              <w:t>1</w:t>
            </w:r>
            <w:r w:rsidRPr="003C06AA">
              <w:rPr>
                <w:b/>
              </w:rPr>
              <w:t xml:space="preserve">: The range lengths for frequencies beyond 1GHz and especially beyond 3GHz do not seem practical for an 8-probe </w:t>
            </w:r>
            <w:proofErr w:type="spellStart"/>
            <w:r w:rsidRPr="003C06AA">
              <w:rPr>
                <w:b/>
              </w:rPr>
              <w:t>sectorized</w:t>
            </w:r>
            <w:proofErr w:type="spellEnd"/>
            <w:r w:rsidRPr="003C06AA">
              <w:rPr>
                <w:b/>
              </w:rPr>
              <w:t xml:space="preserve"> or 16 uniform probe configurations</w:t>
            </w:r>
            <w:r w:rsidRPr="003C06AA">
              <w:rPr>
                <w:b/>
              </w:rPr>
              <w:fldChar w:fldCharType="end"/>
            </w:r>
          </w:p>
          <w:p w:rsidR="00B6389E" w:rsidRPr="003C06AA" w:rsidRDefault="00B6389E" w:rsidP="00B6389E">
            <w:pPr>
              <w:rPr>
                <w:b/>
              </w:rPr>
            </w:pPr>
            <w:r w:rsidRPr="003C06AA">
              <w:rPr>
                <w:b/>
              </w:rPr>
              <w:fldChar w:fldCharType="begin"/>
            </w:r>
            <w:r w:rsidRPr="003C06AA">
              <w:rPr>
                <w:b/>
              </w:rPr>
              <w:instrText xml:space="preserve"> REF _Ref21007928 \h </w:instrText>
            </w:r>
            <w:r>
              <w:rPr>
                <w:b/>
              </w:rPr>
              <w:instrText xml:space="preserve"> \* MERGEFORMAT </w:instrText>
            </w:r>
            <w:r w:rsidRPr="003C06AA">
              <w:rPr>
                <w:b/>
              </w:rPr>
            </w:r>
            <w:r w:rsidRPr="003C06AA">
              <w:rPr>
                <w:b/>
              </w:rPr>
              <w:fldChar w:fldCharType="separate"/>
            </w:r>
            <w:r w:rsidRPr="003C06AA">
              <w:rPr>
                <w:b/>
              </w:rPr>
              <w:t xml:space="preserve">Observation </w:t>
            </w:r>
            <w:r w:rsidRPr="003C06AA">
              <w:rPr>
                <w:b/>
                <w:noProof/>
              </w:rPr>
              <w:t>2</w:t>
            </w:r>
            <w:r w:rsidRPr="003C06AA">
              <w:rPr>
                <w:b/>
              </w:rPr>
              <w:t>: The previous agreement that the range length for FR1 MIMO OTA is at least 2</w:t>
            </w:r>
            <w:r w:rsidRPr="003C06AA">
              <w:rPr>
                <w:rFonts w:ascii="Symbol" w:hAnsi="Symbol"/>
                <w:b/>
              </w:rPr>
              <w:t></w:t>
            </w:r>
            <w:r w:rsidRPr="003C06AA">
              <w:rPr>
                <w:b/>
              </w:rPr>
              <w:t xml:space="preserve"> from the edge of the test zone is not applicable for all NF FR1 frequencies given the sharp decline the weighted RMS correlation error as a function of range length.</w:t>
            </w:r>
            <w:r w:rsidRPr="003C06AA">
              <w:rPr>
                <w:b/>
              </w:rPr>
              <w:fldChar w:fldCharType="end"/>
            </w:r>
          </w:p>
          <w:p w:rsidR="00B6389E" w:rsidRPr="003C06AA" w:rsidRDefault="00B6389E" w:rsidP="00B6389E">
            <w:pPr>
              <w:rPr>
                <w:b/>
              </w:rPr>
            </w:pPr>
            <w:r w:rsidRPr="003C06AA">
              <w:rPr>
                <w:b/>
              </w:rPr>
              <w:fldChar w:fldCharType="begin"/>
            </w:r>
            <w:r w:rsidRPr="003C06AA">
              <w:rPr>
                <w:b/>
              </w:rPr>
              <w:instrText xml:space="preserve"> REF _Ref21007873 \h </w:instrText>
            </w:r>
            <w:r>
              <w:rPr>
                <w:b/>
              </w:rPr>
              <w:instrText xml:space="preserve"> \* MERGEFORMAT </w:instrText>
            </w:r>
            <w:r w:rsidRPr="003C06AA">
              <w:rPr>
                <w:b/>
              </w:rPr>
            </w:r>
            <w:r w:rsidRPr="003C06AA">
              <w:rPr>
                <w:b/>
              </w:rPr>
              <w:fldChar w:fldCharType="separate"/>
            </w:r>
            <w:r w:rsidRPr="003C06AA">
              <w:rPr>
                <w:b/>
              </w:rPr>
              <w:t xml:space="preserve">Observation </w:t>
            </w:r>
            <w:r w:rsidRPr="003C06AA">
              <w:rPr>
                <w:b/>
                <w:noProof/>
              </w:rPr>
              <w:t>3</w:t>
            </w:r>
            <w:r w:rsidRPr="003C06AA">
              <w:rPr>
                <w:b/>
              </w:rPr>
              <w:t>: The channel model has an effect on the range length</w:t>
            </w:r>
            <w:r w:rsidRPr="003C06AA">
              <w:rPr>
                <w:b/>
              </w:rPr>
              <w:fldChar w:fldCharType="end"/>
            </w:r>
          </w:p>
          <w:p w:rsidR="00B6389E" w:rsidRPr="007F4313" w:rsidRDefault="00B6389E" w:rsidP="00B6389E">
            <w:pPr>
              <w:rPr>
                <w:b/>
              </w:rPr>
            </w:pPr>
            <w:r w:rsidRPr="003C06AA">
              <w:rPr>
                <w:b/>
              </w:rPr>
              <w:fldChar w:fldCharType="begin"/>
            </w:r>
            <w:r w:rsidRPr="003C06AA">
              <w:rPr>
                <w:b/>
              </w:rPr>
              <w:instrText xml:space="preserve"> REF _Ref21007938 \h </w:instrText>
            </w:r>
            <w:r>
              <w:rPr>
                <w:b/>
              </w:rPr>
              <w:instrText xml:space="preserve"> \* MERGEFORMAT </w:instrText>
            </w:r>
            <w:r w:rsidRPr="003C06AA">
              <w:rPr>
                <w:b/>
              </w:rPr>
            </w:r>
            <w:r w:rsidRPr="003C06AA">
              <w:rPr>
                <w:b/>
              </w:rPr>
              <w:fldChar w:fldCharType="separate"/>
            </w:r>
            <w:r w:rsidRPr="003C06AA">
              <w:rPr>
                <w:b/>
              </w:rPr>
              <w:t xml:space="preserve">Proposal </w:t>
            </w:r>
            <w:r w:rsidRPr="003C06AA">
              <w:rPr>
                <w:b/>
                <w:noProof/>
              </w:rPr>
              <w:t>1</w:t>
            </w:r>
            <w:r w:rsidRPr="003C06AA">
              <w:rPr>
                <w:b/>
              </w:rPr>
              <w:t>: Define</w:t>
            </w:r>
            <w:r w:rsidRPr="003C06AA">
              <w:rPr>
                <w:b/>
                <w:lang w:eastAsia="ja-JP"/>
              </w:rPr>
              <w:t xml:space="preserve"> a minimum range length other than the R</w:t>
            </w:r>
            <w:r w:rsidRPr="003C06AA">
              <w:rPr>
                <w:b/>
                <w:vertAlign w:val="subscript"/>
                <w:lang w:eastAsia="ja-JP"/>
              </w:rPr>
              <w:t>TZ</w:t>
            </w:r>
            <w:r w:rsidRPr="003C06AA">
              <w:rPr>
                <w:b/>
                <w:lang w:eastAsia="ja-JP"/>
              </w:rPr>
              <w:t>+2</w:t>
            </w:r>
            <w:r w:rsidRPr="003C06AA">
              <w:rPr>
                <w:rFonts w:ascii="Symbol" w:hAnsi="Symbol"/>
                <w:b/>
                <w:lang w:eastAsia="ja-JP"/>
              </w:rPr>
              <w:t xml:space="preserve">l, </w:t>
            </w:r>
            <w:r w:rsidRPr="003C06AA">
              <w:rPr>
                <w:b/>
                <w:lang w:eastAsia="ja-JP"/>
              </w:rPr>
              <w:t>for NR FR1 MPAC systems, especially for systems covering just the mid to high bands, in order to guarantee consistency between different systems</w:t>
            </w:r>
            <w:r w:rsidRPr="003C06AA">
              <w:rPr>
                <w:b/>
              </w:rPr>
              <w:fldChar w:fldCharType="end"/>
            </w:r>
          </w:p>
        </w:tc>
      </w:tr>
      <w:tr w:rsidR="00B6389E" w:rsidRPr="00900983" w:rsidTr="005864E6">
        <w:trPr>
          <w:trHeight w:val="806"/>
        </w:trPr>
        <w:tc>
          <w:tcPr>
            <w:tcW w:w="619" w:type="pct"/>
            <w:shd w:val="clear" w:color="auto" w:fill="auto"/>
            <w:noWrap/>
            <w:vAlign w:val="center"/>
          </w:tcPr>
          <w:p w:rsidR="00B6389E" w:rsidRDefault="005E03A7" w:rsidP="00B6389E">
            <w:pPr>
              <w:spacing w:before="60" w:after="60"/>
              <w:rPr>
                <w:rFonts w:ascii="Arial" w:hAnsi="Arial" w:cs="Arial"/>
                <w:sz w:val="16"/>
                <w:szCs w:val="16"/>
              </w:rPr>
            </w:pPr>
            <w:proofErr w:type="spellStart"/>
            <w:r>
              <w:rPr>
                <w:rFonts w:ascii="Arial" w:hAnsi="Arial" w:cs="Arial"/>
                <w:sz w:val="16"/>
                <w:szCs w:val="16"/>
              </w:rPr>
              <w:t>Keysight</w:t>
            </w:r>
            <w:proofErr w:type="spellEnd"/>
            <w:r w:rsidR="00B6389E">
              <w:rPr>
                <w:rFonts w:ascii="Arial" w:hAnsi="Arial" w:cs="Arial"/>
                <w:sz w:val="16"/>
                <w:szCs w:val="16"/>
              </w:rPr>
              <w:t xml:space="preserve"> Technologies UK Ltd</w:t>
            </w:r>
          </w:p>
          <w:p w:rsidR="00B6389E" w:rsidRDefault="00E3023E" w:rsidP="00B6389E">
            <w:pPr>
              <w:spacing w:before="60" w:after="60"/>
              <w:rPr>
                <w:rFonts w:ascii="Arial" w:hAnsi="Arial" w:cs="Arial"/>
                <w:sz w:val="16"/>
                <w:szCs w:val="16"/>
              </w:rPr>
            </w:pPr>
            <w:hyperlink r:id="rId41" w:history="1">
              <w:r w:rsidR="00B6389E" w:rsidRPr="007F4313">
                <w:rPr>
                  <w:rStyle w:val="af8"/>
                  <w:rFonts w:ascii="Arial" w:hAnsi="Arial" w:cs="Arial"/>
                  <w:b/>
                  <w:bCs/>
                  <w:sz w:val="16"/>
                  <w:szCs w:val="16"/>
                </w:rPr>
                <w:t>R4-1912102</w:t>
              </w:r>
            </w:hyperlink>
          </w:p>
        </w:tc>
        <w:tc>
          <w:tcPr>
            <w:tcW w:w="4381" w:type="pct"/>
            <w:gridSpan w:val="5"/>
            <w:shd w:val="clear" w:color="auto" w:fill="auto"/>
            <w:noWrap/>
            <w:vAlign w:val="center"/>
          </w:tcPr>
          <w:p w:rsidR="00B6389E" w:rsidRPr="00687B54" w:rsidRDefault="00B6389E" w:rsidP="00B6389E">
            <w:pPr>
              <w:rPr>
                <w:b/>
              </w:rPr>
            </w:pPr>
            <w:r w:rsidRPr="00493AA2">
              <w:rPr>
                <w:b/>
              </w:rPr>
              <w:fldChar w:fldCharType="begin"/>
            </w:r>
            <w:r w:rsidRPr="00687B54">
              <w:rPr>
                <w:b/>
              </w:rPr>
              <w:instrText xml:space="preserve"> REF _Ref20934629 \h </w:instrText>
            </w:r>
            <w:r w:rsidRPr="00E240FF">
              <w:rPr>
                <w:b/>
              </w:rPr>
              <w:instrText xml:space="preserve"> \* MERGEFORMAT </w:instrText>
            </w:r>
            <w:r w:rsidRPr="00493AA2">
              <w:rPr>
                <w:b/>
              </w:rPr>
            </w:r>
            <w:r w:rsidRPr="00493AA2">
              <w:rPr>
                <w:b/>
              </w:rPr>
              <w:fldChar w:fldCharType="separate"/>
            </w:r>
            <w:r w:rsidRPr="00D4493B">
              <w:rPr>
                <w:b/>
              </w:rPr>
              <w:t xml:space="preserve">Observation </w:t>
            </w:r>
            <w:r w:rsidRPr="00D4493B">
              <w:rPr>
                <w:b/>
                <w:noProof/>
              </w:rPr>
              <w:t>1</w:t>
            </w:r>
            <w:r w:rsidRPr="00D4493B">
              <w:rPr>
                <w:b/>
              </w:rPr>
              <w:t>: Very small (smaller than 0.05) weighted RMS correlation errors can be observed for the LTE MIMO OTA systems for Option 6.</w:t>
            </w:r>
            <w:r w:rsidRPr="00493AA2">
              <w:rPr>
                <w:b/>
              </w:rPr>
              <w:fldChar w:fldCharType="end"/>
            </w:r>
          </w:p>
          <w:p w:rsidR="00B6389E" w:rsidRPr="007F4313" w:rsidRDefault="00B6389E" w:rsidP="00B6389E">
            <w:pPr>
              <w:rPr>
                <w:b/>
              </w:rPr>
            </w:pPr>
            <w:r w:rsidRPr="00E240FF">
              <w:rPr>
                <w:b/>
              </w:rPr>
              <w:fldChar w:fldCharType="begin"/>
            </w:r>
            <w:r w:rsidRPr="00E240FF">
              <w:rPr>
                <w:b/>
              </w:rPr>
              <w:instrText xml:space="preserve"> REF _Ref20934519 \h </w:instrText>
            </w:r>
            <w:r>
              <w:rPr>
                <w:b/>
              </w:rPr>
              <w:instrText xml:space="preserve"> \* MERGEFORMAT </w:instrText>
            </w:r>
            <w:r w:rsidRPr="00E240FF">
              <w:rPr>
                <w:b/>
              </w:rPr>
            </w:r>
            <w:r w:rsidRPr="00E240FF">
              <w:rPr>
                <w:b/>
              </w:rPr>
              <w:fldChar w:fldCharType="separate"/>
            </w:r>
            <w:r w:rsidRPr="00D4493B">
              <w:rPr>
                <w:b/>
              </w:rPr>
              <w:t xml:space="preserve">Proposal </w:t>
            </w:r>
            <w:r w:rsidRPr="00D4493B">
              <w:rPr>
                <w:b/>
                <w:noProof/>
              </w:rPr>
              <w:t>1</w:t>
            </w:r>
            <w:r w:rsidRPr="00D4493B">
              <w:rPr>
                <w:b/>
              </w:rPr>
              <w:t>: Take the results presented in this contribution into account for NR FR1 MPAC system design aspects.</w:t>
            </w:r>
            <w:r w:rsidRPr="00E240FF">
              <w:rPr>
                <w:b/>
              </w:rPr>
              <w:fldChar w:fldCharType="end"/>
            </w:r>
          </w:p>
        </w:tc>
      </w:tr>
      <w:tr w:rsidR="00B6389E" w:rsidRPr="00900983" w:rsidTr="005864E6">
        <w:trPr>
          <w:trHeight w:val="806"/>
        </w:trPr>
        <w:tc>
          <w:tcPr>
            <w:tcW w:w="619" w:type="pct"/>
            <w:shd w:val="clear" w:color="auto" w:fill="auto"/>
            <w:noWrap/>
            <w:vAlign w:val="center"/>
          </w:tcPr>
          <w:p w:rsidR="00B6389E" w:rsidRDefault="005E03A7" w:rsidP="00B6389E">
            <w:pPr>
              <w:spacing w:before="60" w:after="60"/>
              <w:rPr>
                <w:rFonts w:ascii="Arial" w:hAnsi="Arial" w:cs="Arial"/>
                <w:sz w:val="16"/>
                <w:szCs w:val="16"/>
              </w:rPr>
            </w:pPr>
            <w:proofErr w:type="spellStart"/>
            <w:r>
              <w:rPr>
                <w:rFonts w:ascii="Arial" w:hAnsi="Arial" w:cs="Arial"/>
                <w:sz w:val="16"/>
                <w:szCs w:val="16"/>
              </w:rPr>
              <w:t>Keysight</w:t>
            </w:r>
            <w:proofErr w:type="spellEnd"/>
            <w:r w:rsidR="00B6389E">
              <w:rPr>
                <w:rFonts w:ascii="Arial" w:hAnsi="Arial" w:cs="Arial"/>
                <w:sz w:val="16"/>
                <w:szCs w:val="16"/>
              </w:rPr>
              <w:t xml:space="preserve"> Technologies UK Ltd</w:t>
            </w:r>
          </w:p>
          <w:p w:rsidR="00B6389E" w:rsidRDefault="00E3023E" w:rsidP="00B6389E">
            <w:pPr>
              <w:spacing w:before="60" w:after="60"/>
              <w:rPr>
                <w:rFonts w:ascii="Arial" w:hAnsi="Arial" w:cs="Arial"/>
                <w:sz w:val="16"/>
                <w:szCs w:val="16"/>
              </w:rPr>
            </w:pPr>
            <w:hyperlink r:id="rId42" w:history="1">
              <w:r w:rsidR="00B6389E" w:rsidRPr="007F4313">
                <w:rPr>
                  <w:rStyle w:val="af8"/>
                  <w:rFonts w:ascii="Arial" w:hAnsi="Arial" w:cs="Arial"/>
                  <w:b/>
                  <w:bCs/>
                  <w:sz w:val="16"/>
                  <w:szCs w:val="16"/>
                </w:rPr>
                <w:t>R4-19</w:t>
              </w:r>
              <w:r w:rsidR="00B6389E" w:rsidRPr="007F4313">
                <w:rPr>
                  <w:rStyle w:val="af8"/>
                  <w:rFonts w:ascii="Arial" w:hAnsi="Arial" w:cs="Arial"/>
                  <w:b/>
                  <w:bCs/>
                  <w:sz w:val="16"/>
                  <w:szCs w:val="16"/>
                </w:rPr>
                <w:t>1</w:t>
              </w:r>
              <w:r w:rsidR="00B6389E" w:rsidRPr="007F4313">
                <w:rPr>
                  <w:rStyle w:val="af8"/>
                  <w:rFonts w:ascii="Arial" w:hAnsi="Arial" w:cs="Arial"/>
                  <w:b/>
                  <w:bCs/>
                  <w:sz w:val="16"/>
                  <w:szCs w:val="16"/>
                </w:rPr>
                <w:t>2103</w:t>
              </w:r>
            </w:hyperlink>
          </w:p>
        </w:tc>
        <w:tc>
          <w:tcPr>
            <w:tcW w:w="4381" w:type="pct"/>
            <w:gridSpan w:val="5"/>
            <w:shd w:val="clear" w:color="auto" w:fill="auto"/>
            <w:noWrap/>
            <w:vAlign w:val="center"/>
          </w:tcPr>
          <w:p w:rsidR="00B6389E" w:rsidRPr="00AC0914" w:rsidRDefault="00B6389E" w:rsidP="00B6389E">
            <w:pPr>
              <w:rPr>
                <w:b/>
              </w:rPr>
            </w:pPr>
            <w:r w:rsidRPr="00AC0914">
              <w:rPr>
                <w:b/>
              </w:rPr>
              <w:fldChar w:fldCharType="begin"/>
            </w:r>
            <w:r w:rsidRPr="00AC0914">
              <w:rPr>
                <w:b/>
              </w:rPr>
              <w:instrText xml:space="preserve"> REF _Ref21013075 \h  \* MERGEFORMAT </w:instrText>
            </w:r>
            <w:r w:rsidRPr="00AC0914">
              <w:rPr>
                <w:b/>
              </w:rPr>
            </w:r>
            <w:r w:rsidRPr="00AC0914">
              <w:rPr>
                <w:b/>
              </w:rPr>
              <w:fldChar w:fldCharType="separate"/>
            </w:r>
            <w:r w:rsidRPr="00AC0914">
              <w:rPr>
                <w:b/>
              </w:rPr>
              <w:t xml:space="preserve">Observation </w:t>
            </w:r>
            <w:r w:rsidRPr="00AC0914">
              <w:rPr>
                <w:b/>
                <w:noProof/>
              </w:rPr>
              <w:t>1</w:t>
            </w:r>
            <w:r w:rsidRPr="00AC0914">
              <w:rPr>
                <w:b/>
              </w:rPr>
              <w:t>:</w:t>
            </w:r>
            <w:r w:rsidRPr="00AC0914">
              <w:rPr>
                <w:rFonts w:eastAsia="Batang"/>
                <w:b/>
                <w:lang w:val="en-US"/>
              </w:rPr>
              <w:t xml:space="preserve"> For the CDL-A model and 3.5GHz where the 20cm test zone size is ~2.3</w:t>
            </w:r>
            <w:r w:rsidRPr="00AC0914">
              <w:rPr>
                <w:rFonts w:ascii="Symbol" w:eastAsia="Batang" w:hAnsi="Symbol"/>
                <w:b/>
                <w:lang w:val="en-US"/>
              </w:rPr>
              <w:t></w:t>
            </w:r>
            <w:r w:rsidRPr="00AC0914">
              <w:rPr>
                <w:rFonts w:eastAsia="Batang"/>
                <w:b/>
                <w:lang w:val="en-US"/>
              </w:rPr>
              <w:t xml:space="preserve">, the optimized 8 </w:t>
            </w:r>
            <w:proofErr w:type="spellStart"/>
            <w:r w:rsidRPr="00AC0914">
              <w:rPr>
                <w:rFonts w:eastAsia="Batang"/>
                <w:b/>
                <w:lang w:val="en-US"/>
              </w:rPr>
              <w:t>sectorized</w:t>
            </w:r>
            <w:proofErr w:type="spellEnd"/>
            <w:r w:rsidRPr="00AC0914">
              <w:rPr>
                <w:rFonts w:eastAsia="Batang"/>
                <w:b/>
                <w:lang w:val="en-US"/>
              </w:rPr>
              <w:t xml:space="preserve"> probe configuration clearly outperforms 16 uniform probe ring.</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_Ref21013082 \h  \* MERGEFORMAT </w:instrText>
            </w:r>
            <w:r w:rsidRPr="00AC0914">
              <w:rPr>
                <w:b/>
              </w:rPr>
            </w:r>
            <w:r w:rsidRPr="00AC0914">
              <w:rPr>
                <w:b/>
              </w:rPr>
              <w:fldChar w:fldCharType="separate"/>
            </w:r>
            <w:r w:rsidRPr="00AC0914">
              <w:rPr>
                <w:b/>
              </w:rPr>
              <w:t xml:space="preserve">Observation </w:t>
            </w:r>
            <w:r w:rsidRPr="00AC0914">
              <w:rPr>
                <w:b/>
                <w:noProof/>
              </w:rPr>
              <w:t>2</w:t>
            </w:r>
            <w:r w:rsidRPr="00AC0914">
              <w:rPr>
                <w:rFonts w:eastAsia="Batang"/>
                <w:b/>
                <w:lang w:val="en-US"/>
              </w:rPr>
              <w:t xml:space="preserve"> All but the 16 uniform probe configurations for the CDL-A model and 3.5GHz result in weighted RMS correlation errors below 0.1.</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_Ref21013086 \h  \* MERGEFORMAT </w:instrText>
            </w:r>
            <w:r w:rsidRPr="00AC0914">
              <w:rPr>
                <w:b/>
              </w:rPr>
            </w:r>
            <w:r w:rsidRPr="00AC0914">
              <w:rPr>
                <w:b/>
              </w:rPr>
              <w:fldChar w:fldCharType="separate"/>
            </w:r>
            <w:r w:rsidRPr="00AC0914">
              <w:rPr>
                <w:b/>
              </w:rPr>
              <w:t xml:space="preserve">Observation </w:t>
            </w:r>
            <w:r w:rsidRPr="00AC0914">
              <w:rPr>
                <w:b/>
                <w:noProof/>
              </w:rPr>
              <w:t>3</w:t>
            </w:r>
            <w:r w:rsidRPr="00AC0914">
              <w:rPr>
                <w:b/>
              </w:rPr>
              <w:t>:</w:t>
            </w:r>
            <w:r w:rsidRPr="00AC0914">
              <w:rPr>
                <w:rFonts w:eastAsia="Batang"/>
                <w:b/>
                <w:lang w:val="en-US"/>
              </w:rPr>
              <w:t xml:space="preserve"> For the CDL-C model and 3.5GHz, the uniform 16 probe configuration is slightly better than optimized 8 probe </w:t>
            </w:r>
            <w:proofErr w:type="spellStart"/>
            <w:r w:rsidRPr="00AC0914">
              <w:rPr>
                <w:rFonts w:eastAsia="Batang"/>
                <w:b/>
                <w:lang w:val="en-US"/>
              </w:rPr>
              <w:t>sectorized</w:t>
            </w:r>
            <w:proofErr w:type="spellEnd"/>
            <w:r w:rsidRPr="00AC0914">
              <w:rPr>
                <w:rFonts w:eastAsia="Batang"/>
                <w:b/>
                <w:lang w:val="en-US"/>
              </w:rPr>
              <w:t xml:space="preserve"> probe configuration.</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_Ref21084863 \h  \* MERGEFORMAT </w:instrText>
            </w:r>
            <w:r w:rsidRPr="00AC0914">
              <w:rPr>
                <w:b/>
              </w:rPr>
            </w:r>
            <w:r w:rsidRPr="00AC0914">
              <w:rPr>
                <w:b/>
              </w:rPr>
              <w:fldChar w:fldCharType="separate"/>
            </w:r>
            <w:r w:rsidRPr="00AC0914">
              <w:rPr>
                <w:b/>
              </w:rPr>
              <w:t xml:space="preserve">Observation </w:t>
            </w:r>
            <w:r w:rsidRPr="00AC0914">
              <w:rPr>
                <w:b/>
                <w:noProof/>
              </w:rPr>
              <w:t>4</w:t>
            </w:r>
            <w:r w:rsidRPr="00AC0914">
              <w:rPr>
                <w:b/>
              </w:rPr>
              <w:t xml:space="preserve">: </w:t>
            </w:r>
            <w:r w:rsidRPr="00AC0914">
              <w:rPr>
                <w:rFonts w:eastAsia="Batang"/>
                <w:b/>
                <w:lang w:val="en-US"/>
              </w:rPr>
              <w:t xml:space="preserve">The optimized 8 probe </w:t>
            </w:r>
            <w:proofErr w:type="spellStart"/>
            <w:r w:rsidRPr="00AC0914">
              <w:rPr>
                <w:rFonts w:eastAsia="Batang"/>
                <w:b/>
                <w:lang w:val="en-US"/>
              </w:rPr>
              <w:t>sectorized</w:t>
            </w:r>
            <w:proofErr w:type="spellEnd"/>
            <w:r w:rsidRPr="00AC0914">
              <w:rPr>
                <w:rFonts w:eastAsia="Batang"/>
                <w:b/>
                <w:lang w:val="en-US"/>
              </w:rPr>
              <w:t xml:space="preserve"> configuration seems sufficient for both models at 3.5GHz while the 16 probe ring is not consistently below a weighted RMS correlation error of 0.1.</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_Ref21013091 \h  \* MERGEFORMAT </w:instrText>
            </w:r>
            <w:r w:rsidRPr="00AC0914">
              <w:rPr>
                <w:b/>
              </w:rPr>
            </w:r>
            <w:r w:rsidRPr="00AC0914">
              <w:rPr>
                <w:b/>
              </w:rPr>
              <w:fldChar w:fldCharType="separate"/>
            </w:r>
            <w:r w:rsidRPr="00084725">
              <w:rPr>
                <w:b/>
              </w:rPr>
              <w:t xml:space="preserve">Observation </w:t>
            </w:r>
            <w:r w:rsidRPr="00084725">
              <w:rPr>
                <w:b/>
                <w:noProof/>
              </w:rPr>
              <w:t>5</w:t>
            </w:r>
            <w:r w:rsidRPr="00084725">
              <w:rPr>
                <w:b/>
              </w:rPr>
              <w:t>:</w:t>
            </w:r>
            <w:r w:rsidRPr="00084725">
              <w:rPr>
                <w:rFonts w:eastAsia="Batang"/>
                <w:b/>
                <w:lang w:val="en-US"/>
              </w:rPr>
              <w:t xml:space="preserve"> For the CDL-A model and 7.125GHz where the 20cm test zone size is ~4.8</w:t>
            </w:r>
            <w:r w:rsidRPr="00084725">
              <w:rPr>
                <w:rFonts w:ascii="Symbol" w:eastAsia="Batang" w:hAnsi="Symbol"/>
                <w:b/>
                <w:lang w:val="en-US"/>
              </w:rPr>
              <w:t></w:t>
            </w:r>
            <w:r w:rsidRPr="00084725">
              <w:rPr>
                <w:rFonts w:eastAsia="Batang"/>
                <w:b/>
                <w:lang w:val="en-US"/>
              </w:rPr>
              <w:t xml:space="preserve">, the optimized 8 </w:t>
            </w:r>
            <w:proofErr w:type="spellStart"/>
            <w:r w:rsidRPr="00084725">
              <w:rPr>
                <w:rFonts w:eastAsia="Batang"/>
                <w:b/>
                <w:lang w:val="en-US"/>
              </w:rPr>
              <w:t>sectorized</w:t>
            </w:r>
            <w:proofErr w:type="spellEnd"/>
            <w:r w:rsidRPr="00084725">
              <w:rPr>
                <w:rFonts w:eastAsia="Batang"/>
                <w:b/>
                <w:lang w:val="en-US"/>
              </w:rPr>
              <w:t xml:space="preserve"> probe configuration significantly outperforms the 16 uniform probe ring.</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_Ref21013096 \h  \* MERGEFORMAT </w:instrText>
            </w:r>
            <w:r w:rsidRPr="00AC0914">
              <w:rPr>
                <w:b/>
              </w:rPr>
            </w:r>
            <w:r w:rsidRPr="00AC0914">
              <w:rPr>
                <w:b/>
              </w:rPr>
              <w:fldChar w:fldCharType="separate"/>
            </w:r>
            <w:r w:rsidRPr="00084725">
              <w:rPr>
                <w:b/>
              </w:rPr>
              <w:t xml:space="preserve">Observation </w:t>
            </w:r>
            <w:r w:rsidRPr="00084725">
              <w:rPr>
                <w:b/>
                <w:noProof/>
              </w:rPr>
              <w:t>6</w:t>
            </w:r>
            <w:r w:rsidRPr="00084725">
              <w:rPr>
                <w:b/>
              </w:rPr>
              <w:t>:</w:t>
            </w:r>
            <w:r w:rsidRPr="00084725">
              <w:rPr>
                <w:rFonts w:eastAsia="Batang"/>
                <w:b/>
                <w:lang w:val="en-US"/>
              </w:rPr>
              <w:t xml:space="preserve"> Only the 8 probe </w:t>
            </w:r>
            <w:proofErr w:type="spellStart"/>
            <w:r w:rsidRPr="00084725">
              <w:rPr>
                <w:rFonts w:eastAsia="Batang"/>
                <w:b/>
                <w:lang w:val="en-US"/>
              </w:rPr>
              <w:t>sectorized</w:t>
            </w:r>
            <w:proofErr w:type="spellEnd"/>
            <w:r w:rsidRPr="00084725">
              <w:rPr>
                <w:rFonts w:eastAsia="Batang"/>
                <w:b/>
                <w:lang w:val="en-US"/>
              </w:rPr>
              <w:t xml:space="preserve"> probe configuration for 7.125GHz result in weighted RMS correlation errors below 0.1 while the uniform 16 probe configurations are in excess of 0.2.</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_Ref21013101 \h  \* MERGEFORMAT </w:instrText>
            </w:r>
            <w:r w:rsidRPr="00AC0914">
              <w:rPr>
                <w:b/>
              </w:rPr>
            </w:r>
            <w:r w:rsidRPr="00AC0914">
              <w:rPr>
                <w:b/>
              </w:rPr>
              <w:fldChar w:fldCharType="separate"/>
            </w:r>
            <w:r w:rsidRPr="00084725">
              <w:rPr>
                <w:b/>
              </w:rPr>
              <w:t xml:space="preserve">Observation </w:t>
            </w:r>
            <w:r w:rsidRPr="00084725">
              <w:rPr>
                <w:b/>
                <w:noProof/>
              </w:rPr>
              <w:t>7</w:t>
            </w:r>
            <w:r w:rsidRPr="00084725">
              <w:rPr>
                <w:b/>
              </w:rPr>
              <w:t>: The NR FR1 weighted RMS correlation errors are higher than those for LTE</w:t>
            </w:r>
            <w:r w:rsidRPr="00AC0914">
              <w:rPr>
                <w:b/>
              </w:rPr>
              <w:fldChar w:fldCharType="end"/>
            </w:r>
          </w:p>
          <w:p w:rsidR="00B6389E" w:rsidRPr="00AC0914" w:rsidRDefault="00B6389E" w:rsidP="00B6389E">
            <w:pPr>
              <w:rPr>
                <w:b/>
              </w:rPr>
            </w:pPr>
            <w:r w:rsidRPr="00AC0914">
              <w:rPr>
                <w:b/>
              </w:rPr>
              <w:fldChar w:fldCharType="begin"/>
            </w:r>
            <w:r w:rsidRPr="00AC0914">
              <w:rPr>
                <w:b/>
              </w:rPr>
              <w:instrText xml:space="preserve"> REF _Ref21013106 \h  \* MERGEFORMAT </w:instrText>
            </w:r>
            <w:r w:rsidRPr="00AC0914">
              <w:rPr>
                <w:b/>
              </w:rPr>
            </w:r>
            <w:r w:rsidRPr="00AC0914">
              <w:rPr>
                <w:b/>
              </w:rPr>
              <w:fldChar w:fldCharType="separate"/>
            </w:r>
            <w:r w:rsidRPr="00084725">
              <w:rPr>
                <w:b/>
              </w:rPr>
              <w:t xml:space="preserve">Observation </w:t>
            </w:r>
            <w:r w:rsidRPr="00084725">
              <w:rPr>
                <w:b/>
                <w:noProof/>
              </w:rPr>
              <w:t>8</w:t>
            </w:r>
            <w:r w:rsidRPr="00084725">
              <w:rPr>
                <w:b/>
              </w:rPr>
              <w:t xml:space="preserve">: Only the 8 </w:t>
            </w:r>
            <w:proofErr w:type="spellStart"/>
            <w:r w:rsidRPr="00084725">
              <w:rPr>
                <w:b/>
              </w:rPr>
              <w:t>sectorized</w:t>
            </w:r>
            <w:proofErr w:type="spellEnd"/>
            <w:r w:rsidRPr="00084725">
              <w:rPr>
                <w:b/>
              </w:rPr>
              <w:t xml:space="preserve"> probe configuration comes close to matching the LTE RMS correlation errors.</w:t>
            </w:r>
            <w:r w:rsidRPr="00AC0914">
              <w:rPr>
                <w:b/>
              </w:rPr>
              <w:fldChar w:fldCharType="end"/>
            </w:r>
          </w:p>
          <w:p w:rsidR="00B6389E" w:rsidRPr="007F4313" w:rsidRDefault="00B6389E" w:rsidP="00B6389E">
            <w:pPr>
              <w:rPr>
                <w:b/>
              </w:rPr>
            </w:pPr>
            <w:r w:rsidRPr="00AC0914">
              <w:rPr>
                <w:b/>
              </w:rPr>
              <w:fldChar w:fldCharType="begin"/>
            </w:r>
            <w:r w:rsidRPr="00AC0914">
              <w:rPr>
                <w:b/>
              </w:rPr>
              <w:instrText xml:space="preserve"> REF _Ref21013121 \h  \* MERGEFORMAT </w:instrText>
            </w:r>
            <w:r w:rsidRPr="00AC0914">
              <w:rPr>
                <w:b/>
              </w:rPr>
            </w:r>
            <w:r w:rsidRPr="00AC0914">
              <w:rPr>
                <w:b/>
              </w:rPr>
              <w:fldChar w:fldCharType="separate"/>
            </w:r>
            <w:r w:rsidRPr="00084725">
              <w:rPr>
                <w:b/>
              </w:rPr>
              <w:t xml:space="preserve">Proposal </w:t>
            </w:r>
            <w:r w:rsidRPr="00084725">
              <w:rPr>
                <w:b/>
                <w:noProof/>
              </w:rPr>
              <w:t>1</w:t>
            </w:r>
            <w:r w:rsidRPr="00084725">
              <w:rPr>
                <w:b/>
              </w:rPr>
              <w:t xml:space="preserve">: Adopt the 8 </w:t>
            </w:r>
            <w:proofErr w:type="spellStart"/>
            <w:r w:rsidRPr="00084725">
              <w:rPr>
                <w:b/>
              </w:rPr>
              <w:t>sectorized</w:t>
            </w:r>
            <w:proofErr w:type="spellEnd"/>
            <w:r w:rsidRPr="00084725">
              <w:rPr>
                <w:b/>
              </w:rPr>
              <w:t xml:space="preserve"> probe configuration for NR FR1 MIMO OTA MPAC systems</w:t>
            </w:r>
            <w:r w:rsidRPr="00AC0914">
              <w:rPr>
                <w:b/>
              </w:rPr>
              <w:fldChar w:fldCharType="end"/>
            </w:r>
          </w:p>
        </w:tc>
      </w:tr>
      <w:tr w:rsidR="00424EE4" w:rsidRPr="00900983" w:rsidTr="005864E6">
        <w:trPr>
          <w:trHeight w:val="806"/>
        </w:trPr>
        <w:tc>
          <w:tcPr>
            <w:tcW w:w="619" w:type="pct"/>
            <w:shd w:val="clear" w:color="auto" w:fill="auto"/>
            <w:noWrap/>
            <w:vAlign w:val="center"/>
          </w:tcPr>
          <w:p w:rsidR="00424EE4" w:rsidRDefault="005E03A7" w:rsidP="00424EE4">
            <w:pPr>
              <w:spacing w:before="60" w:after="60"/>
              <w:rPr>
                <w:rFonts w:ascii="Arial" w:hAnsi="Arial" w:cs="Arial"/>
                <w:sz w:val="16"/>
                <w:szCs w:val="16"/>
              </w:rPr>
            </w:pPr>
            <w:proofErr w:type="spellStart"/>
            <w:r>
              <w:rPr>
                <w:rFonts w:ascii="Arial" w:hAnsi="Arial" w:cs="Arial"/>
                <w:sz w:val="16"/>
                <w:szCs w:val="16"/>
              </w:rPr>
              <w:lastRenderedPageBreak/>
              <w:t>Keysight</w:t>
            </w:r>
            <w:proofErr w:type="spellEnd"/>
            <w:r w:rsidR="00424EE4">
              <w:rPr>
                <w:rFonts w:ascii="Arial" w:hAnsi="Arial" w:cs="Arial"/>
                <w:sz w:val="16"/>
                <w:szCs w:val="16"/>
              </w:rPr>
              <w:t xml:space="preserve"> Technologies UK Ltd</w:t>
            </w:r>
          </w:p>
          <w:p w:rsidR="00424EE4" w:rsidRDefault="00E3023E" w:rsidP="00424EE4">
            <w:pPr>
              <w:spacing w:before="60" w:after="60"/>
              <w:rPr>
                <w:rFonts w:ascii="Arial" w:hAnsi="Arial" w:cs="Arial"/>
                <w:sz w:val="16"/>
                <w:szCs w:val="16"/>
              </w:rPr>
            </w:pPr>
            <w:hyperlink r:id="rId43" w:history="1">
              <w:r w:rsidR="00424EE4" w:rsidRPr="007F4313">
                <w:rPr>
                  <w:rStyle w:val="af8"/>
                  <w:rFonts w:ascii="Arial" w:hAnsi="Arial" w:cs="Arial"/>
                  <w:b/>
                  <w:bCs/>
                  <w:sz w:val="16"/>
                  <w:szCs w:val="16"/>
                </w:rPr>
                <w:t>R4-191210</w:t>
              </w:r>
            </w:hyperlink>
            <w:r w:rsidR="00424EE4">
              <w:rPr>
                <w:rStyle w:val="af8"/>
                <w:rFonts w:ascii="Arial" w:hAnsi="Arial" w:cs="Arial"/>
                <w:b/>
                <w:bCs/>
                <w:sz w:val="16"/>
                <w:szCs w:val="16"/>
              </w:rPr>
              <w:t>4</w:t>
            </w:r>
          </w:p>
        </w:tc>
        <w:tc>
          <w:tcPr>
            <w:tcW w:w="4381" w:type="pct"/>
            <w:gridSpan w:val="5"/>
            <w:shd w:val="clear" w:color="auto" w:fill="auto"/>
            <w:noWrap/>
            <w:vAlign w:val="center"/>
          </w:tcPr>
          <w:p w:rsidR="00424EE4" w:rsidRPr="007436F0" w:rsidRDefault="00424EE4" w:rsidP="00424EE4">
            <w:pPr>
              <w:pStyle w:val="ab"/>
            </w:pPr>
            <w:r w:rsidRPr="007436F0">
              <w:fldChar w:fldCharType="begin"/>
            </w:r>
            <w:r w:rsidRPr="007436F0">
              <w:instrText xml:space="preserve"> REF _Ref21901683 \h  \* MERGEFORMAT </w:instrText>
            </w:r>
            <w:r w:rsidRPr="007436F0">
              <w:fldChar w:fldCharType="separate"/>
            </w:r>
            <w:r w:rsidRPr="007436F0">
              <w:t>Observation 1: Antenna separations in excess of 2.5</w:t>
            </w:r>
            <w:r w:rsidRPr="007436F0">
              <w:rPr>
                <w:rFonts w:ascii="Symbol" w:hAnsi="Symbol"/>
              </w:rPr>
              <w:t></w:t>
            </w:r>
            <w:r w:rsidRPr="007436F0">
              <w:t xml:space="preserve"> may be considered optimal inside the test zone for maximizing the throughput for CDL-A model</w:t>
            </w:r>
            <w:r w:rsidRPr="00DF12CE">
              <w:t>.</w:t>
            </w:r>
            <w:r w:rsidRPr="007436F0">
              <w:fldChar w:fldCharType="end"/>
            </w:r>
          </w:p>
          <w:p w:rsidR="00424EE4" w:rsidRPr="007436F0" w:rsidRDefault="00424EE4" w:rsidP="00424EE4">
            <w:pPr>
              <w:pStyle w:val="ab"/>
            </w:pPr>
            <w:r w:rsidRPr="007436F0">
              <w:fldChar w:fldCharType="begin"/>
            </w:r>
            <w:r w:rsidRPr="007436F0">
              <w:instrText xml:space="preserve"> REF _Ref21901693 \h  \* MERGEFORMAT </w:instrText>
            </w:r>
            <w:r w:rsidRPr="007436F0">
              <w:fldChar w:fldCharType="separate"/>
            </w:r>
            <w:r w:rsidRPr="007436F0">
              <w:t xml:space="preserve">Observation 2: Good agreement in spatial correlation between theory and </w:t>
            </w:r>
            <w:proofErr w:type="spellStart"/>
            <w:r w:rsidRPr="007436F0">
              <w:t>SystemVue</w:t>
            </w:r>
            <w:proofErr w:type="spellEnd"/>
            <w:r w:rsidRPr="007436F0">
              <w:t xml:space="preserve"> simulations can be observed</w:t>
            </w:r>
            <w:r w:rsidRPr="007436F0">
              <w:fldChar w:fldCharType="end"/>
            </w:r>
            <w:r w:rsidRPr="007436F0">
              <w:t xml:space="preserve"> </w:t>
            </w:r>
          </w:p>
          <w:p w:rsidR="00424EE4" w:rsidRPr="007436F0" w:rsidRDefault="00424EE4" w:rsidP="00424EE4">
            <w:pPr>
              <w:pStyle w:val="ab"/>
            </w:pPr>
            <w:r w:rsidRPr="007436F0">
              <w:fldChar w:fldCharType="begin"/>
            </w:r>
            <w:r w:rsidRPr="007436F0">
              <w:instrText xml:space="preserve"> REF _Ref21901702 \h  \* MERGEFORMAT </w:instrText>
            </w:r>
            <w:r w:rsidRPr="007436F0">
              <w:fldChar w:fldCharType="separate"/>
            </w:r>
            <w:r w:rsidRPr="007436F0">
              <w:t xml:space="preserve">Observation 3: The </w:t>
            </w:r>
            <w:proofErr w:type="spellStart"/>
            <w:r w:rsidRPr="007436F0">
              <w:t>sectorized</w:t>
            </w:r>
            <w:proofErr w:type="spellEnd"/>
            <w:r w:rsidRPr="007436F0">
              <w:t xml:space="preserve"> 8-probe configuration shows better alignment in TP performance with the ideal case than the uniform 16-probe configuration.</w:t>
            </w:r>
            <w:r w:rsidRPr="007436F0">
              <w:fldChar w:fldCharType="end"/>
            </w:r>
          </w:p>
          <w:p w:rsidR="00424EE4" w:rsidRPr="00AC0914" w:rsidRDefault="00424EE4" w:rsidP="00424EE4">
            <w:pPr>
              <w:rPr>
                <w:b/>
              </w:rPr>
            </w:pPr>
            <w:r w:rsidRPr="007436F0">
              <w:fldChar w:fldCharType="begin"/>
            </w:r>
            <w:r w:rsidRPr="007436F0">
              <w:instrText xml:space="preserve"> REF _Ref21901712 \h  \* MERGEFORMAT </w:instrText>
            </w:r>
            <w:r w:rsidRPr="007436F0">
              <w:fldChar w:fldCharType="separate"/>
            </w:r>
            <w:r w:rsidRPr="007436F0">
              <w:t xml:space="preserve">Proposal 1: Adopt the 8 </w:t>
            </w:r>
            <w:proofErr w:type="spellStart"/>
            <w:r w:rsidRPr="007436F0">
              <w:t>sectorized</w:t>
            </w:r>
            <w:proofErr w:type="spellEnd"/>
            <w:r w:rsidRPr="007436F0">
              <w:t xml:space="preserve"> probe configuration for NR FR1 MIMO OTA MPAC systems</w:t>
            </w:r>
            <w:r w:rsidRPr="007436F0">
              <w:fldChar w:fldCharType="end"/>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Spirent Communications</w:t>
            </w:r>
          </w:p>
          <w:p w:rsidR="00B6389E" w:rsidRDefault="00E3023E" w:rsidP="00B6389E">
            <w:pPr>
              <w:spacing w:before="60" w:after="60"/>
              <w:rPr>
                <w:rFonts w:ascii="Arial" w:hAnsi="Arial" w:cs="Arial"/>
                <w:sz w:val="16"/>
                <w:szCs w:val="16"/>
              </w:rPr>
            </w:pPr>
            <w:hyperlink r:id="rId44" w:history="1">
              <w:r w:rsidR="00B6389E">
                <w:rPr>
                  <w:rStyle w:val="af8"/>
                  <w:rFonts w:ascii="Arial" w:hAnsi="Arial" w:cs="Arial"/>
                  <w:b/>
                  <w:bCs/>
                  <w:sz w:val="16"/>
                  <w:szCs w:val="16"/>
                </w:rPr>
                <w:t>R4-1912290</w:t>
              </w:r>
            </w:hyperlink>
          </w:p>
        </w:tc>
        <w:tc>
          <w:tcPr>
            <w:tcW w:w="4381" w:type="pct"/>
            <w:gridSpan w:val="5"/>
            <w:shd w:val="clear" w:color="auto" w:fill="auto"/>
            <w:noWrap/>
            <w:vAlign w:val="center"/>
          </w:tcPr>
          <w:p w:rsidR="00B6389E" w:rsidRDefault="00B6389E" w:rsidP="00B6389E">
            <w:pPr>
              <w:tabs>
                <w:tab w:val="left" w:pos="3086"/>
              </w:tabs>
              <w:jc w:val="both"/>
              <w:rPr>
                <w:rFonts w:eastAsia="Batang"/>
              </w:rPr>
            </w:pPr>
            <w:r>
              <w:rPr>
                <w:rFonts w:eastAsia="Batang"/>
              </w:rPr>
              <w:t>The methodology proposed in this contribution consists on the following:</w:t>
            </w:r>
          </w:p>
          <w:p w:rsidR="00B6389E" w:rsidRDefault="00B6389E" w:rsidP="00B6389E">
            <w:pPr>
              <w:tabs>
                <w:tab w:val="left" w:pos="3086"/>
              </w:tabs>
              <w:jc w:val="both"/>
              <w:rPr>
                <w:rFonts w:eastAsia="Batang"/>
              </w:rPr>
            </w:pPr>
            <w:proofErr w:type="gramStart"/>
            <w:r>
              <w:rPr>
                <w:rFonts w:eastAsia="Batang"/>
              </w:rPr>
              <w:t>1.-</w:t>
            </w:r>
            <w:proofErr w:type="gramEnd"/>
            <w:r>
              <w:rPr>
                <w:rFonts w:eastAsia="Batang"/>
              </w:rPr>
              <w:t xml:space="preserve"> Calculate the spatial channel model according to the assumptions and channel models in [4].</w:t>
            </w:r>
          </w:p>
          <w:p w:rsidR="00B6389E" w:rsidRDefault="00B6389E" w:rsidP="00B6389E">
            <w:pPr>
              <w:tabs>
                <w:tab w:val="left" w:pos="3086"/>
              </w:tabs>
              <w:jc w:val="both"/>
              <w:rPr>
                <w:rFonts w:eastAsia="Batang"/>
              </w:rPr>
            </w:pPr>
            <w:r>
              <w:rPr>
                <w:rFonts w:eastAsia="Batang"/>
              </w:rPr>
              <w:t>a) Calculations are done for the two cases being studied, namely, Option 1 and Option 2.</w:t>
            </w:r>
          </w:p>
          <w:p w:rsidR="00B6389E" w:rsidRDefault="00B6389E" w:rsidP="00B6389E">
            <w:pPr>
              <w:tabs>
                <w:tab w:val="left" w:pos="3086"/>
              </w:tabs>
              <w:jc w:val="both"/>
              <w:rPr>
                <w:rFonts w:eastAsia="Batang"/>
              </w:rPr>
            </w:pPr>
            <w:proofErr w:type="gramStart"/>
            <w:r>
              <w:rPr>
                <w:rFonts w:eastAsia="Batang"/>
              </w:rPr>
              <w:t>2.-</w:t>
            </w:r>
            <w:proofErr w:type="gramEnd"/>
            <w:r>
              <w:rPr>
                <w:rFonts w:eastAsia="Batang"/>
              </w:rPr>
              <w:t xml:space="preserve"> For each option in step 1, calculate the impulse response and channel matrix on the points specified on a disc according to [5] for a 4x4 MIMO dimension.</w:t>
            </w:r>
          </w:p>
          <w:p w:rsidR="00B6389E" w:rsidRPr="007F4313" w:rsidRDefault="00B6389E" w:rsidP="00B6389E">
            <w:pPr>
              <w:tabs>
                <w:tab w:val="left" w:pos="3086"/>
              </w:tabs>
              <w:jc w:val="both"/>
              <w:rPr>
                <w:rFonts w:eastAsia="Batang"/>
              </w:rPr>
            </w:pPr>
            <w:proofErr w:type="gramStart"/>
            <w:r>
              <w:rPr>
                <w:rFonts w:eastAsia="Batang"/>
              </w:rPr>
              <w:t>3.-</w:t>
            </w:r>
            <w:proofErr w:type="gramEnd"/>
            <w:r>
              <w:rPr>
                <w:rFonts w:eastAsia="Batang"/>
              </w:rPr>
              <w:t xml:space="preserve"> Calculate the capacity using a generic MIMO log-</w:t>
            </w:r>
            <w:proofErr w:type="spellStart"/>
            <w:r>
              <w:rPr>
                <w:rFonts w:eastAsia="Batang"/>
              </w:rPr>
              <w:t>det</w:t>
            </w:r>
            <w:proofErr w:type="spellEnd"/>
            <w:r>
              <w:rPr>
                <w:rFonts w:eastAsia="Batang"/>
              </w:rPr>
              <w:t xml:space="preserve"> receiver for a sufficiently large number of samples to get statistical accuracy. The SNR level should be sufficiently large to allow for 4x4 operation. The numerology should be chosen such that the simulation time is manageable. This is because the number of point pairs to evaluate using Option 6 vs. using Option 5 is increased. </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CAICT, SAICT</w:t>
            </w:r>
          </w:p>
          <w:p w:rsidR="00B6389E" w:rsidRDefault="00E3023E" w:rsidP="00B6389E">
            <w:pPr>
              <w:spacing w:before="60" w:after="60"/>
              <w:rPr>
                <w:rFonts w:ascii="Arial" w:hAnsi="Arial" w:cs="Arial"/>
                <w:sz w:val="16"/>
                <w:szCs w:val="16"/>
              </w:rPr>
            </w:pPr>
            <w:hyperlink r:id="rId45" w:history="1">
              <w:r w:rsidR="00B6389E">
                <w:rPr>
                  <w:rStyle w:val="af8"/>
                  <w:rFonts w:ascii="Arial" w:hAnsi="Arial" w:cs="Arial"/>
                  <w:b/>
                  <w:bCs/>
                  <w:sz w:val="16"/>
                  <w:szCs w:val="16"/>
                </w:rPr>
                <w:t>R4-1912384</w:t>
              </w:r>
            </w:hyperlink>
          </w:p>
        </w:tc>
        <w:tc>
          <w:tcPr>
            <w:tcW w:w="4381" w:type="pct"/>
            <w:gridSpan w:val="5"/>
            <w:shd w:val="clear" w:color="auto" w:fill="auto"/>
            <w:noWrap/>
            <w:vAlign w:val="center"/>
          </w:tcPr>
          <w:p w:rsidR="00B6389E" w:rsidRPr="007F4313" w:rsidRDefault="00B6389E" w:rsidP="00B6389E">
            <w:pPr>
              <w:jc w:val="both"/>
              <w:rPr>
                <w:b/>
                <w:lang w:eastAsia="zh-CN"/>
              </w:rPr>
            </w:pPr>
            <w:r w:rsidRPr="00AF1197">
              <w:rPr>
                <w:rFonts w:hint="eastAsia"/>
                <w:b/>
                <w:lang w:eastAsia="zh-CN"/>
              </w:rPr>
              <w:t>P</w:t>
            </w:r>
            <w:r w:rsidRPr="00AF1197">
              <w:rPr>
                <w:b/>
                <w:lang w:eastAsia="zh-CN"/>
              </w:rPr>
              <w:t>roposal</w:t>
            </w:r>
            <w:r>
              <w:rPr>
                <w:b/>
                <w:lang w:eastAsia="zh-CN"/>
              </w:rPr>
              <w:t xml:space="preserve"> 1</w:t>
            </w:r>
            <w:r w:rsidRPr="00AF1197">
              <w:rPr>
                <w:b/>
                <w:lang w:eastAsia="zh-CN"/>
              </w:rPr>
              <w:t xml:space="preserve">: </w:t>
            </w:r>
            <w:r>
              <w:rPr>
                <w:b/>
                <w:lang w:eastAsia="zh-CN"/>
              </w:rPr>
              <w:t xml:space="preserve">Split FR1 MU discussion into two frequency ranges, i.e. </w:t>
            </w:r>
            <w:r w:rsidRPr="00C04928">
              <w:rPr>
                <w:b/>
                <w:lang w:eastAsia="zh-CN"/>
              </w:rPr>
              <w:t>(450MHz&lt;f</w:t>
            </w:r>
            <w:r w:rsidRPr="00C04928">
              <w:rPr>
                <w:rFonts w:hint="eastAsia"/>
                <w:b/>
                <w:lang w:eastAsia="zh-CN"/>
              </w:rPr>
              <w:t>≤</w:t>
            </w:r>
            <w:r w:rsidRPr="00C04928">
              <w:rPr>
                <w:b/>
                <w:lang w:eastAsia="zh-CN"/>
              </w:rPr>
              <w:t>2.5 GHz) and (2.5 GHz&lt;f</w:t>
            </w:r>
            <w:r w:rsidRPr="00C04928">
              <w:rPr>
                <w:rFonts w:hint="eastAsia"/>
                <w:b/>
                <w:lang w:eastAsia="zh-CN"/>
              </w:rPr>
              <w:t>≤</w:t>
            </w:r>
            <w:r w:rsidRPr="00C04928">
              <w:rPr>
                <w:b/>
                <w:lang w:eastAsia="zh-CN"/>
              </w:rPr>
              <w:t>6GHz)</w:t>
            </w:r>
            <w:r>
              <w:rPr>
                <w:b/>
                <w:lang w:eastAsia="zh-CN"/>
              </w:rPr>
              <w:t xml:space="preserve">, and focus on MU budget development for f&gt;2.5GHz to </w:t>
            </w:r>
            <w:r w:rsidRPr="00E27C74">
              <w:rPr>
                <w:b/>
                <w:lang w:eastAsia="zh-CN"/>
              </w:rPr>
              <w:t>accelerate the progress</w:t>
            </w:r>
            <w:r>
              <w:rPr>
                <w:b/>
                <w:lang w:eastAsia="zh-CN"/>
              </w:rPr>
              <w:t>.</w:t>
            </w:r>
          </w:p>
        </w:tc>
      </w:tr>
      <w:tr w:rsidR="00B6389E" w:rsidRPr="00900983" w:rsidTr="005864E6">
        <w:trPr>
          <w:trHeight w:val="806"/>
        </w:trPr>
        <w:tc>
          <w:tcPr>
            <w:tcW w:w="619" w:type="pct"/>
            <w:shd w:val="clear" w:color="auto" w:fill="auto"/>
            <w:noWrap/>
            <w:vAlign w:val="center"/>
          </w:tcPr>
          <w:p w:rsidR="00B6389E" w:rsidRDefault="00B6389E" w:rsidP="00B6389E">
            <w:pPr>
              <w:spacing w:before="60" w:after="6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p w:rsidR="00B6389E" w:rsidRDefault="00E3023E" w:rsidP="00B6389E">
            <w:pPr>
              <w:spacing w:before="60" w:after="60"/>
              <w:rPr>
                <w:rFonts w:ascii="Arial" w:hAnsi="Arial" w:cs="Arial"/>
                <w:sz w:val="16"/>
                <w:szCs w:val="16"/>
              </w:rPr>
            </w:pPr>
            <w:hyperlink r:id="rId46" w:history="1">
              <w:r w:rsidR="00B6389E">
                <w:rPr>
                  <w:rStyle w:val="af8"/>
                  <w:rFonts w:ascii="Arial" w:hAnsi="Arial" w:cs="Arial"/>
                  <w:b/>
                  <w:bCs/>
                  <w:sz w:val="16"/>
                  <w:szCs w:val="16"/>
                </w:rPr>
                <w:t>R4-1912419</w:t>
              </w:r>
            </w:hyperlink>
          </w:p>
        </w:tc>
        <w:tc>
          <w:tcPr>
            <w:tcW w:w="4381" w:type="pct"/>
            <w:gridSpan w:val="5"/>
            <w:shd w:val="clear" w:color="auto" w:fill="auto"/>
            <w:noWrap/>
            <w:vAlign w:val="center"/>
          </w:tcPr>
          <w:p w:rsidR="00B6389E" w:rsidRPr="003C2354" w:rsidRDefault="00B6389E" w:rsidP="00B6389E">
            <w:pPr>
              <w:rPr>
                <w:b/>
              </w:rPr>
            </w:pPr>
            <w:r w:rsidRPr="003C2354">
              <w:rPr>
                <w:rFonts w:hint="eastAsia"/>
                <w:b/>
              </w:rPr>
              <w:t xml:space="preserve">Observation 1: </w:t>
            </w:r>
            <w:r w:rsidRPr="003C2354">
              <w:rPr>
                <w:b/>
              </w:rPr>
              <w:t>the ray coverage is from 80</w:t>
            </w:r>
            <w:r w:rsidRPr="003C2354">
              <w:rPr>
                <w:b/>
                <w:vertAlign w:val="superscript"/>
              </w:rPr>
              <w:t>o</w:t>
            </w:r>
            <w:r w:rsidRPr="003C2354">
              <w:rPr>
                <w:b/>
              </w:rPr>
              <w:t xml:space="preserve"> to 270</w:t>
            </w:r>
            <w:r w:rsidRPr="003C2354">
              <w:rPr>
                <w:b/>
                <w:vertAlign w:val="superscript"/>
              </w:rPr>
              <w:t>o</w:t>
            </w:r>
            <w:r w:rsidRPr="003C2354">
              <w:rPr>
                <w:b/>
              </w:rPr>
              <w:t xml:space="preserve"> for the 3 strongest BS beams case, where the distribution separation is larger than 180</w:t>
            </w:r>
            <w:r w:rsidRPr="003C2354">
              <w:rPr>
                <w:b/>
                <w:vertAlign w:val="superscript"/>
              </w:rPr>
              <w:t>o</w:t>
            </w:r>
            <w:r w:rsidRPr="003C2354">
              <w:rPr>
                <w:b/>
              </w:rPr>
              <w:t>.</w:t>
            </w:r>
          </w:p>
          <w:p w:rsidR="00B6389E" w:rsidRPr="003C2354" w:rsidRDefault="00B6389E" w:rsidP="00B6389E">
            <w:pPr>
              <w:rPr>
                <w:b/>
              </w:rPr>
            </w:pPr>
            <w:r w:rsidRPr="003C2354">
              <w:rPr>
                <w:rFonts w:hint="eastAsia"/>
                <w:b/>
              </w:rPr>
              <w:t>Observation 2:</w:t>
            </w:r>
            <w:r w:rsidRPr="003C2354">
              <w:rPr>
                <w:b/>
              </w:rPr>
              <w:t xml:space="preserve"> the sector probe layout in [1] cannot cover all the active rays if 3 strong BS beams are used.</w:t>
            </w:r>
          </w:p>
          <w:p w:rsidR="00B6389E" w:rsidRPr="003C2354" w:rsidRDefault="00B6389E" w:rsidP="00B6389E">
            <w:pPr>
              <w:rPr>
                <w:b/>
              </w:rPr>
            </w:pPr>
            <w:r w:rsidRPr="003C2354">
              <w:rPr>
                <w:rFonts w:hint="eastAsia"/>
                <w:b/>
              </w:rPr>
              <w:t xml:space="preserve">Observation 3: </w:t>
            </w:r>
            <w:r w:rsidRPr="003C2354">
              <w:rPr>
                <w:b/>
              </w:rPr>
              <w:t>the ring probe layout can cover most of the active rays if 3 strong BS beams are used.</w:t>
            </w:r>
          </w:p>
          <w:p w:rsidR="00B6389E" w:rsidRPr="003C2354" w:rsidRDefault="00B6389E" w:rsidP="00B6389E">
            <w:pPr>
              <w:rPr>
                <w:b/>
              </w:rPr>
            </w:pPr>
            <w:r w:rsidRPr="003C2354">
              <w:rPr>
                <w:b/>
              </w:rPr>
              <w:t>Observation 4: Ring layout with 16 uniform probes is more flexible to emulate different number of active beams with acceptable spatial correlation error for CDL-C (</w:t>
            </w:r>
            <w:proofErr w:type="spellStart"/>
            <w:r w:rsidRPr="003C2354">
              <w:rPr>
                <w:b/>
              </w:rPr>
              <w:t>UMa</w:t>
            </w:r>
            <w:proofErr w:type="spellEnd"/>
            <w:r w:rsidRPr="003C2354">
              <w:rPr>
                <w:b/>
              </w:rPr>
              <w:t xml:space="preserve">).  </w:t>
            </w:r>
          </w:p>
          <w:p w:rsidR="00B6389E" w:rsidRPr="007F4313" w:rsidRDefault="00B6389E" w:rsidP="00B6389E">
            <w:pPr>
              <w:rPr>
                <w:b/>
                <w:i/>
              </w:rPr>
            </w:pPr>
            <w:r w:rsidRPr="003C2354">
              <w:rPr>
                <w:b/>
              </w:rPr>
              <w:t>Proposal 1: RAN4 only defines ring layout with 16 uniform spaced probes for 2D MPAC on NR FR1.</w:t>
            </w:r>
          </w:p>
        </w:tc>
      </w:tr>
      <w:tr w:rsidR="008A6E28" w:rsidRPr="00900983" w:rsidTr="005864E6">
        <w:trPr>
          <w:trHeight w:val="806"/>
        </w:trPr>
        <w:tc>
          <w:tcPr>
            <w:tcW w:w="619" w:type="pct"/>
            <w:shd w:val="clear" w:color="auto" w:fill="auto"/>
            <w:noWrap/>
            <w:vAlign w:val="center"/>
          </w:tcPr>
          <w:p w:rsidR="008A6E28" w:rsidRDefault="008A6E28" w:rsidP="00B6389E">
            <w:pPr>
              <w:spacing w:before="60" w:after="60"/>
              <w:rPr>
                <w:rFonts w:ascii="Arial" w:hAnsi="Arial" w:cs="Arial"/>
                <w:sz w:val="16"/>
                <w:szCs w:val="16"/>
              </w:rPr>
            </w:pPr>
            <w:r>
              <w:rPr>
                <w:rFonts w:ascii="Arial" w:hAnsi="Arial" w:cs="Arial"/>
                <w:sz w:val="16"/>
                <w:szCs w:val="16"/>
              </w:rPr>
              <w:t>Qualcomm</w:t>
            </w:r>
          </w:p>
          <w:p w:rsidR="008A6E28" w:rsidRPr="00B6389E" w:rsidRDefault="00E3023E" w:rsidP="00B6389E">
            <w:pPr>
              <w:spacing w:before="60" w:after="60"/>
              <w:rPr>
                <w:rFonts w:ascii="Arial" w:hAnsi="Arial" w:cs="Arial"/>
                <w:sz w:val="16"/>
                <w:szCs w:val="16"/>
              </w:rPr>
            </w:pPr>
            <w:hyperlink r:id="rId47" w:history="1">
              <w:r w:rsidR="008A6E28">
                <w:rPr>
                  <w:rStyle w:val="af8"/>
                  <w:rFonts w:ascii="Arial" w:hAnsi="Arial" w:cs="Arial"/>
                  <w:b/>
                  <w:bCs/>
                  <w:sz w:val="16"/>
                  <w:szCs w:val="16"/>
                </w:rPr>
                <w:t>R4-1912547</w:t>
              </w:r>
            </w:hyperlink>
          </w:p>
        </w:tc>
        <w:tc>
          <w:tcPr>
            <w:tcW w:w="4381" w:type="pct"/>
            <w:gridSpan w:val="5"/>
            <w:shd w:val="clear" w:color="auto" w:fill="auto"/>
            <w:noWrap/>
            <w:vAlign w:val="center"/>
          </w:tcPr>
          <w:p w:rsidR="008A6E28" w:rsidRDefault="008A6E28" w:rsidP="008A6E28">
            <w:pPr>
              <w:rPr>
                <w:b/>
              </w:rPr>
            </w:pPr>
            <w:r w:rsidRPr="00FC4A5E">
              <w:rPr>
                <w:b/>
              </w:rPr>
              <w:t>Observation 1: By scaling Shannon’s capacity equation curve with a factor of 0.75, one can make it overlap with the achievable rates through adaptive modulation and coding scheme of [4].</w:t>
            </w:r>
          </w:p>
          <w:p w:rsidR="008A6E28" w:rsidRPr="00FC4A5E" w:rsidRDefault="008A6E28" w:rsidP="008A6E28">
            <w:pPr>
              <w:rPr>
                <w:b/>
              </w:rPr>
            </w:pPr>
            <w:r w:rsidRPr="00FC4A5E">
              <w:rPr>
                <w:b/>
              </w:rPr>
              <w:t xml:space="preserve">Observation </w:t>
            </w:r>
            <w:r>
              <w:rPr>
                <w:b/>
              </w:rPr>
              <w:t>2</w:t>
            </w:r>
            <w:r w:rsidRPr="00FC4A5E">
              <w:rPr>
                <w:b/>
              </w:rPr>
              <w:t>: LTE MIMO OTA DL emulator used a 2x2 MIMO channel with 64 QAM and 0.4 coding rate.</w:t>
            </w:r>
          </w:p>
          <w:p w:rsidR="008A6E28" w:rsidRPr="00AC3BB1" w:rsidRDefault="008A6E28" w:rsidP="008A6E28">
            <w:pPr>
              <w:pStyle w:val="af3"/>
              <w:numPr>
                <w:ilvl w:val="0"/>
                <w:numId w:val="12"/>
              </w:numPr>
              <w:spacing w:before="0" w:after="180"/>
              <w:contextualSpacing/>
              <w:rPr>
                <w:b/>
              </w:rPr>
            </w:pPr>
            <w:r w:rsidRPr="00FC4A5E">
              <w:rPr>
                <w:b/>
              </w:rPr>
              <w:t>12.2 dB SNR is required to achieve this SNR through adaptive modulation and coding scheme.</w:t>
            </w:r>
          </w:p>
          <w:p w:rsidR="008A6E28" w:rsidRDefault="008A6E28" w:rsidP="008A6E28">
            <w:pPr>
              <w:rPr>
                <w:b/>
              </w:rPr>
            </w:pPr>
            <w:r w:rsidRPr="00FC4A5E">
              <w:rPr>
                <w:b/>
              </w:rPr>
              <w:t xml:space="preserve">Observation </w:t>
            </w:r>
            <w:r>
              <w:rPr>
                <w:b/>
              </w:rPr>
              <w:t>3</w:t>
            </w:r>
            <w:r w:rsidRPr="00FC4A5E">
              <w:rPr>
                <w:b/>
              </w:rPr>
              <w:t xml:space="preserve">: </w:t>
            </w:r>
            <w:r>
              <w:rPr>
                <w:b/>
              </w:rPr>
              <w:t>A</w:t>
            </w:r>
            <w:r w:rsidRPr="00FC4A5E">
              <w:rPr>
                <w:b/>
              </w:rPr>
              <w:t>t 13 dB SNR, the capacity of a 2x2 DL MIMO channel with 0.5 cross-link correlation gets degraded by an additional 0.1 bps/Hz if the correlation value gets wrongly modelled as 0.6, instead of 0.5</w:t>
            </w:r>
            <w:r>
              <w:rPr>
                <w:b/>
              </w:rPr>
              <w:t>.</w:t>
            </w:r>
          </w:p>
          <w:p w:rsidR="008A6E28" w:rsidRPr="00AC3BB1" w:rsidRDefault="008A6E28" w:rsidP="008A6E28">
            <w:pPr>
              <w:rPr>
                <w:b/>
              </w:rPr>
            </w:pPr>
            <w:r w:rsidRPr="00AC3BB1">
              <w:rPr>
                <w:b/>
              </w:rPr>
              <w:t xml:space="preserve">Observation </w:t>
            </w:r>
            <w:r>
              <w:rPr>
                <w:b/>
              </w:rPr>
              <w:t>4</w:t>
            </w:r>
            <w:r w:rsidRPr="00AC3BB1">
              <w:rPr>
                <w:b/>
              </w:rPr>
              <w:t>: Assuming 13 dB reference SNR and 0.5 dB SNR degradation as the limit, a correlation error value of 0.3, 0.2 and 0.1 are tolerable for actual correlation values of 0.3, 0.4 and 0.65 respectively.</w:t>
            </w:r>
          </w:p>
          <w:p w:rsidR="008A6E28" w:rsidRPr="00AC3BB1" w:rsidRDefault="008A6E28" w:rsidP="008A6E28">
            <w:pPr>
              <w:rPr>
                <w:b/>
              </w:rPr>
            </w:pPr>
            <w:r w:rsidRPr="00AC3BB1">
              <w:rPr>
                <w:b/>
              </w:rPr>
              <w:t xml:space="preserve">Observation </w:t>
            </w:r>
            <w:r>
              <w:rPr>
                <w:b/>
              </w:rPr>
              <w:t>5</w:t>
            </w:r>
            <w:r w:rsidRPr="00AC3BB1">
              <w:rPr>
                <w:b/>
              </w:rPr>
              <w:t xml:space="preserve">: To investigate how a weighted RMS correlation error impacts overall performance, one needs to consider how the overall weighted RMS correlation error gets distributed to individual correlation error values and how they impact SNR/capacity of individual correlation points. </w:t>
            </w:r>
          </w:p>
          <w:p w:rsidR="008A6E28" w:rsidRPr="008A6E28" w:rsidRDefault="008A6E28" w:rsidP="00B6389E">
            <w:r>
              <w:rPr>
                <w:b/>
                <w:bCs/>
              </w:rPr>
              <w:t>Proposal 1: RAN4 uses 13 dB as the reference SNR to investigate the impact of correlation error in 2x2 MIMO capacity performance.</w:t>
            </w:r>
          </w:p>
        </w:tc>
      </w:tr>
    </w:tbl>
    <w:p w:rsidR="009558DB" w:rsidRDefault="009558DB" w:rsidP="009558DB"/>
    <w:p w:rsidR="003A0C47" w:rsidRPr="00EA3829" w:rsidRDefault="003A0C47" w:rsidP="003A0C47">
      <w:pPr>
        <w:pStyle w:val="2"/>
      </w:pPr>
      <w:r>
        <w:lastRenderedPageBreak/>
        <w:t>Open issues</w:t>
      </w:r>
    </w:p>
    <w:p w:rsidR="002351CB" w:rsidRPr="00AB3C9A" w:rsidRDefault="002351CB" w:rsidP="002351C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C222B1">
        <w:rPr>
          <w:rFonts w:ascii="Arial" w:hAnsi="Arial" w:cs="Arial"/>
          <w:b/>
        </w:rPr>
        <w:t>1</w:t>
      </w:r>
      <w:r w:rsidRPr="00AB3C9A">
        <w:rPr>
          <w:rFonts w:ascii="Arial" w:hAnsi="Arial" w:cs="Arial"/>
          <w:b/>
        </w:rPr>
        <w:t xml:space="preserve">: </w:t>
      </w:r>
      <w:r w:rsidR="004015C3">
        <w:rPr>
          <w:rFonts w:ascii="Arial" w:hAnsi="Arial" w:cs="Arial"/>
          <w:b/>
        </w:rPr>
        <w:t xml:space="preserve">Theoretical </w:t>
      </w:r>
      <w:r w:rsidR="004015C3">
        <w:rPr>
          <w:rFonts w:ascii="Arial" w:hAnsi="Arial" w:cs="Arial"/>
          <w:b/>
          <w:lang w:eastAsia="zh-CN"/>
        </w:rPr>
        <w:t>W</w:t>
      </w:r>
      <w:r w:rsidR="004015C3" w:rsidRPr="004015C3">
        <w:rPr>
          <w:rFonts w:ascii="Arial" w:hAnsi="Arial" w:cs="Arial"/>
          <w:b/>
          <w:lang w:eastAsia="zh-CN"/>
        </w:rPr>
        <w:t>eighted RMS spatial correlation error</w:t>
      </w:r>
      <w:r w:rsidR="004015C3">
        <w:rPr>
          <w:rFonts w:ascii="Arial" w:hAnsi="Arial" w:cs="Arial"/>
          <w:b/>
          <w:lang w:eastAsia="zh-CN"/>
        </w:rPr>
        <w:t xml:space="preserve"> is only for </w:t>
      </w:r>
      <w:r w:rsidR="00341678" w:rsidRPr="00341678">
        <w:rPr>
          <w:rFonts w:ascii="Arial" w:hAnsi="Arial" w:cs="Arial"/>
          <w:b/>
          <w:lang w:eastAsia="zh-CN"/>
        </w:rPr>
        <w:t>system design purposes</w:t>
      </w:r>
      <w:r w:rsidR="008825AB">
        <w:rPr>
          <w:rFonts w:ascii="Arial" w:hAnsi="Arial" w:cs="Arial"/>
          <w:b/>
        </w:rPr>
        <w:t xml:space="preserve"> </w:t>
      </w:r>
    </w:p>
    <w:p w:rsidR="003B3A03" w:rsidRDefault="004015C3" w:rsidP="00004896">
      <w:pPr>
        <w:spacing w:before="0" w:after="180"/>
        <w:ind w:left="864"/>
        <w:rPr>
          <w:rFonts w:ascii="Arial" w:hAnsi="Arial" w:cs="Arial"/>
        </w:rPr>
      </w:pPr>
      <w:r w:rsidRPr="004015C3">
        <w:rPr>
          <w:rFonts w:ascii="Arial" w:hAnsi="Arial" w:cs="Arial"/>
          <w:b/>
        </w:rPr>
        <w:t>Proposal 1</w:t>
      </w:r>
      <w:r w:rsidRPr="004015C3">
        <w:rPr>
          <w:rFonts w:ascii="Arial" w:hAnsi="Arial" w:cs="Arial"/>
        </w:rPr>
        <w:t>:</w:t>
      </w:r>
      <w:r w:rsidRPr="004015C3">
        <w:rPr>
          <w:rFonts w:ascii="Arial" w:hAnsi="Arial" w:cs="Arial"/>
        </w:rPr>
        <w:tab/>
        <w:t>Distinguish spatial correlation error as “standardized spatial correlation error” and “implemented spatial correlation error”. For the standardized spatial correlation error which is not a random factor, its RMS error limit can be defined with a moderate value; For the implemented spatial correlation error which has direct contribution to measurement uncertainty, its RMS error limit can be defined with a relative restrict value.</w:t>
      </w:r>
    </w:p>
    <w:p w:rsidR="00122C20" w:rsidRPr="004015C3" w:rsidRDefault="00122C20" w:rsidP="00004896">
      <w:pPr>
        <w:spacing w:before="0" w:after="180"/>
        <w:ind w:left="864"/>
        <w:rPr>
          <w:rFonts w:ascii="Arial" w:hAnsi="Arial" w:cs="Arial"/>
        </w:rPr>
      </w:pPr>
      <w:r w:rsidRPr="00122C20">
        <w:rPr>
          <w:rFonts w:ascii="Arial" w:hAnsi="Arial" w:cs="Arial"/>
          <w:b/>
        </w:rPr>
        <w:t>Proposal 2:</w:t>
      </w:r>
      <w:r w:rsidRPr="00122C20">
        <w:rPr>
          <w:rFonts w:ascii="Arial" w:hAnsi="Arial" w:cs="Arial"/>
        </w:rPr>
        <w:t xml:space="preserve"> The definition of spatial correlation error should focus on the impacts to the reproducibility and verification of MIMO OTA test environmental conditions.</w:t>
      </w:r>
    </w:p>
    <w:p w:rsidR="0054790C" w:rsidRPr="00122C20" w:rsidRDefault="003B3A03" w:rsidP="004015C3">
      <w:pPr>
        <w:widowControl w:val="0"/>
        <w:tabs>
          <w:tab w:val="left" w:pos="851"/>
        </w:tabs>
        <w:spacing w:before="0" w:after="180"/>
        <w:rPr>
          <w:rFonts w:ascii="Arial" w:hAnsi="Arial" w:cs="Arial"/>
          <w:lang w:eastAsia="zh-CN"/>
        </w:rPr>
      </w:pPr>
      <w:r>
        <w:rPr>
          <w:rFonts w:ascii="Arial" w:hAnsi="Arial" w:cs="Arial"/>
        </w:rPr>
        <w:tab/>
      </w:r>
    </w:p>
    <w:p w:rsidR="008A39E0" w:rsidRDefault="00E90295" w:rsidP="000066DA">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424EE4" w:rsidRDefault="00424EE4" w:rsidP="000066DA">
      <w:pPr>
        <w:tabs>
          <w:tab w:val="left" w:pos="40"/>
        </w:tabs>
        <w:spacing w:before="0" w:after="180"/>
        <w:rPr>
          <w:rFonts w:ascii="Arial" w:hAnsi="Arial" w:cs="Arial"/>
          <w:lang w:eastAsia="zh-CN"/>
        </w:rPr>
      </w:pPr>
    </w:p>
    <w:p w:rsidR="001846AC" w:rsidRPr="007547EC" w:rsidRDefault="00C128C3" w:rsidP="000066DA">
      <w:pPr>
        <w:tabs>
          <w:tab w:val="left" w:pos="40"/>
        </w:tabs>
        <w:spacing w:before="0" w:after="180"/>
        <w:rPr>
          <w:rFonts w:ascii="Arial" w:hAnsi="Arial" w:cs="Arial"/>
          <w:lang w:eastAsia="zh-CN"/>
        </w:rPr>
      </w:pPr>
      <w:r w:rsidRPr="007547EC">
        <w:rPr>
          <w:rFonts w:ascii="Arial" w:hAnsi="Arial" w:cs="Arial"/>
          <w:lang w:eastAsia="zh-CN"/>
        </w:rPr>
        <w:t>Comment understanding</w:t>
      </w:r>
      <w:r w:rsidR="00D27EE0" w:rsidRPr="007547EC">
        <w:rPr>
          <w:rFonts w:ascii="Arial" w:hAnsi="Arial" w:cs="Arial"/>
          <w:lang w:eastAsia="zh-CN"/>
        </w:rPr>
        <w:t xml:space="preserve">: </w:t>
      </w:r>
    </w:p>
    <w:p w:rsidR="007256DB" w:rsidRPr="00D73F65" w:rsidRDefault="004015C3" w:rsidP="00793832">
      <w:pPr>
        <w:spacing w:before="0" w:after="180"/>
        <w:ind w:left="864"/>
        <w:rPr>
          <w:rFonts w:ascii="Arial" w:hAnsi="Arial" w:cs="Arial"/>
          <w:highlight w:val="green"/>
          <w:lang w:eastAsia="zh-CN"/>
        </w:rPr>
      </w:pPr>
      <w:r w:rsidRPr="00D73F65">
        <w:rPr>
          <w:rFonts w:ascii="Arial" w:hAnsi="Arial" w:cs="Arial"/>
          <w:highlight w:val="green"/>
          <w:lang w:eastAsia="zh-CN"/>
        </w:rPr>
        <w:t xml:space="preserve">The weighted RMS SC error under discussion </w:t>
      </w:r>
      <w:r w:rsidR="00085FBA" w:rsidRPr="00D73F65">
        <w:rPr>
          <w:rFonts w:ascii="Arial" w:hAnsi="Arial" w:cs="Arial"/>
          <w:highlight w:val="green"/>
          <w:lang w:eastAsia="zh-CN"/>
        </w:rPr>
        <w:t xml:space="preserve">in this SI </w:t>
      </w:r>
      <w:r w:rsidRPr="00D73F65">
        <w:rPr>
          <w:rFonts w:ascii="Arial" w:hAnsi="Arial" w:cs="Arial"/>
          <w:highlight w:val="green"/>
          <w:lang w:eastAsia="zh-CN"/>
        </w:rPr>
        <w:t xml:space="preserve">is only for </w:t>
      </w:r>
      <w:r w:rsidR="00341678" w:rsidRPr="00D73F65">
        <w:rPr>
          <w:rFonts w:ascii="Arial" w:hAnsi="Arial" w:cs="Arial"/>
          <w:highlight w:val="green"/>
          <w:lang w:eastAsia="zh-CN"/>
        </w:rPr>
        <w:t>system design purposes</w:t>
      </w:r>
      <w:r w:rsidRPr="00D73F65">
        <w:rPr>
          <w:rFonts w:ascii="Arial" w:hAnsi="Arial" w:cs="Arial"/>
          <w:highlight w:val="green"/>
          <w:lang w:eastAsia="zh-CN"/>
        </w:rPr>
        <w:t xml:space="preserve"> of FR1 MIMO OTA. </w:t>
      </w:r>
    </w:p>
    <w:p w:rsidR="004015C3" w:rsidRDefault="004015C3" w:rsidP="00793832">
      <w:pPr>
        <w:spacing w:before="0" w:after="180"/>
        <w:ind w:left="864"/>
        <w:rPr>
          <w:rFonts w:ascii="Arial" w:hAnsi="Arial" w:cs="Arial"/>
          <w:lang w:eastAsia="zh-CN"/>
        </w:rPr>
      </w:pPr>
      <w:r w:rsidRPr="00D73F65">
        <w:rPr>
          <w:rFonts w:ascii="Arial" w:hAnsi="Arial" w:cs="Arial"/>
          <w:highlight w:val="green"/>
          <w:lang w:eastAsia="zh-CN"/>
        </w:rPr>
        <w:t>Channel model implementation limit</w:t>
      </w:r>
      <w:r w:rsidR="00085FBA" w:rsidRPr="00D73F65">
        <w:rPr>
          <w:rFonts w:ascii="Arial" w:hAnsi="Arial" w:cs="Arial"/>
          <w:highlight w:val="green"/>
          <w:lang w:eastAsia="zh-CN"/>
        </w:rPr>
        <w:t>s (e.g. PDP limits, temporal correlation limits, spatial correlation limits, power validation limits…)</w:t>
      </w:r>
      <w:r w:rsidRPr="00D73F65">
        <w:rPr>
          <w:rFonts w:ascii="Arial" w:hAnsi="Arial" w:cs="Arial"/>
          <w:highlight w:val="green"/>
          <w:lang w:eastAsia="zh-CN"/>
        </w:rPr>
        <w:t xml:space="preserve"> will be discussed based on the verification </w:t>
      </w:r>
      <w:r w:rsidR="00C128C3" w:rsidRPr="00D73F65">
        <w:rPr>
          <w:rFonts w:ascii="Arial" w:hAnsi="Arial" w:cs="Arial"/>
          <w:highlight w:val="green"/>
          <w:lang w:eastAsia="zh-CN"/>
        </w:rPr>
        <w:t>procedure</w:t>
      </w:r>
      <w:r w:rsidR="00E32AFF" w:rsidRPr="00D73F65">
        <w:rPr>
          <w:rFonts w:ascii="Arial" w:hAnsi="Arial" w:cs="Arial"/>
          <w:highlight w:val="green"/>
          <w:lang w:eastAsia="zh-CN"/>
        </w:rPr>
        <w:t xml:space="preserve">, which </w:t>
      </w:r>
      <w:r w:rsidR="00085FBA" w:rsidRPr="00D73F65">
        <w:rPr>
          <w:rFonts w:ascii="Arial" w:hAnsi="Arial" w:cs="Arial"/>
          <w:highlight w:val="green"/>
          <w:lang w:eastAsia="zh-CN"/>
        </w:rPr>
        <w:t xml:space="preserve">should be </w:t>
      </w:r>
      <w:r w:rsidRPr="00D73F65">
        <w:rPr>
          <w:rFonts w:ascii="Arial" w:hAnsi="Arial" w:cs="Arial"/>
          <w:highlight w:val="green"/>
          <w:lang w:eastAsia="zh-CN"/>
        </w:rPr>
        <w:t>potentially defined in the WI phase.</w:t>
      </w:r>
      <w:r>
        <w:rPr>
          <w:rFonts w:ascii="Arial" w:hAnsi="Arial" w:cs="Arial"/>
          <w:lang w:eastAsia="zh-CN"/>
        </w:rPr>
        <w:t xml:space="preserve"> </w:t>
      </w:r>
    </w:p>
    <w:p w:rsidR="004015C3" w:rsidRPr="00E05945" w:rsidRDefault="004015C3" w:rsidP="00793832">
      <w:pPr>
        <w:spacing w:before="0" w:after="180"/>
        <w:ind w:left="864"/>
        <w:rPr>
          <w:rFonts w:ascii="Arial" w:hAnsi="Arial" w:cs="Arial"/>
          <w:lang w:eastAsia="zh-CN"/>
        </w:rPr>
      </w:pPr>
    </w:p>
    <w:p w:rsidR="007256DB" w:rsidRPr="00AB3C9A" w:rsidRDefault="007256DB" w:rsidP="007256D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2C2539">
        <w:rPr>
          <w:rFonts w:ascii="Arial" w:hAnsi="Arial" w:cs="Arial"/>
          <w:b/>
        </w:rPr>
        <w:t>2</w:t>
      </w:r>
      <w:r w:rsidRPr="00AB3C9A">
        <w:rPr>
          <w:rFonts w:ascii="Arial" w:hAnsi="Arial" w:cs="Arial"/>
          <w:b/>
        </w:rPr>
        <w:t xml:space="preserve">: </w:t>
      </w:r>
      <w:r w:rsidR="00122C20">
        <w:rPr>
          <w:rFonts w:ascii="Arial" w:hAnsi="Arial" w:cs="Arial"/>
          <w:b/>
        </w:rPr>
        <w:t>O</w:t>
      </w:r>
      <w:r w:rsidR="00F935B3">
        <w:rPr>
          <w:rFonts w:ascii="Arial" w:hAnsi="Arial" w:cs="Arial"/>
          <w:b/>
        </w:rPr>
        <w:t xml:space="preserve">ptions for </w:t>
      </w:r>
      <w:r w:rsidR="00341678">
        <w:rPr>
          <w:rFonts w:ascii="Arial" w:hAnsi="Arial" w:cs="Arial"/>
          <w:b/>
          <w:lang w:eastAsia="zh-CN"/>
        </w:rPr>
        <w:t>W</w:t>
      </w:r>
      <w:r w:rsidR="00341678" w:rsidRPr="00341678">
        <w:rPr>
          <w:rFonts w:ascii="Arial" w:hAnsi="Arial" w:cs="Arial"/>
          <w:b/>
          <w:lang w:eastAsia="zh-CN"/>
        </w:rPr>
        <w:t xml:space="preserve">eighted RMS </w:t>
      </w:r>
      <w:r w:rsidR="00F935B3" w:rsidRPr="00F935B3">
        <w:rPr>
          <w:rFonts w:ascii="Arial" w:hAnsi="Arial" w:cs="Arial"/>
          <w:b/>
          <w:lang w:eastAsia="zh-CN"/>
        </w:rPr>
        <w:t>spatial correlation</w:t>
      </w:r>
      <w:r w:rsidR="00341678" w:rsidRPr="00341678">
        <w:rPr>
          <w:rFonts w:ascii="Arial" w:hAnsi="Arial" w:cs="Arial"/>
          <w:b/>
          <w:lang w:eastAsia="zh-CN"/>
        </w:rPr>
        <w:t xml:space="preserve"> error</w:t>
      </w:r>
      <w:r w:rsidR="00341678">
        <w:rPr>
          <w:rFonts w:ascii="Arial" w:hAnsi="Arial" w:cs="Arial"/>
          <w:b/>
          <w:lang w:eastAsia="zh-CN"/>
        </w:rPr>
        <w:t xml:space="preserve"> simulation </w:t>
      </w:r>
      <w:r>
        <w:rPr>
          <w:rFonts w:ascii="Arial" w:hAnsi="Arial" w:cs="Arial"/>
          <w:b/>
        </w:rPr>
        <w:t xml:space="preserve"> </w:t>
      </w:r>
    </w:p>
    <w:p w:rsidR="007256DB" w:rsidRDefault="00341678" w:rsidP="007256DB">
      <w:pPr>
        <w:spacing w:before="0" w:after="180"/>
        <w:ind w:left="864"/>
        <w:rPr>
          <w:rFonts w:ascii="Arial" w:hAnsi="Arial" w:cs="Arial"/>
        </w:rPr>
      </w:pPr>
      <w:r w:rsidRPr="00341678">
        <w:rPr>
          <w:rFonts w:ascii="Arial" w:hAnsi="Arial" w:cs="Arial"/>
          <w:b/>
        </w:rPr>
        <w:t>Proposal 1</w:t>
      </w:r>
      <w:r w:rsidRPr="00341678">
        <w:rPr>
          <w:rFonts w:ascii="Arial" w:hAnsi="Arial" w:cs="Arial"/>
        </w:rPr>
        <w:t>: Base the weighted RMS correlation error for the system design purposes on Option 6 instead of Option 5</w:t>
      </w:r>
      <w:r w:rsidR="007256DB">
        <w:rPr>
          <w:rFonts w:ascii="Arial" w:hAnsi="Arial" w:cs="Arial"/>
        </w:rPr>
        <w:t xml:space="preserve">; </w:t>
      </w:r>
    </w:p>
    <w:p w:rsidR="0054790C" w:rsidRDefault="00341678" w:rsidP="007F21DB">
      <w:pPr>
        <w:spacing w:before="0" w:after="180"/>
        <w:ind w:left="864"/>
        <w:rPr>
          <w:rFonts w:ascii="Arial" w:hAnsi="Arial" w:cs="Arial"/>
        </w:rPr>
      </w:pPr>
      <w:r w:rsidRPr="00341678">
        <w:rPr>
          <w:rFonts w:ascii="Arial" w:hAnsi="Arial" w:cs="Arial"/>
          <w:b/>
        </w:rPr>
        <w:t>Proposal 2</w:t>
      </w:r>
      <w:r w:rsidRPr="00341678">
        <w:rPr>
          <w:rFonts w:ascii="Arial" w:hAnsi="Arial" w:cs="Arial"/>
        </w:rPr>
        <w:t xml:space="preserve">: For Option 6, analyses shall use a rectangular spatial correlation sampling grid inside the disc with step size </w:t>
      </w:r>
      <w:proofErr w:type="spellStart"/>
      <w:r w:rsidRPr="00341678">
        <w:rPr>
          <w:rFonts w:ascii="Arial" w:hAnsi="Arial" w:cs="Arial"/>
        </w:rPr>
        <w:t>of</w:t>
      </w:r>
      <w:r w:rsidRPr="00117788">
        <w:rPr>
          <w:rFonts w:ascii="Symbol" w:hAnsi="Symbol"/>
          <w:b/>
        </w:rPr>
        <w:t></w:t>
      </w:r>
      <w:r w:rsidRPr="00117788">
        <w:rPr>
          <w:b/>
        </w:rPr>
        <w:t>x</w:t>
      </w:r>
      <w:proofErr w:type="spellEnd"/>
      <w:r w:rsidRPr="00117788">
        <w:rPr>
          <w:rFonts w:ascii="Symbol" w:hAnsi="Symbol"/>
          <w:b/>
        </w:rPr>
        <w:t></w:t>
      </w:r>
      <w:r w:rsidRPr="00117788">
        <w:rPr>
          <w:rFonts w:ascii="Symbol" w:hAnsi="Symbol"/>
          <w:b/>
        </w:rPr>
        <w:t></w:t>
      </w:r>
      <w:r w:rsidRPr="00117788">
        <w:rPr>
          <w:b/>
        </w:rPr>
        <w:t>y≤0.25</w:t>
      </w:r>
      <w:r w:rsidRPr="00117788">
        <w:rPr>
          <w:rFonts w:ascii="Symbol" w:hAnsi="Symbol"/>
          <w:b/>
        </w:rPr>
        <w:t></w:t>
      </w:r>
    </w:p>
    <w:p w:rsidR="00341678" w:rsidRDefault="00E3023E" w:rsidP="00341678">
      <w:pPr>
        <w:spacing w:before="0" w:after="180"/>
        <w:jc w:val="center"/>
      </w:pPr>
      <w:r>
        <w:rPr>
          <w:rFonts w:eastAsia="Yu Mincho"/>
          <w:noProof/>
          <w:sz w:val="21"/>
          <w:szCs w:val="21"/>
          <w:lang w:val="en-US" w:eastAsia="zh-CN"/>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0;text-align:left;margin-left:231.3pt;margin-top:40.1pt;width:21.5pt;height:22.5pt;z-index:1"/>
        </w:pict>
      </w:r>
      <w:r w:rsidR="00B96B0B">
        <w:rPr>
          <w:rFonts w:eastAsia="Yu Mincho"/>
          <w:noProof/>
          <w:sz w:val="21"/>
          <w:szCs w:val="21"/>
          <w:lang w:val="en-US" w:eastAsia="zh-CN"/>
        </w:rPr>
        <w:t xml:space="preserve"> </w:t>
      </w:r>
      <w:r w:rsidR="001747D3">
        <w:rPr>
          <w:rFonts w:eastAsia="Yu Mincho"/>
          <w:noProof/>
          <w:sz w:val="21"/>
          <w:szCs w:val="21"/>
          <w:lang w:val="en-US" w:eastAsia="zh-CN"/>
        </w:rPr>
        <w:pict>
          <v:shape id="图片 2" o:spid="_x0000_i1027" type="#_x0000_t75" style="width:79.2pt;height:111.6pt;visibility:visible;mso-wrap-style:square">
            <v:imagedata r:id="rId48" o:title=""/>
          </v:shape>
        </w:pict>
      </w:r>
      <w:r w:rsidR="00B96B0B">
        <w:rPr>
          <w:rFonts w:eastAsia="Yu Mincho"/>
          <w:noProof/>
          <w:sz w:val="21"/>
          <w:szCs w:val="21"/>
          <w:lang w:val="en-US" w:eastAsia="zh-CN"/>
        </w:rPr>
        <w:t xml:space="preserve">                   </w:t>
      </w:r>
      <w:r w:rsidR="001747D3">
        <w:rPr>
          <w:noProof/>
          <w:lang w:val="en-US" w:eastAsia="zh-CN"/>
        </w:rPr>
        <w:pict>
          <v:shape id="图片 12" o:spid="_x0000_i1028" type="#_x0000_t75" style="width:78pt;height:111pt;visibility:visible;mso-wrap-style:square">
            <v:imagedata r:id="rId49" o:title=""/>
          </v:shape>
        </w:pict>
      </w:r>
    </w:p>
    <w:p w:rsidR="006852AA" w:rsidRDefault="006852AA" w:rsidP="006852AA">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341678" w:rsidRDefault="00D73F65" w:rsidP="00B8082E">
      <w:pPr>
        <w:spacing w:before="0" w:after="180"/>
        <w:rPr>
          <w:rFonts w:ascii="Arial" w:hAnsi="Arial" w:cs="Arial"/>
          <w:lang w:eastAsia="zh-CN"/>
        </w:rPr>
      </w:pPr>
      <w:r>
        <w:rPr>
          <w:rFonts w:ascii="Arial" w:hAnsi="Arial" w:cs="Arial"/>
          <w:lang w:eastAsia="zh-CN"/>
        </w:rPr>
        <w:t>vivo</w:t>
      </w:r>
      <w:r>
        <w:rPr>
          <w:rFonts w:ascii="Arial" w:hAnsi="Arial" w:cs="Arial" w:hint="eastAsia"/>
          <w:lang w:eastAsia="zh-CN"/>
        </w:rPr>
        <w:t>：</w:t>
      </w:r>
      <w:proofErr w:type="gramStart"/>
      <w:r>
        <w:rPr>
          <w:rFonts w:ascii="Arial" w:hAnsi="Arial" w:cs="Arial" w:hint="eastAsia"/>
          <w:lang w:eastAsia="zh-CN"/>
        </w:rPr>
        <w:t>d</w:t>
      </w:r>
      <w:r>
        <w:rPr>
          <w:rFonts w:ascii="Arial" w:hAnsi="Arial" w:cs="Arial"/>
          <w:lang w:eastAsia="zh-CN"/>
        </w:rPr>
        <w:t>o</w:t>
      </w:r>
      <w:proofErr w:type="gramEnd"/>
      <w:r>
        <w:rPr>
          <w:rFonts w:ascii="Arial" w:hAnsi="Arial" w:cs="Arial"/>
          <w:lang w:eastAsia="zh-CN"/>
        </w:rPr>
        <w:t xml:space="preserve"> we need to calculate each of these points?</w:t>
      </w:r>
    </w:p>
    <w:p w:rsidR="00D73F65" w:rsidRDefault="005E03A7" w:rsidP="00B8082E">
      <w:pPr>
        <w:spacing w:before="0" w:after="180"/>
        <w:rPr>
          <w:rFonts w:ascii="Arial" w:hAnsi="Arial" w:cs="Arial"/>
          <w:lang w:eastAsia="zh-CN"/>
        </w:rPr>
      </w:pPr>
      <w:proofErr w:type="spellStart"/>
      <w:r>
        <w:rPr>
          <w:rFonts w:ascii="Arial" w:hAnsi="Arial" w:cs="Arial"/>
          <w:lang w:eastAsia="zh-CN"/>
        </w:rPr>
        <w:t>Keysight</w:t>
      </w:r>
      <w:proofErr w:type="spellEnd"/>
      <w:r w:rsidR="00D73F65">
        <w:rPr>
          <w:rFonts w:ascii="Arial" w:hAnsi="Arial" w:cs="Arial"/>
          <w:lang w:eastAsia="zh-CN"/>
        </w:rPr>
        <w:t>:</w:t>
      </w:r>
      <w:r w:rsidR="001F3DBB">
        <w:rPr>
          <w:rFonts w:ascii="Arial" w:hAnsi="Arial" w:cs="Arial"/>
          <w:lang w:eastAsia="zh-CN"/>
        </w:rPr>
        <w:t xml:space="preserve"> </w:t>
      </w:r>
      <w:r w:rsidR="00D73F65">
        <w:rPr>
          <w:rFonts w:ascii="Arial" w:hAnsi="Arial" w:cs="Arial"/>
          <w:lang w:eastAsia="zh-CN"/>
        </w:rPr>
        <w:t>yes</w:t>
      </w:r>
      <w:r w:rsidR="00C9548B">
        <w:rPr>
          <w:rFonts w:ascii="Arial" w:hAnsi="Arial" w:cs="Arial"/>
          <w:lang w:eastAsia="zh-CN"/>
        </w:rPr>
        <w:t xml:space="preserve">, each points in the disc </w:t>
      </w:r>
    </w:p>
    <w:p w:rsidR="00D73F65" w:rsidRDefault="00D73F65" w:rsidP="00B8082E">
      <w:pPr>
        <w:spacing w:before="0" w:after="180"/>
        <w:rPr>
          <w:rFonts w:ascii="Arial" w:hAnsi="Arial" w:cs="Arial"/>
          <w:lang w:eastAsia="zh-CN"/>
        </w:rPr>
      </w:pPr>
    </w:p>
    <w:p w:rsidR="007F21DB" w:rsidRDefault="00AF1397" w:rsidP="00B8082E">
      <w:pPr>
        <w:spacing w:before="0" w:after="180"/>
        <w:rPr>
          <w:rFonts w:ascii="Arial" w:hAnsi="Arial" w:cs="Arial"/>
          <w:lang w:eastAsia="zh-CN"/>
        </w:rPr>
      </w:pPr>
      <w:r>
        <w:rPr>
          <w:rFonts w:ascii="Arial" w:hAnsi="Arial" w:cs="Arial"/>
          <w:lang w:eastAsia="zh-CN"/>
        </w:rPr>
        <w:t>Agreements</w:t>
      </w:r>
      <w:r w:rsidR="007F21DB">
        <w:rPr>
          <w:rFonts w:ascii="Arial" w:hAnsi="Arial" w:cs="Arial"/>
          <w:lang w:eastAsia="zh-CN"/>
        </w:rPr>
        <w:t xml:space="preserve">: </w:t>
      </w:r>
    </w:p>
    <w:p w:rsidR="00D8648C" w:rsidRDefault="007547EC" w:rsidP="00424EE4">
      <w:pPr>
        <w:tabs>
          <w:tab w:val="left" w:pos="40"/>
        </w:tabs>
        <w:spacing w:before="0" w:after="180"/>
        <w:ind w:left="862"/>
        <w:rPr>
          <w:rFonts w:ascii="Arial" w:hAnsi="Arial" w:cs="Arial"/>
          <w:lang w:eastAsia="zh-CN"/>
        </w:rPr>
      </w:pPr>
      <w:r w:rsidRPr="001F3DBB">
        <w:rPr>
          <w:rFonts w:ascii="Arial" w:hAnsi="Arial" w:cs="Arial"/>
          <w:highlight w:val="green"/>
          <w:lang w:eastAsia="zh-CN"/>
        </w:rPr>
        <w:t>Adopt Option 6 for Weighted RMS spatial correlation error simulation</w:t>
      </w:r>
      <w:r w:rsidR="00822A5B" w:rsidRPr="001F3DBB">
        <w:rPr>
          <w:rFonts w:ascii="Arial" w:hAnsi="Arial" w:cs="Arial"/>
          <w:highlight w:val="green"/>
          <w:lang w:eastAsia="zh-CN"/>
        </w:rPr>
        <w:t xml:space="preserve"> for system design purpose</w:t>
      </w:r>
      <w:r w:rsidRPr="001F3DBB">
        <w:rPr>
          <w:rFonts w:ascii="Arial" w:hAnsi="Arial" w:cs="Arial"/>
          <w:highlight w:val="green"/>
          <w:lang w:eastAsia="zh-CN"/>
        </w:rPr>
        <w:t xml:space="preserve">, analyses shall use a rectangular </w:t>
      </w:r>
      <w:r w:rsidR="00D73F65" w:rsidRPr="001F3DBB">
        <w:rPr>
          <w:rFonts w:ascii="Arial" w:hAnsi="Arial" w:cs="Arial"/>
          <w:highlight w:val="green"/>
        </w:rPr>
        <w:t xml:space="preserve">step size of </w:t>
      </w:r>
      <w:r w:rsidR="00D73F65" w:rsidRPr="001F3DBB">
        <w:rPr>
          <w:rFonts w:ascii="Symbol" w:hAnsi="Symbol"/>
          <w:b/>
          <w:highlight w:val="green"/>
        </w:rPr>
        <w:t></w:t>
      </w:r>
      <w:r w:rsidR="00D73F65" w:rsidRPr="001F3DBB">
        <w:rPr>
          <w:b/>
          <w:highlight w:val="green"/>
        </w:rPr>
        <w:t>x</w:t>
      </w:r>
      <w:r w:rsidR="00D73F65" w:rsidRPr="001F3DBB">
        <w:rPr>
          <w:rFonts w:ascii="Symbol" w:hAnsi="Symbol"/>
          <w:b/>
          <w:highlight w:val="green"/>
        </w:rPr>
        <w:t></w:t>
      </w:r>
      <w:r w:rsidR="00D73F65" w:rsidRPr="001F3DBB">
        <w:rPr>
          <w:rFonts w:ascii="Symbol" w:hAnsi="Symbol"/>
          <w:b/>
          <w:highlight w:val="green"/>
        </w:rPr>
        <w:t></w:t>
      </w:r>
      <w:r w:rsidR="00D73F65" w:rsidRPr="001F3DBB">
        <w:rPr>
          <w:b/>
          <w:highlight w:val="green"/>
        </w:rPr>
        <w:t>y≤0.25</w:t>
      </w:r>
      <w:r w:rsidR="00D73F65" w:rsidRPr="001F3DBB">
        <w:rPr>
          <w:rFonts w:ascii="Symbol" w:hAnsi="Symbol"/>
          <w:b/>
          <w:highlight w:val="green"/>
        </w:rPr>
        <w:t></w:t>
      </w:r>
      <w:r w:rsidR="00D73F65" w:rsidRPr="001F3DBB">
        <w:rPr>
          <w:rFonts w:ascii="Symbol" w:hAnsi="Symbol"/>
          <w:b/>
          <w:highlight w:val="green"/>
        </w:rPr>
        <w:t></w:t>
      </w:r>
      <w:r w:rsidR="00D73F65" w:rsidRPr="001F3DBB">
        <w:rPr>
          <w:rFonts w:ascii="Symbol" w:hAnsi="Symbol"/>
          <w:b/>
          <w:highlight w:val="green"/>
        </w:rPr>
        <w:t></w:t>
      </w:r>
      <w:r w:rsidR="00D73F65" w:rsidRPr="001F3DBB">
        <w:rPr>
          <w:rFonts w:ascii="Arial" w:hAnsi="Arial" w:cs="Arial"/>
          <w:highlight w:val="green"/>
          <w:lang w:eastAsia="zh-CN"/>
        </w:rPr>
        <w:t xml:space="preserve">for </w:t>
      </w:r>
      <w:r w:rsidRPr="001F3DBB">
        <w:rPr>
          <w:rFonts w:ascii="Arial" w:hAnsi="Arial" w:cs="Arial"/>
          <w:highlight w:val="green"/>
          <w:lang w:eastAsia="zh-CN"/>
        </w:rPr>
        <w:t>spatial correlation sampling grid inside th</w:t>
      </w:r>
      <w:r w:rsidRPr="001F3DBB">
        <w:rPr>
          <w:rFonts w:ascii="Arial" w:hAnsi="Arial" w:cs="Arial"/>
          <w:highlight w:val="green"/>
        </w:rPr>
        <w:t>e disc</w:t>
      </w:r>
      <w:r w:rsidR="001F3DBB" w:rsidRPr="001F3DBB">
        <w:rPr>
          <w:rFonts w:ascii="Arial" w:hAnsi="Arial" w:cs="Arial"/>
          <w:highlight w:val="green"/>
        </w:rPr>
        <w:t>.</w:t>
      </w:r>
      <w:r w:rsidRPr="00341678">
        <w:rPr>
          <w:rFonts w:ascii="Arial" w:hAnsi="Arial" w:cs="Arial"/>
        </w:rPr>
        <w:t xml:space="preserve"> </w:t>
      </w:r>
    </w:p>
    <w:p w:rsidR="002C2539" w:rsidRPr="00822A5B" w:rsidRDefault="002C2539" w:rsidP="000066DA">
      <w:pPr>
        <w:tabs>
          <w:tab w:val="left" w:pos="40"/>
        </w:tabs>
        <w:spacing w:before="0" w:after="180"/>
        <w:rPr>
          <w:rFonts w:ascii="Arial" w:hAnsi="Arial" w:cs="Arial"/>
          <w:lang w:eastAsia="zh-CN"/>
        </w:rPr>
      </w:pPr>
    </w:p>
    <w:p w:rsidR="002C2539" w:rsidRPr="00AB3C9A" w:rsidRDefault="002C2539" w:rsidP="002C2539">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F935B3">
        <w:rPr>
          <w:rFonts w:ascii="Arial" w:hAnsi="Arial" w:cs="Arial"/>
          <w:b/>
        </w:rPr>
        <w:t>3</w:t>
      </w:r>
      <w:r w:rsidRPr="00AB3C9A">
        <w:rPr>
          <w:rFonts w:ascii="Arial" w:hAnsi="Arial" w:cs="Arial"/>
          <w:b/>
        </w:rPr>
        <w:t xml:space="preserve">: </w:t>
      </w:r>
      <w:r w:rsidR="00F935B3" w:rsidRPr="00F935B3">
        <w:rPr>
          <w:rFonts w:ascii="Arial" w:hAnsi="Arial" w:cs="Arial"/>
          <w:b/>
          <w:lang w:eastAsia="zh-CN"/>
        </w:rPr>
        <w:t xml:space="preserve">Weighted RMS </w:t>
      </w:r>
      <w:r w:rsidR="00085FBA">
        <w:rPr>
          <w:rFonts w:ascii="Arial" w:hAnsi="Arial" w:cs="Arial"/>
          <w:b/>
          <w:lang w:eastAsia="zh-CN"/>
        </w:rPr>
        <w:t>SC</w:t>
      </w:r>
      <w:r w:rsidR="00F935B3" w:rsidRPr="00F935B3">
        <w:rPr>
          <w:rFonts w:ascii="Arial" w:hAnsi="Arial" w:cs="Arial"/>
          <w:b/>
          <w:lang w:eastAsia="zh-CN"/>
        </w:rPr>
        <w:t xml:space="preserve"> error</w:t>
      </w:r>
      <w:r w:rsidR="00F935B3">
        <w:rPr>
          <w:rFonts w:ascii="Arial" w:hAnsi="Arial" w:cs="Arial"/>
          <w:b/>
          <w:lang w:eastAsia="zh-CN"/>
        </w:rPr>
        <w:t xml:space="preserve"> </w:t>
      </w:r>
      <w:r w:rsidR="00085FBA">
        <w:rPr>
          <w:rFonts w:ascii="Arial" w:hAnsi="Arial" w:cs="Arial"/>
          <w:b/>
          <w:lang w:eastAsia="zh-CN"/>
        </w:rPr>
        <w:t>and corresponding system layout</w:t>
      </w:r>
      <w:r>
        <w:rPr>
          <w:rFonts w:ascii="Arial" w:hAnsi="Arial" w:cs="Arial"/>
          <w:b/>
        </w:rPr>
        <w:t xml:space="preserve"> </w:t>
      </w:r>
    </w:p>
    <w:p w:rsidR="00C240E2" w:rsidRPr="002E099A" w:rsidRDefault="00C240E2" w:rsidP="00C240E2">
      <w:pPr>
        <w:spacing w:before="0" w:after="180"/>
        <w:rPr>
          <w:rFonts w:ascii="Arial" w:hAnsi="Arial" w:cs="Arial"/>
          <w:b/>
          <w:lang w:eastAsia="zh-CN"/>
        </w:rPr>
      </w:pPr>
      <w:r w:rsidRPr="002E099A">
        <w:rPr>
          <w:rFonts w:ascii="Arial" w:hAnsi="Arial" w:cs="Arial"/>
          <w:b/>
          <w:lang w:eastAsia="zh-CN"/>
        </w:rPr>
        <w:lastRenderedPageBreak/>
        <w:t xml:space="preserve">3.1 </w:t>
      </w:r>
      <w:r w:rsidRPr="00F935B3">
        <w:rPr>
          <w:rFonts w:ascii="Arial" w:hAnsi="Arial" w:cs="Arial"/>
          <w:b/>
          <w:lang w:eastAsia="zh-CN"/>
        </w:rPr>
        <w:t xml:space="preserve">Weighted RMS </w:t>
      </w:r>
      <w:r>
        <w:rPr>
          <w:rFonts w:ascii="Arial" w:hAnsi="Arial" w:cs="Arial"/>
          <w:b/>
          <w:lang w:eastAsia="zh-CN"/>
        </w:rPr>
        <w:t>SC</w:t>
      </w:r>
      <w:r w:rsidRPr="00F935B3">
        <w:rPr>
          <w:rFonts w:ascii="Arial" w:hAnsi="Arial" w:cs="Arial"/>
          <w:b/>
          <w:lang w:eastAsia="zh-CN"/>
        </w:rPr>
        <w:t xml:space="preserve"> error</w:t>
      </w:r>
    </w:p>
    <w:p w:rsidR="002C2539" w:rsidRDefault="00F935B3" w:rsidP="000066DA">
      <w:pPr>
        <w:tabs>
          <w:tab w:val="left" w:pos="40"/>
        </w:tabs>
        <w:spacing w:before="0" w:after="180"/>
        <w:rPr>
          <w:rFonts w:ascii="Arial" w:hAnsi="Arial" w:cs="Arial"/>
          <w:lang w:eastAsia="zh-CN"/>
        </w:rPr>
      </w:pPr>
      <w:r>
        <w:rPr>
          <w:rFonts w:ascii="Arial" w:hAnsi="Arial" w:cs="Arial"/>
          <w:lang w:eastAsia="zh-CN"/>
        </w:rPr>
        <w:t xml:space="preserve">Reference </w:t>
      </w:r>
      <w:r>
        <w:rPr>
          <w:rFonts w:ascii="Arial" w:hAnsi="Arial" w:cs="Arial" w:hint="eastAsia"/>
          <w:lang w:eastAsia="zh-CN"/>
        </w:rPr>
        <w:t>L</w:t>
      </w:r>
      <w:r>
        <w:rPr>
          <w:rFonts w:ascii="Arial" w:hAnsi="Arial" w:cs="Arial"/>
          <w:lang w:eastAsia="zh-CN"/>
        </w:rPr>
        <w:t xml:space="preserve">TE RMS SC error </w:t>
      </w:r>
      <w:r w:rsidR="00C758AA">
        <w:rPr>
          <w:rFonts w:ascii="Arial" w:hAnsi="Arial" w:cs="Arial"/>
          <w:lang w:eastAsia="zh-CN"/>
        </w:rPr>
        <w:t xml:space="preserve">calculation </w:t>
      </w:r>
      <w:r>
        <w:rPr>
          <w:rFonts w:ascii="Arial" w:hAnsi="Arial" w:cs="Arial"/>
          <w:lang w:eastAsia="zh-CN"/>
        </w:rPr>
        <w:t>in [</w:t>
      </w:r>
      <w:r w:rsidRPr="00F935B3">
        <w:rPr>
          <w:rFonts w:ascii="Arial" w:hAnsi="Arial" w:cs="Arial"/>
          <w:lang w:eastAsia="zh-CN"/>
        </w:rPr>
        <w:t>R4-1912102</w:t>
      </w:r>
      <w:r>
        <w:rPr>
          <w:rFonts w:ascii="Arial" w:hAnsi="Arial" w:cs="Arial"/>
          <w:lang w:eastAsia="zh-CN"/>
        </w:rPr>
        <w:t xml:space="preserve">] </w:t>
      </w:r>
      <w:r w:rsidR="00C758AA">
        <w:rPr>
          <w:rFonts w:ascii="Arial" w:hAnsi="Arial" w:cs="Arial"/>
          <w:lang w:eastAsia="zh-CN"/>
        </w:rPr>
        <w:t>and [</w:t>
      </w:r>
      <w:r w:rsidR="00EE7404" w:rsidRPr="00EE7404">
        <w:rPr>
          <w:rFonts w:ascii="Arial" w:hAnsi="Arial" w:cs="Arial"/>
          <w:lang w:eastAsia="zh-CN"/>
        </w:rPr>
        <w:t>R4-1910809</w:t>
      </w:r>
      <w:r w:rsidR="00C758AA">
        <w:rPr>
          <w:rFonts w:ascii="Arial" w:hAnsi="Arial" w:cs="Arial"/>
          <w:lang w:eastAsia="zh-CN"/>
        </w:rPr>
        <w:t xml:space="preserve">] </w:t>
      </w:r>
      <w:r>
        <w:rPr>
          <w:rFonts w:ascii="Arial" w:hAnsi="Arial" w:cs="Arial"/>
          <w:lang w:eastAsia="zh-CN"/>
        </w:rPr>
        <w:t xml:space="preserve">for information: </w:t>
      </w:r>
    </w:p>
    <w:p w:rsidR="00F935B3" w:rsidRPr="00F935B3" w:rsidRDefault="00F935B3" w:rsidP="00F935B3">
      <w:pPr>
        <w:pStyle w:val="ab"/>
        <w:jc w:val="center"/>
        <w:rPr>
          <w:sz w:val="20"/>
        </w:rPr>
      </w:pPr>
      <w:bookmarkStart w:id="2" w:name="_Ref20933424"/>
      <w:r w:rsidRPr="00F935B3">
        <w:rPr>
          <w:sz w:val="20"/>
        </w:rPr>
        <w:t xml:space="preserve">Table </w:t>
      </w:r>
      <w:r w:rsidRPr="00F935B3">
        <w:rPr>
          <w:sz w:val="20"/>
        </w:rPr>
        <w:fldChar w:fldCharType="begin"/>
      </w:r>
      <w:r w:rsidRPr="00F935B3">
        <w:rPr>
          <w:sz w:val="20"/>
        </w:rPr>
        <w:instrText xml:space="preserve"> SEQ Table \* ARABIC </w:instrText>
      </w:r>
      <w:r w:rsidRPr="00F935B3">
        <w:rPr>
          <w:sz w:val="20"/>
        </w:rPr>
        <w:fldChar w:fldCharType="separate"/>
      </w:r>
      <w:r w:rsidRPr="00F935B3">
        <w:rPr>
          <w:noProof/>
          <w:sz w:val="20"/>
        </w:rPr>
        <w:t>1</w:t>
      </w:r>
      <w:r w:rsidRPr="00F935B3">
        <w:rPr>
          <w:sz w:val="20"/>
        </w:rPr>
        <w:fldChar w:fldCharType="end"/>
      </w:r>
      <w:bookmarkEnd w:id="2"/>
      <w:r w:rsidRPr="00F935B3">
        <w:rPr>
          <w:sz w:val="20"/>
        </w:rPr>
        <w:t xml:space="preserve">: RMS Correlation errors for options 2 and 6 using the </w:t>
      </w:r>
      <w:proofErr w:type="spellStart"/>
      <w:r w:rsidRPr="00F935B3">
        <w:rPr>
          <w:sz w:val="20"/>
        </w:rPr>
        <w:t>UMa</w:t>
      </w:r>
      <w:proofErr w:type="spellEnd"/>
      <w:r w:rsidRPr="00F935B3">
        <w:rPr>
          <w:sz w:val="20"/>
        </w:rPr>
        <w:t xml:space="preserve"> and </w:t>
      </w:r>
      <w:proofErr w:type="spellStart"/>
      <w:r w:rsidRPr="00F935B3">
        <w:rPr>
          <w:sz w:val="20"/>
        </w:rPr>
        <w:t>UMi</w:t>
      </w:r>
      <w:proofErr w:type="spellEnd"/>
      <w:r w:rsidRPr="00F935B3">
        <w:rPr>
          <w:sz w:val="20"/>
        </w:rPr>
        <w:t xml:space="preserve"> models for LTE MIMO MPAC systems (8 uniformly spaced probes)</w:t>
      </w:r>
      <w:r>
        <w:rPr>
          <w:sz w:val="20"/>
        </w:rPr>
        <w:t xml:space="preserve"> in </w:t>
      </w:r>
      <w:r w:rsidRPr="002E099A">
        <w:rPr>
          <w:sz w:val="20"/>
        </w:rPr>
        <w:t>[R4-1912102]</w:t>
      </w:r>
    </w:p>
    <w:tbl>
      <w:tblPr>
        <w:tblW w:w="6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400"/>
        <w:gridCol w:w="1285"/>
        <w:gridCol w:w="1123"/>
      </w:tblGrid>
      <w:tr w:rsidR="00A52D23" w:rsidRPr="005F5682" w:rsidTr="00672480">
        <w:trPr>
          <w:trHeight w:val="780"/>
          <w:jc w:val="center"/>
        </w:trPr>
        <w:tc>
          <w:tcPr>
            <w:tcW w:w="1407" w:type="dxa"/>
            <w:shd w:val="clear" w:color="auto" w:fill="auto"/>
            <w:hideMark/>
          </w:tcPr>
          <w:p w:rsidR="00F935B3" w:rsidRPr="00A52D23" w:rsidRDefault="00F935B3" w:rsidP="00A52D23">
            <w:pPr>
              <w:spacing w:after="0" w:line="280" w:lineRule="atLeast"/>
              <w:jc w:val="center"/>
              <w:rPr>
                <w:rFonts w:eastAsia="Times New Roman"/>
                <w:b/>
                <w:bCs/>
                <w:color w:val="000000"/>
                <w:lang w:val="en-US"/>
              </w:rPr>
            </w:pPr>
            <w:r w:rsidRPr="00A52D23">
              <w:rPr>
                <w:rFonts w:eastAsia="Times New Roman"/>
                <w:b/>
                <w:bCs/>
                <w:color w:val="000000"/>
              </w:rPr>
              <w:t>Option</w:t>
            </w:r>
          </w:p>
        </w:tc>
        <w:tc>
          <w:tcPr>
            <w:tcW w:w="2400" w:type="dxa"/>
            <w:shd w:val="clear" w:color="auto" w:fill="auto"/>
            <w:hideMark/>
          </w:tcPr>
          <w:p w:rsidR="00F935B3" w:rsidRPr="00A52D23" w:rsidRDefault="00F935B3" w:rsidP="00A52D23">
            <w:pPr>
              <w:spacing w:after="0" w:line="280" w:lineRule="atLeast"/>
              <w:jc w:val="center"/>
              <w:rPr>
                <w:rFonts w:eastAsia="Times New Roman"/>
                <w:b/>
                <w:bCs/>
                <w:color w:val="000000"/>
                <w:lang w:val="en-US"/>
              </w:rPr>
            </w:pPr>
            <w:r w:rsidRPr="00A52D23">
              <w:rPr>
                <w:rFonts w:eastAsia="Times New Roman"/>
                <w:b/>
                <w:bCs/>
                <w:color w:val="000000"/>
              </w:rPr>
              <w:t>RMS Correlation Error</w:t>
            </w:r>
          </w:p>
        </w:tc>
        <w:tc>
          <w:tcPr>
            <w:tcW w:w="1285" w:type="dxa"/>
            <w:shd w:val="clear" w:color="auto" w:fill="auto"/>
            <w:hideMark/>
          </w:tcPr>
          <w:p w:rsidR="00F935B3" w:rsidRPr="00A52D23" w:rsidRDefault="00F935B3" w:rsidP="00413DB2">
            <w:pPr>
              <w:spacing w:after="0" w:line="280" w:lineRule="atLeast"/>
              <w:jc w:val="center"/>
              <w:rPr>
                <w:rFonts w:eastAsia="Times New Roman"/>
                <w:b/>
                <w:bCs/>
                <w:color w:val="000000"/>
                <w:lang w:val="en-US"/>
              </w:rPr>
            </w:pPr>
            <w:r w:rsidRPr="00A52D23">
              <w:rPr>
                <w:rFonts w:eastAsia="Times New Roman"/>
                <w:b/>
                <w:bCs/>
                <w:color w:val="000000"/>
              </w:rPr>
              <w:t>U</w:t>
            </w:r>
            <w:r w:rsidR="00C758AA" w:rsidRPr="00A52D23">
              <w:rPr>
                <w:rFonts w:eastAsia="Times New Roman"/>
                <w:b/>
                <w:bCs/>
                <w:color w:val="000000"/>
              </w:rPr>
              <w:t>m</w:t>
            </w:r>
            <w:r w:rsidRPr="00A52D23">
              <w:rPr>
                <w:rFonts w:eastAsia="Times New Roman"/>
                <w:b/>
                <w:bCs/>
                <w:color w:val="000000"/>
              </w:rPr>
              <w:t>a</w:t>
            </w:r>
            <w:r w:rsidR="00C758AA" w:rsidRPr="00A52D23">
              <w:rPr>
                <w:rFonts w:eastAsia="Times New Roman"/>
                <w:b/>
                <w:bCs/>
                <w:color w:val="000000"/>
              </w:rPr>
              <w:t xml:space="preserve"> (</w:t>
            </w:r>
            <w:r w:rsidR="00413DB2">
              <w:t>1</w:t>
            </w:r>
            <w:r w:rsidR="00C758AA" w:rsidRPr="00A52D23">
              <w:rPr>
                <w:rFonts w:ascii="Symbol" w:hAnsi="Symbol"/>
              </w:rPr>
              <w:t></w:t>
            </w:r>
            <w:r w:rsidR="00C758AA" w:rsidRPr="00A52D23">
              <w:rPr>
                <w:rFonts w:ascii="Symbol" w:hAnsi="Symbol"/>
              </w:rPr>
              <w:t></w:t>
            </w:r>
          </w:p>
        </w:tc>
        <w:tc>
          <w:tcPr>
            <w:tcW w:w="1123" w:type="dxa"/>
            <w:shd w:val="clear" w:color="auto" w:fill="auto"/>
            <w:hideMark/>
          </w:tcPr>
          <w:p w:rsidR="00F935B3" w:rsidRPr="00672480" w:rsidRDefault="00F935B3" w:rsidP="00672480">
            <w:pPr>
              <w:spacing w:after="0" w:line="280" w:lineRule="atLeast"/>
              <w:jc w:val="center"/>
              <w:rPr>
                <w:rFonts w:eastAsia="Times New Roman"/>
                <w:b/>
                <w:bCs/>
                <w:color w:val="000000"/>
              </w:rPr>
            </w:pPr>
            <w:proofErr w:type="spellStart"/>
            <w:r w:rsidRPr="00A52D23">
              <w:rPr>
                <w:rFonts w:eastAsia="Times New Roman"/>
                <w:b/>
                <w:bCs/>
                <w:color w:val="000000"/>
              </w:rPr>
              <w:t>UMi</w:t>
            </w:r>
            <w:proofErr w:type="spellEnd"/>
            <w:r w:rsidR="00C758AA" w:rsidRPr="00A52D23">
              <w:rPr>
                <w:rFonts w:eastAsia="Times New Roman"/>
                <w:b/>
                <w:bCs/>
                <w:color w:val="000000"/>
              </w:rPr>
              <w:t xml:space="preserve"> (</w:t>
            </w:r>
            <w:r w:rsidR="00C758AA">
              <w:t>1</w:t>
            </w:r>
            <w:r w:rsidR="00C758AA" w:rsidRPr="00A52D23">
              <w:rPr>
                <w:rFonts w:ascii="Symbol" w:hAnsi="Symbol"/>
              </w:rPr>
              <w:t></w:t>
            </w:r>
            <w:r w:rsidR="00C758AA" w:rsidRPr="00A52D23">
              <w:rPr>
                <w:rFonts w:ascii="Symbol" w:hAnsi="Symbol"/>
              </w:rPr>
              <w:t></w:t>
            </w:r>
          </w:p>
        </w:tc>
      </w:tr>
      <w:tr w:rsidR="00A52D23" w:rsidRPr="005F5682" w:rsidTr="00672480">
        <w:trPr>
          <w:trHeight w:val="290"/>
          <w:jc w:val="center"/>
        </w:trPr>
        <w:tc>
          <w:tcPr>
            <w:tcW w:w="1407" w:type="dxa"/>
            <w:shd w:val="clear" w:color="auto" w:fill="auto"/>
            <w:hideMark/>
          </w:tcPr>
          <w:p w:rsidR="00F935B3" w:rsidRPr="00A52D23" w:rsidRDefault="00F935B3" w:rsidP="00A52D23">
            <w:pPr>
              <w:spacing w:after="0" w:line="280" w:lineRule="atLeast"/>
              <w:jc w:val="both"/>
              <w:rPr>
                <w:rFonts w:eastAsia="Times New Roman"/>
                <w:b/>
                <w:bCs/>
                <w:color w:val="000000"/>
                <w:lang w:val="en-US"/>
              </w:rPr>
            </w:pPr>
            <w:r w:rsidRPr="00A52D23">
              <w:rPr>
                <w:rFonts w:eastAsia="Times New Roman"/>
                <w:b/>
                <w:bCs/>
                <w:color w:val="000000"/>
              </w:rPr>
              <w:t>Option 2</w:t>
            </w:r>
          </w:p>
        </w:tc>
        <w:tc>
          <w:tcPr>
            <w:tcW w:w="2400" w:type="dxa"/>
            <w:shd w:val="clear" w:color="auto" w:fill="auto"/>
            <w:hideMark/>
          </w:tcPr>
          <w:p w:rsidR="00F935B3" w:rsidRPr="00A52D23" w:rsidRDefault="00F935B3" w:rsidP="00A52D23">
            <w:pPr>
              <w:spacing w:after="0" w:line="280" w:lineRule="atLeast"/>
              <w:jc w:val="both"/>
              <w:rPr>
                <w:rFonts w:eastAsia="Times New Roman"/>
                <w:color w:val="000000"/>
                <w:lang w:val="en-US"/>
              </w:rPr>
            </w:pPr>
            <w:r w:rsidRPr="00A52D23">
              <w:rPr>
                <w:rFonts w:eastAsia="Times New Roman"/>
                <w:color w:val="000000"/>
              </w:rPr>
              <w:t>Weighted</w:t>
            </w:r>
          </w:p>
        </w:tc>
        <w:tc>
          <w:tcPr>
            <w:tcW w:w="1285" w:type="dxa"/>
            <w:shd w:val="clear" w:color="auto" w:fill="auto"/>
            <w:hideMark/>
          </w:tcPr>
          <w:p w:rsidR="00F935B3" w:rsidRPr="00A52D23" w:rsidRDefault="00F935B3" w:rsidP="00A52D23">
            <w:pPr>
              <w:spacing w:after="0" w:line="280" w:lineRule="atLeast"/>
              <w:jc w:val="center"/>
              <w:rPr>
                <w:rFonts w:eastAsia="Times New Roman"/>
                <w:color w:val="FF0000"/>
                <w:lang w:val="en-US"/>
              </w:rPr>
            </w:pPr>
            <w:r w:rsidRPr="00A52D23">
              <w:rPr>
                <w:rFonts w:eastAsia="Times New Roman"/>
                <w:color w:val="FF0000"/>
              </w:rPr>
              <w:t>0.045</w:t>
            </w:r>
          </w:p>
        </w:tc>
        <w:tc>
          <w:tcPr>
            <w:tcW w:w="1123" w:type="dxa"/>
            <w:shd w:val="clear" w:color="auto" w:fill="auto"/>
            <w:hideMark/>
          </w:tcPr>
          <w:p w:rsidR="00F935B3" w:rsidRPr="00A52D23" w:rsidRDefault="00F935B3" w:rsidP="00A52D23">
            <w:pPr>
              <w:spacing w:after="0" w:line="280" w:lineRule="atLeast"/>
              <w:jc w:val="center"/>
              <w:rPr>
                <w:rFonts w:eastAsia="Times New Roman"/>
                <w:color w:val="FF0000"/>
                <w:lang w:val="en-US"/>
              </w:rPr>
            </w:pPr>
            <w:r w:rsidRPr="00A52D23">
              <w:rPr>
                <w:rFonts w:eastAsia="Times New Roman"/>
                <w:color w:val="FF0000"/>
              </w:rPr>
              <w:t>0.054</w:t>
            </w:r>
          </w:p>
        </w:tc>
      </w:tr>
      <w:tr w:rsidR="00A52D23" w:rsidRPr="005F5682" w:rsidTr="00672480">
        <w:trPr>
          <w:trHeight w:val="290"/>
          <w:jc w:val="center"/>
        </w:trPr>
        <w:tc>
          <w:tcPr>
            <w:tcW w:w="1407" w:type="dxa"/>
            <w:shd w:val="clear" w:color="auto" w:fill="auto"/>
            <w:hideMark/>
          </w:tcPr>
          <w:p w:rsidR="00F935B3" w:rsidRPr="00A52D23" w:rsidRDefault="00F935B3" w:rsidP="00A52D23">
            <w:pPr>
              <w:spacing w:after="0" w:line="280" w:lineRule="atLeast"/>
              <w:jc w:val="both"/>
              <w:rPr>
                <w:rFonts w:eastAsia="Times New Roman"/>
                <w:b/>
                <w:bCs/>
                <w:lang w:val="en-US"/>
              </w:rPr>
            </w:pPr>
            <w:r w:rsidRPr="00A52D23">
              <w:rPr>
                <w:rFonts w:eastAsia="Times New Roman"/>
                <w:b/>
                <w:bCs/>
              </w:rPr>
              <w:t>Option 6</w:t>
            </w:r>
          </w:p>
        </w:tc>
        <w:tc>
          <w:tcPr>
            <w:tcW w:w="2400" w:type="dxa"/>
            <w:shd w:val="clear" w:color="auto" w:fill="auto"/>
            <w:hideMark/>
          </w:tcPr>
          <w:p w:rsidR="00F935B3" w:rsidRPr="00A52D23" w:rsidRDefault="00F935B3" w:rsidP="00A52D23">
            <w:pPr>
              <w:spacing w:after="0" w:line="280" w:lineRule="atLeast"/>
              <w:jc w:val="both"/>
              <w:rPr>
                <w:rFonts w:eastAsia="Times New Roman"/>
                <w:lang w:val="en-US"/>
              </w:rPr>
            </w:pPr>
            <w:r w:rsidRPr="00A52D23">
              <w:rPr>
                <w:rFonts w:eastAsia="Times New Roman"/>
              </w:rPr>
              <w:t>Weighted</w:t>
            </w:r>
          </w:p>
        </w:tc>
        <w:tc>
          <w:tcPr>
            <w:tcW w:w="1285" w:type="dxa"/>
            <w:shd w:val="clear" w:color="auto" w:fill="auto"/>
            <w:hideMark/>
          </w:tcPr>
          <w:p w:rsidR="00F935B3" w:rsidRPr="00A52D23" w:rsidRDefault="00F935B3" w:rsidP="00A52D23">
            <w:pPr>
              <w:spacing w:after="0" w:line="280" w:lineRule="atLeast"/>
              <w:jc w:val="center"/>
              <w:rPr>
                <w:rFonts w:eastAsia="Times New Roman"/>
                <w:b/>
                <w:lang w:val="en-US"/>
              </w:rPr>
            </w:pPr>
            <w:r w:rsidRPr="00A52D23">
              <w:rPr>
                <w:rFonts w:eastAsia="Times New Roman"/>
                <w:b/>
              </w:rPr>
              <w:t>0.032</w:t>
            </w:r>
          </w:p>
        </w:tc>
        <w:tc>
          <w:tcPr>
            <w:tcW w:w="1123" w:type="dxa"/>
            <w:shd w:val="clear" w:color="auto" w:fill="auto"/>
            <w:hideMark/>
          </w:tcPr>
          <w:p w:rsidR="00F935B3" w:rsidRPr="00A52D23" w:rsidRDefault="00F935B3" w:rsidP="00A52D23">
            <w:pPr>
              <w:spacing w:after="0" w:line="280" w:lineRule="atLeast"/>
              <w:jc w:val="center"/>
              <w:rPr>
                <w:rFonts w:eastAsia="Times New Roman"/>
                <w:b/>
                <w:lang w:val="en-US"/>
              </w:rPr>
            </w:pPr>
            <w:r w:rsidRPr="00A52D23">
              <w:rPr>
                <w:rFonts w:eastAsia="Times New Roman"/>
                <w:b/>
              </w:rPr>
              <w:t>0.047</w:t>
            </w:r>
          </w:p>
        </w:tc>
      </w:tr>
    </w:tbl>
    <w:p w:rsidR="00F935B3" w:rsidRDefault="00F935B3" w:rsidP="000066DA">
      <w:pPr>
        <w:tabs>
          <w:tab w:val="left" w:pos="40"/>
        </w:tabs>
        <w:spacing w:before="0" w:after="180"/>
        <w:rPr>
          <w:rFonts w:ascii="Arial" w:hAnsi="Arial" w:cs="Arial"/>
          <w:lang w:eastAsia="zh-CN"/>
        </w:rPr>
      </w:pPr>
    </w:p>
    <w:p w:rsidR="00F935B3" w:rsidRPr="00C758AA" w:rsidRDefault="00F935B3" w:rsidP="00F935B3">
      <w:pPr>
        <w:jc w:val="center"/>
        <w:rPr>
          <w:b/>
          <w:bCs/>
        </w:rPr>
      </w:pPr>
      <w:r w:rsidRPr="00C758AA">
        <w:rPr>
          <w:b/>
          <w:bCs/>
        </w:rPr>
        <w:t>T</w:t>
      </w:r>
      <w:r w:rsidRPr="00C758AA">
        <w:rPr>
          <w:rFonts w:hint="eastAsia"/>
          <w:b/>
          <w:bCs/>
        </w:rPr>
        <w:t xml:space="preserve">able </w:t>
      </w:r>
      <w:r w:rsidR="00C758AA" w:rsidRPr="00C758AA">
        <w:rPr>
          <w:b/>
          <w:bCs/>
        </w:rPr>
        <w:t>2</w:t>
      </w:r>
      <w:r w:rsidRPr="00C758AA">
        <w:rPr>
          <w:b/>
          <w:bCs/>
        </w:rPr>
        <w:t xml:space="preserve"> Weighted RMS spatial correlation errors in LTE MIMO OTA in [R4-1910809]</w:t>
      </w:r>
      <w:r w:rsidR="00C758AA" w:rsidRPr="00C758AA">
        <w:rPr>
          <w:b/>
          <w:bCs/>
        </w:rPr>
        <w:t xml:space="preserve"> </w:t>
      </w:r>
      <w:r w:rsidR="001F3DBB">
        <w:rPr>
          <w:b/>
          <w:bCs/>
        </w:rPr>
        <w:t xml:space="preserve">based on option 2 </w:t>
      </w:r>
      <w:r w:rsidR="00C758AA" w:rsidRPr="00C758AA">
        <w:rPr>
          <w:b/>
          <w:bCs/>
        </w:rPr>
        <w:t>(</w:t>
      </w:r>
      <w:r w:rsidR="00C758AA" w:rsidRPr="00C758AA">
        <w:rPr>
          <w:b/>
          <w:bCs/>
          <w:color w:val="FF0000"/>
        </w:rPr>
        <w:t>Note: channel model generation without optimization techniques</w:t>
      </w:r>
      <w:r w:rsidR="00C758AA" w:rsidRPr="00C758AA">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47"/>
        <w:gridCol w:w="2547"/>
      </w:tblGrid>
      <w:tr w:rsidR="00A52D23" w:rsidTr="00A52D23">
        <w:trPr>
          <w:jc w:val="center"/>
        </w:trPr>
        <w:tc>
          <w:tcPr>
            <w:tcW w:w="2547" w:type="dxa"/>
            <w:shd w:val="clear" w:color="auto" w:fill="auto"/>
          </w:tcPr>
          <w:p w:rsidR="00F935B3" w:rsidRPr="00A52D23" w:rsidRDefault="001151BB" w:rsidP="00A52D23">
            <w:pPr>
              <w:spacing w:line="280" w:lineRule="atLeast"/>
              <w:jc w:val="both"/>
              <w:rPr>
                <w:sz w:val="21"/>
                <w:szCs w:val="21"/>
                <w:lang w:val="en-US" w:eastAsia="zh-CN"/>
              </w:rPr>
            </w:pPr>
            <w:r w:rsidRPr="00A52D23">
              <w:rPr>
                <w:rFonts w:eastAsia="Times New Roman"/>
                <w:b/>
                <w:bCs/>
                <w:color w:val="FF0000"/>
                <w:sz w:val="21"/>
              </w:rPr>
              <w:t>Option 2</w:t>
            </w:r>
            <w:r w:rsidR="00C758AA" w:rsidRPr="00A52D23">
              <w:rPr>
                <w:rFonts w:eastAsia="Times New Roman"/>
                <w:b/>
                <w:bCs/>
                <w:color w:val="FF0000"/>
                <w:sz w:val="21"/>
              </w:rPr>
              <w:t xml:space="preserve"> </w:t>
            </w:r>
            <w:r w:rsidR="00C758AA" w:rsidRPr="00A52D23">
              <w:rPr>
                <w:rFonts w:eastAsia="Times New Roman"/>
                <w:color w:val="FF0000"/>
              </w:rPr>
              <w:t>Weighted</w:t>
            </w:r>
          </w:p>
        </w:tc>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sz w:val="21"/>
                <w:szCs w:val="21"/>
                <w:lang w:val="en-US" w:eastAsia="zh-CN"/>
              </w:rPr>
              <w:t xml:space="preserve">1λ </w:t>
            </w:r>
          </w:p>
          <w:p w:rsidR="00F935B3" w:rsidRPr="00A52D23" w:rsidRDefault="00F935B3" w:rsidP="00A52D23">
            <w:pPr>
              <w:spacing w:line="280" w:lineRule="atLeast"/>
              <w:jc w:val="center"/>
              <w:rPr>
                <w:sz w:val="21"/>
                <w:szCs w:val="21"/>
                <w:lang w:val="en-US" w:eastAsia="zh-CN"/>
              </w:rPr>
            </w:pPr>
            <w:r w:rsidRPr="00A52D23">
              <w:rPr>
                <w:sz w:val="21"/>
                <w:szCs w:val="21"/>
                <w:lang w:val="en-US" w:eastAsia="zh-CN"/>
              </w:rPr>
              <w:t>(</w:t>
            </w:r>
            <w:proofErr w:type="spellStart"/>
            <w:r w:rsidRPr="00A52D23">
              <w:rPr>
                <w:rFonts w:hint="eastAsia"/>
                <w:sz w:val="21"/>
                <w:szCs w:val="21"/>
                <w:lang w:val="en-US" w:eastAsia="zh-CN"/>
              </w:rPr>
              <w:t>UMa</w:t>
            </w:r>
            <w:proofErr w:type="spellEnd"/>
            <w:r w:rsidRPr="00A52D23">
              <w:rPr>
                <w:sz w:val="21"/>
                <w:szCs w:val="21"/>
                <w:lang w:val="en-US" w:eastAsia="zh-CN"/>
              </w:rPr>
              <w:t>/</w:t>
            </w:r>
            <w:r w:rsidRPr="00A52D23">
              <w:rPr>
                <w:rFonts w:hint="eastAsia"/>
                <w:sz w:val="21"/>
                <w:szCs w:val="21"/>
                <w:lang w:val="en-US" w:eastAsia="zh-CN"/>
              </w:rPr>
              <w:t xml:space="preserve"> </w:t>
            </w:r>
            <w:proofErr w:type="spellStart"/>
            <w:r w:rsidRPr="00A52D23">
              <w:rPr>
                <w:rFonts w:hint="eastAsia"/>
                <w:sz w:val="21"/>
                <w:szCs w:val="21"/>
                <w:lang w:val="en-US" w:eastAsia="zh-CN"/>
              </w:rPr>
              <w:t>UMi</w:t>
            </w:r>
            <w:proofErr w:type="spellEnd"/>
            <w:r w:rsidRPr="00A52D23">
              <w:rPr>
                <w:sz w:val="21"/>
                <w:szCs w:val="21"/>
                <w:lang w:val="en-US" w:eastAsia="zh-CN"/>
              </w:rPr>
              <w:t>)</w:t>
            </w:r>
          </w:p>
        </w:tc>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sz w:val="21"/>
                <w:szCs w:val="21"/>
                <w:lang w:val="en-US" w:eastAsia="zh-CN"/>
              </w:rPr>
              <w:t>1.6λ</w:t>
            </w:r>
          </w:p>
          <w:p w:rsidR="00F935B3" w:rsidRPr="00A52D23" w:rsidRDefault="00F935B3" w:rsidP="00A52D23">
            <w:pPr>
              <w:spacing w:line="280" w:lineRule="atLeast"/>
              <w:jc w:val="center"/>
              <w:rPr>
                <w:sz w:val="21"/>
                <w:szCs w:val="21"/>
                <w:lang w:val="en-US" w:eastAsia="zh-CN"/>
              </w:rPr>
            </w:pPr>
            <w:r w:rsidRPr="00A52D23">
              <w:rPr>
                <w:sz w:val="21"/>
                <w:szCs w:val="21"/>
                <w:lang w:val="en-US" w:eastAsia="zh-CN"/>
              </w:rPr>
              <w:t>(</w:t>
            </w:r>
            <w:proofErr w:type="spellStart"/>
            <w:r w:rsidRPr="00A52D23">
              <w:rPr>
                <w:rFonts w:hint="eastAsia"/>
                <w:sz w:val="21"/>
                <w:szCs w:val="21"/>
                <w:lang w:val="en-US" w:eastAsia="zh-CN"/>
              </w:rPr>
              <w:t>UMa</w:t>
            </w:r>
            <w:proofErr w:type="spellEnd"/>
            <w:r w:rsidRPr="00A52D23">
              <w:rPr>
                <w:sz w:val="21"/>
                <w:szCs w:val="21"/>
                <w:lang w:val="en-US" w:eastAsia="zh-CN"/>
              </w:rPr>
              <w:t>/</w:t>
            </w:r>
            <w:r w:rsidRPr="00A52D23">
              <w:rPr>
                <w:rFonts w:hint="eastAsia"/>
                <w:sz w:val="21"/>
                <w:szCs w:val="21"/>
                <w:lang w:val="en-US" w:eastAsia="zh-CN"/>
              </w:rPr>
              <w:t xml:space="preserve"> </w:t>
            </w:r>
            <w:proofErr w:type="spellStart"/>
            <w:r w:rsidRPr="00A52D23">
              <w:rPr>
                <w:rFonts w:hint="eastAsia"/>
                <w:sz w:val="21"/>
                <w:szCs w:val="21"/>
                <w:lang w:val="en-US" w:eastAsia="zh-CN"/>
              </w:rPr>
              <w:t>UMi</w:t>
            </w:r>
            <w:proofErr w:type="spellEnd"/>
            <w:r w:rsidRPr="00A52D23">
              <w:rPr>
                <w:sz w:val="21"/>
                <w:szCs w:val="21"/>
                <w:lang w:val="en-US" w:eastAsia="zh-CN"/>
              </w:rPr>
              <w:t>)</w:t>
            </w:r>
          </w:p>
        </w:tc>
      </w:tr>
      <w:tr w:rsidR="00A52D23" w:rsidTr="00A52D23">
        <w:trPr>
          <w:jc w:val="center"/>
        </w:trPr>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rFonts w:hint="eastAsia"/>
                <w:sz w:val="21"/>
                <w:szCs w:val="21"/>
                <w:lang w:val="en-US" w:eastAsia="zh-CN"/>
              </w:rPr>
              <w:t>8 probes</w:t>
            </w:r>
            <w:r w:rsidRPr="00A52D23">
              <w:rPr>
                <w:sz w:val="21"/>
                <w:szCs w:val="21"/>
                <w:lang w:val="en-US" w:eastAsia="zh-CN"/>
              </w:rPr>
              <w:t xml:space="preserve"> ring</w:t>
            </w:r>
          </w:p>
        </w:tc>
        <w:tc>
          <w:tcPr>
            <w:tcW w:w="2547" w:type="dxa"/>
            <w:shd w:val="clear" w:color="auto" w:fill="auto"/>
          </w:tcPr>
          <w:p w:rsidR="00F935B3" w:rsidRPr="00A52D23" w:rsidRDefault="00F935B3" w:rsidP="00A52D23">
            <w:pPr>
              <w:spacing w:line="280" w:lineRule="atLeast"/>
              <w:jc w:val="center"/>
              <w:rPr>
                <w:b/>
                <w:color w:val="FF0000"/>
                <w:sz w:val="21"/>
                <w:szCs w:val="21"/>
                <w:lang w:val="en-US" w:eastAsia="zh-CN"/>
              </w:rPr>
            </w:pPr>
            <w:r w:rsidRPr="00A52D23">
              <w:rPr>
                <w:rFonts w:hint="eastAsia"/>
                <w:b/>
                <w:color w:val="FF0000"/>
                <w:sz w:val="21"/>
                <w:szCs w:val="21"/>
                <w:lang w:val="en-US" w:eastAsia="zh-CN"/>
              </w:rPr>
              <w:t>0.069</w:t>
            </w:r>
            <w:r w:rsidRPr="00A52D23">
              <w:rPr>
                <w:b/>
                <w:color w:val="FF0000"/>
                <w:sz w:val="21"/>
                <w:szCs w:val="21"/>
                <w:lang w:val="en-US" w:eastAsia="zh-CN"/>
              </w:rPr>
              <w:t>/0.105</w:t>
            </w:r>
          </w:p>
        </w:tc>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rFonts w:hint="eastAsia"/>
                <w:sz w:val="21"/>
                <w:szCs w:val="21"/>
                <w:lang w:val="en-US" w:eastAsia="zh-CN"/>
              </w:rPr>
              <w:t>0.147/0</w:t>
            </w:r>
            <w:r w:rsidRPr="00A52D23">
              <w:rPr>
                <w:sz w:val="21"/>
                <w:szCs w:val="21"/>
                <w:lang w:val="en-US" w:eastAsia="zh-CN"/>
              </w:rPr>
              <w:t>.415</w:t>
            </w:r>
          </w:p>
        </w:tc>
      </w:tr>
      <w:tr w:rsidR="00A52D23" w:rsidTr="00A52D23">
        <w:trPr>
          <w:jc w:val="center"/>
        </w:trPr>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sz w:val="21"/>
                <w:szCs w:val="21"/>
                <w:lang w:val="en-US" w:eastAsia="zh-CN"/>
              </w:rPr>
              <w:t>16</w:t>
            </w:r>
            <w:r w:rsidRPr="00A52D23">
              <w:rPr>
                <w:rFonts w:hint="eastAsia"/>
                <w:sz w:val="21"/>
                <w:szCs w:val="21"/>
                <w:lang w:val="en-US" w:eastAsia="zh-CN"/>
              </w:rPr>
              <w:t xml:space="preserve"> probes</w:t>
            </w:r>
            <w:r w:rsidRPr="00A52D23">
              <w:rPr>
                <w:sz w:val="21"/>
                <w:szCs w:val="21"/>
                <w:lang w:val="en-US" w:eastAsia="zh-CN"/>
              </w:rPr>
              <w:t xml:space="preserve"> ring</w:t>
            </w:r>
          </w:p>
        </w:tc>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rFonts w:hint="eastAsia"/>
                <w:sz w:val="21"/>
                <w:szCs w:val="21"/>
                <w:lang w:val="en-US" w:eastAsia="zh-CN"/>
              </w:rPr>
              <w:t>0.003</w:t>
            </w:r>
            <w:r w:rsidRPr="00A52D23">
              <w:rPr>
                <w:sz w:val="21"/>
                <w:szCs w:val="21"/>
                <w:lang w:val="en-US" w:eastAsia="zh-CN"/>
              </w:rPr>
              <w:t>/0.004</w:t>
            </w:r>
          </w:p>
        </w:tc>
        <w:tc>
          <w:tcPr>
            <w:tcW w:w="2547" w:type="dxa"/>
            <w:shd w:val="clear" w:color="auto" w:fill="auto"/>
          </w:tcPr>
          <w:p w:rsidR="00F935B3" w:rsidRPr="00A52D23" w:rsidRDefault="00F935B3" w:rsidP="00A52D23">
            <w:pPr>
              <w:spacing w:line="280" w:lineRule="atLeast"/>
              <w:jc w:val="center"/>
              <w:rPr>
                <w:sz w:val="21"/>
                <w:szCs w:val="21"/>
                <w:lang w:val="en-US" w:eastAsia="zh-CN"/>
              </w:rPr>
            </w:pPr>
            <w:r w:rsidRPr="00A52D23">
              <w:rPr>
                <w:rFonts w:hint="eastAsia"/>
                <w:sz w:val="21"/>
                <w:szCs w:val="21"/>
                <w:lang w:val="en-US" w:eastAsia="zh-CN"/>
              </w:rPr>
              <w:t>0.008</w:t>
            </w:r>
            <w:r w:rsidRPr="00A52D23">
              <w:rPr>
                <w:sz w:val="21"/>
                <w:szCs w:val="21"/>
                <w:lang w:val="en-US" w:eastAsia="zh-CN"/>
              </w:rPr>
              <w:t>/0.006</w:t>
            </w:r>
          </w:p>
        </w:tc>
      </w:tr>
    </w:tbl>
    <w:p w:rsidR="00F935B3" w:rsidRDefault="00F935B3" w:rsidP="000066DA">
      <w:pPr>
        <w:tabs>
          <w:tab w:val="left" w:pos="40"/>
        </w:tabs>
        <w:spacing w:before="0" w:after="180"/>
        <w:rPr>
          <w:rFonts w:ascii="Arial" w:hAnsi="Arial" w:cs="Arial"/>
          <w:lang w:eastAsia="zh-CN"/>
        </w:rPr>
      </w:pPr>
    </w:p>
    <w:p w:rsidR="001F3DBB" w:rsidRDefault="001F3DBB" w:rsidP="00424EE4">
      <w:pPr>
        <w:tabs>
          <w:tab w:val="left" w:pos="40"/>
        </w:tabs>
        <w:spacing w:before="0" w:after="180"/>
        <w:rPr>
          <w:rFonts w:ascii="Arial" w:hAnsi="Arial" w:cs="Arial"/>
          <w:lang w:eastAsia="zh-CN"/>
        </w:rPr>
      </w:pPr>
    </w:p>
    <w:p w:rsidR="00424EE4" w:rsidRPr="002E099A" w:rsidRDefault="00424EE4" w:rsidP="00424EE4">
      <w:pPr>
        <w:spacing w:before="0" w:after="180"/>
        <w:rPr>
          <w:rFonts w:ascii="Arial" w:hAnsi="Arial" w:cs="Arial"/>
          <w:b/>
          <w:lang w:eastAsia="zh-CN"/>
        </w:rPr>
      </w:pPr>
      <w:r w:rsidRPr="002E099A">
        <w:rPr>
          <w:rFonts w:ascii="Arial" w:hAnsi="Arial" w:cs="Arial"/>
          <w:b/>
          <w:lang w:eastAsia="zh-CN"/>
        </w:rPr>
        <w:t xml:space="preserve">3.2 </w:t>
      </w:r>
      <w:r w:rsidR="00862198" w:rsidRPr="002E099A">
        <w:rPr>
          <w:rFonts w:ascii="Arial" w:hAnsi="Arial" w:cs="Arial"/>
          <w:b/>
          <w:lang w:eastAsia="zh-CN"/>
        </w:rPr>
        <w:t>I</w:t>
      </w:r>
      <w:r w:rsidRPr="002E099A">
        <w:rPr>
          <w:rFonts w:ascii="Arial" w:hAnsi="Arial" w:cs="Arial"/>
          <w:b/>
          <w:lang w:eastAsia="zh-CN"/>
        </w:rPr>
        <w:t>mpact of weighted RMS correlation error on NR FR1 TP performance</w:t>
      </w:r>
    </w:p>
    <w:p w:rsidR="00C9548B" w:rsidRDefault="00E3023E" w:rsidP="00C9548B">
      <w:pPr>
        <w:rPr>
          <w:i/>
        </w:rPr>
      </w:pPr>
      <w:hyperlink r:id="rId50" w:history="1">
        <w:r w:rsidR="00C9548B" w:rsidRPr="004A213E">
          <w:rPr>
            <w:rStyle w:val="af8"/>
            <w:rFonts w:ascii="Arial" w:hAnsi="Arial" w:cs="Arial"/>
            <w:b/>
            <w:sz w:val="24"/>
          </w:rPr>
          <w:t>R4-1912104</w:t>
        </w:r>
      </w:hyperlink>
      <w:r w:rsidR="00C9548B">
        <w:rPr>
          <w:b/>
        </w:rPr>
        <w:tab/>
        <w:t>End-to-end system simulations for different probe configurations</w:t>
      </w:r>
      <w:r w:rsidR="00C9548B">
        <w:rPr>
          <w:b/>
        </w:rPr>
        <w:br/>
      </w:r>
      <w:r w:rsidR="00C9548B">
        <w:tab/>
      </w:r>
      <w:r w:rsidR="00C9548B">
        <w:tab/>
      </w:r>
      <w:r w:rsidR="00C9548B">
        <w:tab/>
      </w:r>
      <w:r w:rsidR="00C9548B">
        <w:tab/>
      </w:r>
      <w:r w:rsidR="00C9548B">
        <w:tab/>
      </w:r>
      <w:r w:rsidR="00C9548B">
        <w:tab/>
        <w:t xml:space="preserve">  CR</w:t>
      </w:r>
      <w:proofErr w:type="gramStart"/>
      <w:r w:rsidR="00C9548B">
        <w:t>-  rev</w:t>
      </w:r>
      <w:proofErr w:type="gramEnd"/>
      <w:r w:rsidR="00C9548B">
        <w:t xml:space="preserve">  Cat:  () v</w:t>
      </w:r>
      <w:r w:rsidR="00C9548B">
        <w:br/>
      </w:r>
      <w:r w:rsidR="00C9548B">
        <w:rPr>
          <w:i/>
        </w:rPr>
        <w:tab/>
      </w:r>
      <w:r w:rsidR="00C9548B">
        <w:rPr>
          <w:i/>
        </w:rPr>
        <w:tab/>
      </w:r>
      <w:r w:rsidR="00C9548B">
        <w:rPr>
          <w:i/>
        </w:rPr>
        <w:tab/>
      </w:r>
      <w:r w:rsidR="00C9548B">
        <w:rPr>
          <w:i/>
        </w:rPr>
        <w:tab/>
      </w:r>
      <w:r w:rsidR="00C9548B">
        <w:rPr>
          <w:i/>
        </w:rPr>
        <w:tab/>
        <w:t xml:space="preserve">Source: </w:t>
      </w:r>
      <w:proofErr w:type="spellStart"/>
      <w:r w:rsidR="005E03A7">
        <w:rPr>
          <w:i/>
        </w:rPr>
        <w:t>Keysight</w:t>
      </w:r>
      <w:proofErr w:type="spellEnd"/>
      <w:r w:rsidR="00C9548B">
        <w:rPr>
          <w:i/>
        </w:rPr>
        <w:t xml:space="preserve"> Technologies UK Ltd</w:t>
      </w:r>
    </w:p>
    <w:p w:rsidR="00C9548B" w:rsidRDefault="00C9548B" w:rsidP="00C9548B">
      <w:pPr>
        <w:rPr>
          <w:rFonts w:ascii="Arial" w:hAnsi="Arial" w:cs="Arial"/>
          <w:b/>
        </w:rPr>
      </w:pPr>
      <w:r>
        <w:rPr>
          <w:rFonts w:ascii="Arial" w:hAnsi="Arial" w:cs="Arial"/>
          <w:b/>
        </w:rPr>
        <w:t xml:space="preserve">Abstract: </w:t>
      </w:r>
    </w:p>
    <w:p w:rsidR="00C9548B" w:rsidRDefault="00C9548B" w:rsidP="00C9548B"/>
    <w:p w:rsidR="00C9548B" w:rsidRDefault="00C9548B" w:rsidP="00C9548B">
      <w:pPr>
        <w:rPr>
          <w:rFonts w:ascii="Arial" w:hAnsi="Arial" w:cs="Arial"/>
          <w:b/>
        </w:rPr>
      </w:pPr>
      <w:r>
        <w:rPr>
          <w:rFonts w:ascii="Arial" w:hAnsi="Arial" w:cs="Arial"/>
          <w:b/>
        </w:rPr>
        <w:t xml:space="preserve">Discussion: </w:t>
      </w:r>
    </w:p>
    <w:p w:rsidR="00C9548B" w:rsidRDefault="00C9548B" w:rsidP="00C9548B">
      <w:pPr>
        <w:tabs>
          <w:tab w:val="left" w:pos="40"/>
        </w:tabs>
        <w:spacing w:before="0" w:after="180"/>
        <w:rPr>
          <w:rFonts w:ascii="Arial" w:hAnsi="Arial" w:cs="Arial"/>
          <w:lang w:eastAsia="zh-CN"/>
        </w:rPr>
      </w:pPr>
      <w:r>
        <w:rPr>
          <w:rFonts w:ascii="Arial" w:hAnsi="Arial" w:cs="Arial"/>
          <w:lang w:eastAsia="zh-CN"/>
        </w:rPr>
        <w:t xml:space="preserve">Vivo: in F6, the 32 probes results is the worst within 1lambda, and optimized 8 is better than ring32, do not understand. The simulation does not cover 20cm test zone size. The reference antenna for UE is not </w:t>
      </w:r>
      <w:proofErr w:type="spellStart"/>
      <w:r>
        <w:rPr>
          <w:rFonts w:ascii="Arial" w:hAnsi="Arial" w:cs="Arial"/>
          <w:lang w:eastAsia="zh-CN"/>
        </w:rPr>
        <w:t>pratical</w:t>
      </w:r>
      <w:proofErr w:type="spellEnd"/>
      <w:r>
        <w:rPr>
          <w:rFonts w:ascii="Arial" w:hAnsi="Arial" w:cs="Arial"/>
          <w:lang w:eastAsia="zh-CN"/>
        </w:rPr>
        <w:t xml:space="preserve"> for commercial UE </w:t>
      </w:r>
    </w:p>
    <w:p w:rsidR="00C9548B" w:rsidRDefault="00C9548B" w:rsidP="00C9548B">
      <w:pPr>
        <w:tabs>
          <w:tab w:val="left" w:pos="40"/>
        </w:tabs>
        <w:spacing w:before="0" w:after="180"/>
        <w:rPr>
          <w:rFonts w:ascii="Arial" w:hAnsi="Arial" w:cs="Arial"/>
          <w:lang w:eastAsia="zh-CN"/>
        </w:rPr>
      </w:pPr>
      <w:proofErr w:type="spellStart"/>
      <w:r>
        <w:rPr>
          <w:rFonts w:ascii="Arial" w:hAnsi="Arial" w:cs="Arial"/>
          <w:lang w:eastAsia="zh-CN"/>
        </w:rPr>
        <w:t>PCtest</w:t>
      </w:r>
      <w:proofErr w:type="spellEnd"/>
      <w:r>
        <w:rPr>
          <w:rFonts w:ascii="Arial" w:hAnsi="Arial" w:cs="Arial"/>
          <w:lang w:eastAsia="zh-CN"/>
        </w:rPr>
        <w:t>: there is a large offset between F4 and F6 for 32 probes results at 2lambda</w:t>
      </w:r>
    </w:p>
    <w:p w:rsidR="00C9548B" w:rsidRPr="00424EE4" w:rsidRDefault="00C9548B" w:rsidP="00C9548B">
      <w:pPr>
        <w:tabs>
          <w:tab w:val="left" w:pos="40"/>
        </w:tabs>
        <w:spacing w:before="0" w:after="180"/>
        <w:rPr>
          <w:rFonts w:ascii="Arial" w:hAnsi="Arial" w:cs="Arial"/>
          <w:lang w:eastAsia="zh-CN"/>
        </w:rPr>
      </w:pPr>
      <w:r>
        <w:rPr>
          <w:rFonts w:ascii="Arial" w:hAnsi="Arial" w:cs="Arial"/>
          <w:lang w:eastAsia="zh-CN"/>
        </w:rPr>
        <w:t xml:space="preserve">R&amp;S: only </w:t>
      </w:r>
      <w:r w:rsidRPr="00F8438B">
        <w:rPr>
          <w:lang w:val="en-US"/>
        </w:rPr>
        <w:t xml:space="preserve">2 dual-pol </w:t>
      </w:r>
      <w:r>
        <w:rPr>
          <w:lang w:val="en-US"/>
        </w:rPr>
        <w:t xml:space="preserve">antennas is considered, not aligned with actual UE for FR1, </w:t>
      </w:r>
      <w:r w:rsidRPr="005255CB">
        <w:rPr>
          <w:lang w:val="en-US"/>
        </w:rPr>
        <w:t>2.5</w:t>
      </w:r>
      <w:r w:rsidRPr="005255CB">
        <w:rPr>
          <w:rFonts w:ascii="Symbol" w:hAnsi="Symbol"/>
          <w:lang w:val="en-US"/>
        </w:rPr>
        <w:t></w:t>
      </w:r>
      <w:r w:rsidRPr="00F8438B">
        <w:rPr>
          <w:lang w:val="en-US"/>
        </w:rPr>
        <w:t xml:space="preserve"> </w:t>
      </w:r>
      <w:r>
        <w:rPr>
          <w:lang w:val="en-US"/>
        </w:rPr>
        <w:t>antenna</w:t>
      </w:r>
      <w:r w:rsidRPr="00F8438B">
        <w:rPr>
          <w:lang w:val="en-US"/>
        </w:rPr>
        <w:t xml:space="preserve"> spacing</w:t>
      </w:r>
      <w:r>
        <w:rPr>
          <w:lang w:val="en-US"/>
        </w:rPr>
        <w:t xml:space="preserve"> is not enough </w:t>
      </w:r>
    </w:p>
    <w:p w:rsidR="00C9548B" w:rsidRDefault="00C9548B" w:rsidP="00C9548B">
      <w:pPr>
        <w:tabs>
          <w:tab w:val="left" w:pos="40"/>
        </w:tabs>
        <w:spacing w:before="0" w:after="180"/>
        <w:rPr>
          <w:rFonts w:ascii="Arial" w:hAnsi="Arial" w:cs="Arial"/>
          <w:lang w:eastAsia="zh-CN"/>
        </w:rPr>
      </w:pPr>
      <w:r>
        <w:rPr>
          <w:rFonts w:ascii="Arial" w:hAnsi="Arial" w:cs="Arial" w:hint="eastAsia"/>
          <w:lang w:eastAsia="zh-CN"/>
        </w:rPr>
        <w:t>A</w:t>
      </w:r>
      <w:r>
        <w:rPr>
          <w:rFonts w:ascii="Arial" w:hAnsi="Arial" w:cs="Arial"/>
          <w:lang w:eastAsia="zh-CN"/>
        </w:rPr>
        <w:t xml:space="preserve">pple: agree with R&amp;S, more samples study are needed </w:t>
      </w:r>
    </w:p>
    <w:p w:rsidR="00C9548B" w:rsidRDefault="005E03A7" w:rsidP="00C9548B">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C9548B">
        <w:rPr>
          <w:rFonts w:ascii="Arial" w:hAnsi="Arial" w:cs="Arial"/>
          <w:lang w:eastAsia="zh-CN"/>
        </w:rPr>
        <w:t xml:space="preserve">: did not see simulation from UE vendors, we are not UE vendor, specific parameters are selected, </w:t>
      </w:r>
      <w:proofErr w:type="gramStart"/>
      <w:r w:rsidR="00C9548B">
        <w:rPr>
          <w:rFonts w:ascii="Arial" w:hAnsi="Arial" w:cs="Arial"/>
          <w:lang w:eastAsia="zh-CN"/>
        </w:rPr>
        <w:t>4</w:t>
      </w:r>
      <w:proofErr w:type="gramEnd"/>
      <w:r w:rsidR="00C9548B">
        <w:rPr>
          <w:rFonts w:ascii="Arial" w:hAnsi="Arial" w:cs="Arial"/>
          <w:lang w:eastAsia="zh-CN"/>
        </w:rPr>
        <w:t xml:space="preserve"> layers for simulation. </w:t>
      </w:r>
    </w:p>
    <w:p w:rsidR="00C9548B" w:rsidRDefault="00C9548B" w:rsidP="00C9548B">
      <w:pPr>
        <w:tabs>
          <w:tab w:val="left" w:pos="40"/>
        </w:tabs>
        <w:spacing w:before="0" w:after="180"/>
        <w:rPr>
          <w:rFonts w:ascii="Arial" w:hAnsi="Arial" w:cs="Arial"/>
          <w:lang w:eastAsia="zh-CN"/>
        </w:rPr>
      </w:pPr>
      <w:r>
        <w:rPr>
          <w:rFonts w:ascii="Arial" w:hAnsi="Arial" w:cs="Arial"/>
          <w:lang w:eastAsia="zh-CN"/>
        </w:rPr>
        <w:t xml:space="preserve">Vivo: we share results of LTE </w:t>
      </w:r>
      <w:proofErr w:type="spellStart"/>
      <w:r>
        <w:rPr>
          <w:rFonts w:ascii="Arial" w:hAnsi="Arial" w:cs="Arial"/>
          <w:lang w:eastAsia="zh-CN"/>
        </w:rPr>
        <w:t>mimo</w:t>
      </w:r>
      <w:proofErr w:type="spellEnd"/>
      <w:r>
        <w:rPr>
          <w:rFonts w:ascii="Arial" w:hAnsi="Arial" w:cs="Arial"/>
          <w:lang w:eastAsia="zh-CN"/>
        </w:rPr>
        <w:t xml:space="preserve"> Ota to show the small difference between different </w:t>
      </w:r>
      <w:proofErr w:type="gramStart"/>
      <w:r>
        <w:rPr>
          <w:rFonts w:ascii="Arial" w:hAnsi="Arial" w:cs="Arial"/>
          <w:lang w:eastAsia="zh-CN"/>
        </w:rPr>
        <w:t>system</w:t>
      </w:r>
      <w:proofErr w:type="gramEnd"/>
      <w:r>
        <w:rPr>
          <w:rFonts w:ascii="Arial" w:hAnsi="Arial" w:cs="Arial"/>
          <w:lang w:eastAsia="zh-CN"/>
        </w:rPr>
        <w:t>.</w:t>
      </w:r>
    </w:p>
    <w:p w:rsidR="00C9548B" w:rsidRDefault="005E03A7" w:rsidP="00C9548B">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C9548B">
        <w:rPr>
          <w:rFonts w:ascii="Arial" w:hAnsi="Arial" w:cs="Arial"/>
          <w:lang w:eastAsia="zh-CN"/>
        </w:rPr>
        <w:t xml:space="preserve">: </w:t>
      </w:r>
      <w:r w:rsidR="002E099A">
        <w:rPr>
          <w:rFonts w:ascii="Arial" w:hAnsi="Arial" w:cs="Arial"/>
          <w:lang w:eastAsia="zh-CN"/>
        </w:rPr>
        <w:t xml:space="preserve">to vivo, </w:t>
      </w:r>
      <w:r w:rsidR="00C9548B">
        <w:rPr>
          <w:rFonts w:ascii="Arial" w:hAnsi="Arial" w:cs="Arial"/>
          <w:lang w:eastAsia="zh-CN"/>
        </w:rPr>
        <w:t xml:space="preserve">only limited number of devices for testing, </w:t>
      </w:r>
      <w:proofErr w:type="spellStart"/>
      <w:r w:rsidR="00C9548B">
        <w:rPr>
          <w:rFonts w:ascii="Arial" w:hAnsi="Arial" w:cs="Arial"/>
          <w:lang w:eastAsia="zh-CN"/>
        </w:rPr>
        <w:t>can not</w:t>
      </w:r>
      <w:proofErr w:type="spellEnd"/>
      <w:r w:rsidR="00C9548B">
        <w:rPr>
          <w:rFonts w:ascii="Arial" w:hAnsi="Arial" w:cs="Arial"/>
          <w:lang w:eastAsia="zh-CN"/>
        </w:rPr>
        <w:t xml:space="preserve"> give us clear conclusion. </w:t>
      </w:r>
    </w:p>
    <w:p w:rsidR="00C9548B" w:rsidRPr="00C9548B" w:rsidRDefault="00C9548B" w:rsidP="00C9548B"/>
    <w:p w:rsidR="00424EE4" w:rsidRPr="009109D7" w:rsidRDefault="00C9548B" w:rsidP="00C9548B">
      <w:pPr>
        <w:tabs>
          <w:tab w:val="left" w:pos="40"/>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recommended to </w:t>
      </w:r>
      <w:proofErr w:type="gramStart"/>
      <w:r>
        <w:rPr>
          <w:rFonts w:ascii="Arial" w:hAnsi="Arial" w:cs="Arial"/>
          <w:b/>
          <w:color w:val="993300"/>
          <w:u w:val="single"/>
        </w:rPr>
        <w:t>noted</w:t>
      </w:r>
      <w:proofErr w:type="gramEnd"/>
      <w:r>
        <w:rPr>
          <w:color w:val="993300"/>
          <w:u w:val="single"/>
        </w:rPr>
        <w:t>.</w:t>
      </w:r>
    </w:p>
    <w:p w:rsidR="00E533B4" w:rsidRDefault="00E533B4" w:rsidP="000066DA">
      <w:pPr>
        <w:tabs>
          <w:tab w:val="left" w:pos="40"/>
        </w:tabs>
        <w:spacing w:before="0" w:after="180"/>
        <w:rPr>
          <w:rFonts w:ascii="Arial" w:hAnsi="Arial" w:cs="Arial"/>
          <w:lang w:eastAsia="zh-CN"/>
        </w:rPr>
      </w:pPr>
    </w:p>
    <w:p w:rsidR="00C9548B" w:rsidRDefault="00E3023E" w:rsidP="00C9548B">
      <w:pPr>
        <w:rPr>
          <w:i/>
        </w:rPr>
      </w:pPr>
      <w:hyperlink r:id="rId51" w:history="1">
        <w:r w:rsidR="00C9548B" w:rsidRPr="004A213E">
          <w:rPr>
            <w:rStyle w:val="af8"/>
            <w:rFonts w:ascii="Arial" w:hAnsi="Arial" w:cs="Arial"/>
            <w:b/>
            <w:sz w:val="24"/>
          </w:rPr>
          <w:t>R4-1912547</w:t>
        </w:r>
      </w:hyperlink>
      <w:r w:rsidR="00C9548B">
        <w:rPr>
          <w:b/>
        </w:rPr>
        <w:tab/>
        <w:t>Impact of Correlation Mismatch in MIMO Capacity</w:t>
      </w:r>
      <w:r w:rsidR="00C9548B">
        <w:rPr>
          <w:b/>
        </w:rPr>
        <w:br/>
      </w:r>
      <w:r w:rsidR="00C9548B">
        <w:tab/>
      </w:r>
      <w:r w:rsidR="00C9548B">
        <w:tab/>
      </w:r>
      <w:r w:rsidR="00C9548B">
        <w:tab/>
      </w:r>
      <w:r w:rsidR="00C9548B">
        <w:tab/>
      </w:r>
      <w:r w:rsidR="00C9548B">
        <w:tab/>
      </w:r>
      <w:r w:rsidR="00C9548B">
        <w:tab/>
        <w:t xml:space="preserve">  CR</w:t>
      </w:r>
      <w:proofErr w:type="gramStart"/>
      <w:r w:rsidR="00C9548B">
        <w:t>-  rev</w:t>
      </w:r>
      <w:proofErr w:type="gramEnd"/>
      <w:r w:rsidR="00C9548B">
        <w:t xml:space="preserve">  Cat:  () v</w:t>
      </w:r>
      <w:r w:rsidR="00C9548B">
        <w:br/>
      </w:r>
      <w:r w:rsidR="00C9548B">
        <w:rPr>
          <w:i/>
        </w:rPr>
        <w:tab/>
      </w:r>
      <w:r w:rsidR="00C9548B">
        <w:rPr>
          <w:i/>
        </w:rPr>
        <w:tab/>
      </w:r>
      <w:r w:rsidR="00C9548B">
        <w:rPr>
          <w:i/>
        </w:rPr>
        <w:tab/>
      </w:r>
      <w:r w:rsidR="00C9548B">
        <w:rPr>
          <w:i/>
        </w:rPr>
        <w:tab/>
      </w:r>
      <w:r w:rsidR="00C9548B">
        <w:rPr>
          <w:i/>
        </w:rPr>
        <w:tab/>
        <w:t>Source: Qualcomm</w:t>
      </w:r>
    </w:p>
    <w:p w:rsidR="00C9548B" w:rsidRDefault="00C9548B" w:rsidP="00C9548B">
      <w:pPr>
        <w:rPr>
          <w:rFonts w:ascii="Arial" w:hAnsi="Arial" w:cs="Arial"/>
          <w:b/>
        </w:rPr>
      </w:pPr>
      <w:r>
        <w:rPr>
          <w:rFonts w:ascii="Arial" w:hAnsi="Arial" w:cs="Arial"/>
          <w:b/>
        </w:rPr>
        <w:t xml:space="preserve">Abstract: </w:t>
      </w:r>
    </w:p>
    <w:p w:rsidR="00C9548B" w:rsidRDefault="00C9548B" w:rsidP="00C9548B"/>
    <w:p w:rsidR="00C9548B" w:rsidRDefault="00C9548B" w:rsidP="00C9548B">
      <w:pPr>
        <w:rPr>
          <w:rFonts w:ascii="Arial" w:hAnsi="Arial" w:cs="Arial"/>
          <w:b/>
        </w:rPr>
      </w:pPr>
      <w:r>
        <w:rPr>
          <w:rFonts w:ascii="Arial" w:hAnsi="Arial" w:cs="Arial"/>
          <w:b/>
        </w:rPr>
        <w:t xml:space="preserve">Discussion: </w:t>
      </w:r>
    </w:p>
    <w:p w:rsidR="00C9548B" w:rsidRDefault="00C9548B" w:rsidP="00C9548B">
      <w:pPr>
        <w:tabs>
          <w:tab w:val="left" w:pos="40"/>
        </w:tabs>
        <w:spacing w:before="0" w:after="180"/>
        <w:rPr>
          <w:rFonts w:ascii="Arial" w:hAnsi="Arial" w:cs="Arial"/>
          <w:lang w:eastAsia="zh-CN"/>
        </w:rPr>
      </w:pPr>
      <w:proofErr w:type="spellStart"/>
      <w:r>
        <w:rPr>
          <w:rFonts w:ascii="Arial" w:hAnsi="Arial" w:cs="Arial" w:hint="eastAsia"/>
          <w:lang w:eastAsia="zh-CN"/>
        </w:rPr>
        <w:t>P</w:t>
      </w:r>
      <w:r>
        <w:rPr>
          <w:rFonts w:ascii="Arial" w:hAnsi="Arial" w:cs="Arial"/>
          <w:lang w:eastAsia="zh-CN"/>
        </w:rPr>
        <w:t>Ctest</w:t>
      </w:r>
      <w:proofErr w:type="spellEnd"/>
      <w:r>
        <w:rPr>
          <w:rFonts w:ascii="Arial" w:hAnsi="Arial" w:cs="Arial"/>
          <w:lang w:eastAsia="zh-CN"/>
        </w:rPr>
        <w:t>: the SNR is pretty low compare with actual SNR for MIMO OTA testing.</w:t>
      </w:r>
    </w:p>
    <w:p w:rsidR="00C9548B" w:rsidRDefault="00C9548B" w:rsidP="00C9548B">
      <w:pPr>
        <w:tabs>
          <w:tab w:val="left" w:pos="40"/>
        </w:tabs>
        <w:spacing w:before="0" w:after="180"/>
        <w:rPr>
          <w:rFonts w:ascii="Arial" w:hAnsi="Arial" w:cs="Arial"/>
          <w:lang w:eastAsia="zh-CN"/>
        </w:rPr>
      </w:pPr>
      <w:r>
        <w:rPr>
          <w:rFonts w:ascii="Arial" w:hAnsi="Arial" w:cs="Arial" w:hint="eastAsia"/>
          <w:lang w:eastAsia="zh-CN"/>
        </w:rPr>
        <w:t>Q</w:t>
      </w:r>
      <w:r>
        <w:rPr>
          <w:rFonts w:ascii="Arial" w:hAnsi="Arial" w:cs="Arial"/>
          <w:lang w:eastAsia="zh-CN"/>
        </w:rPr>
        <w:t>C: any common understanding of SNR for different environmental condition of SIR and UE-noise limited.</w:t>
      </w:r>
    </w:p>
    <w:p w:rsidR="00C9548B" w:rsidRDefault="00C9548B" w:rsidP="00C9548B">
      <w:proofErr w:type="spellStart"/>
      <w:r>
        <w:rPr>
          <w:rFonts w:ascii="Arial" w:hAnsi="Arial" w:cs="Arial"/>
          <w:lang w:eastAsia="zh-CN"/>
        </w:rPr>
        <w:t>PCtest</w:t>
      </w:r>
      <w:proofErr w:type="spellEnd"/>
      <w:r>
        <w:rPr>
          <w:rFonts w:ascii="Arial" w:hAnsi="Arial" w:cs="Arial"/>
          <w:lang w:eastAsia="zh-CN"/>
        </w:rPr>
        <w:t>: for SIR, the reference could be 20~26dB. For UE-noise limited, it is difficult to control the SNR</w:t>
      </w:r>
    </w:p>
    <w:p w:rsidR="00C9548B" w:rsidRDefault="00C9548B" w:rsidP="00C9548B">
      <w:pPr>
        <w:tabs>
          <w:tab w:val="left" w:pos="40"/>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recommended to </w:t>
      </w:r>
      <w:proofErr w:type="gramStart"/>
      <w:r>
        <w:rPr>
          <w:rFonts w:ascii="Arial" w:hAnsi="Arial" w:cs="Arial"/>
          <w:b/>
          <w:color w:val="993300"/>
          <w:u w:val="single"/>
        </w:rPr>
        <w:t>noted</w:t>
      </w:r>
      <w:proofErr w:type="gramEnd"/>
      <w:r>
        <w:rPr>
          <w:color w:val="993300"/>
          <w:u w:val="single"/>
        </w:rPr>
        <w:t>.</w:t>
      </w:r>
      <w:r>
        <w:rPr>
          <w:color w:val="993300"/>
          <w:u w:val="single"/>
        </w:rPr>
        <w:br/>
      </w:r>
    </w:p>
    <w:p w:rsidR="00E533B4" w:rsidRDefault="00E533B4" w:rsidP="000066DA">
      <w:pPr>
        <w:tabs>
          <w:tab w:val="left" w:pos="40"/>
        </w:tabs>
        <w:spacing w:before="0" w:after="180"/>
        <w:rPr>
          <w:rFonts w:ascii="Arial" w:hAnsi="Arial" w:cs="Arial"/>
          <w:lang w:eastAsia="zh-CN"/>
        </w:rPr>
      </w:pPr>
    </w:p>
    <w:p w:rsidR="00177E78" w:rsidRPr="002E099A" w:rsidRDefault="00177E78" w:rsidP="00177E78">
      <w:pPr>
        <w:spacing w:before="0" w:after="180"/>
        <w:rPr>
          <w:rFonts w:ascii="Arial" w:hAnsi="Arial" w:cs="Arial"/>
          <w:b/>
          <w:lang w:eastAsia="zh-CN"/>
        </w:rPr>
      </w:pPr>
      <w:r w:rsidRPr="002E099A">
        <w:rPr>
          <w:rFonts w:ascii="Arial" w:hAnsi="Arial" w:cs="Arial"/>
          <w:b/>
          <w:lang w:eastAsia="zh-CN"/>
        </w:rPr>
        <w:t>3.</w:t>
      </w:r>
      <w:r w:rsidR="00424EE4" w:rsidRPr="002E099A">
        <w:rPr>
          <w:rFonts w:ascii="Arial" w:hAnsi="Arial" w:cs="Arial"/>
          <w:b/>
          <w:lang w:eastAsia="zh-CN"/>
        </w:rPr>
        <w:t>3</w:t>
      </w:r>
      <w:r w:rsidRPr="002E099A">
        <w:rPr>
          <w:rFonts w:ascii="Arial" w:hAnsi="Arial" w:cs="Arial"/>
          <w:b/>
          <w:lang w:eastAsia="zh-CN"/>
        </w:rPr>
        <w:t xml:space="preserve"> Proposals on FR1 MPAC </w:t>
      </w:r>
      <w:r>
        <w:rPr>
          <w:rFonts w:ascii="Arial" w:hAnsi="Arial" w:cs="Arial"/>
          <w:b/>
          <w:lang w:eastAsia="zh-CN"/>
        </w:rPr>
        <w:t>system layout</w:t>
      </w:r>
    </w:p>
    <w:p w:rsidR="00177E78" w:rsidRPr="00177E78" w:rsidRDefault="00177E78" w:rsidP="00177E78">
      <w:pPr>
        <w:spacing w:before="0" w:after="180"/>
        <w:ind w:left="864"/>
        <w:rPr>
          <w:rFonts w:ascii="Arial" w:hAnsi="Arial" w:cs="Arial"/>
          <w:lang w:eastAsia="zh-CN"/>
        </w:rPr>
      </w:pPr>
      <w:r w:rsidRPr="00177E78">
        <w:rPr>
          <w:rFonts w:ascii="Arial" w:hAnsi="Arial" w:cs="Arial"/>
          <w:b/>
        </w:rPr>
        <w:t>Proposal 1</w:t>
      </w:r>
      <w:r w:rsidRPr="00177E78">
        <w:rPr>
          <w:rFonts w:ascii="Arial" w:hAnsi="Arial" w:cs="Arial"/>
        </w:rPr>
        <w:t>: Adopt option2 i.e. 16 probes ring (uniformly spaced) for NR FR1 MPAC syste</w:t>
      </w:r>
      <w:r w:rsidRPr="00177E78">
        <w:rPr>
          <w:rFonts w:ascii="Arial" w:hAnsi="Arial" w:cs="Arial"/>
          <w:lang w:eastAsia="zh-CN"/>
        </w:rPr>
        <w:t>m.</w:t>
      </w:r>
      <w:r>
        <w:rPr>
          <w:rFonts w:ascii="Arial" w:hAnsi="Arial" w:cs="Arial"/>
          <w:lang w:eastAsia="zh-CN"/>
        </w:rPr>
        <w:t xml:space="preserve"> (</w:t>
      </w:r>
      <w:proofErr w:type="gramStart"/>
      <w:r>
        <w:rPr>
          <w:rFonts w:ascii="Arial" w:hAnsi="Arial" w:cs="Arial"/>
          <w:lang w:eastAsia="zh-CN"/>
        </w:rPr>
        <w:t>vivo</w:t>
      </w:r>
      <w:proofErr w:type="gramEnd"/>
      <w:r>
        <w:rPr>
          <w:rFonts w:ascii="Arial" w:hAnsi="Arial" w:cs="Arial"/>
          <w:lang w:eastAsia="zh-CN"/>
        </w:rPr>
        <w:t xml:space="preserve">, </w:t>
      </w:r>
      <w:r w:rsidRPr="00177E78">
        <w:rPr>
          <w:rFonts w:ascii="Arial" w:hAnsi="Arial" w:cs="Arial"/>
          <w:lang w:eastAsia="zh-CN"/>
        </w:rPr>
        <w:t>Apple, Huawei</w:t>
      </w:r>
      <w:r w:rsidR="00AD0561">
        <w:rPr>
          <w:rFonts w:ascii="Arial" w:hAnsi="Arial" w:cs="Arial"/>
          <w:lang w:eastAsia="zh-CN"/>
        </w:rPr>
        <w:t xml:space="preserve">, CMCC, OPPO, Samsung, </w:t>
      </w:r>
      <w:proofErr w:type="spellStart"/>
      <w:r w:rsidR="00AD0561">
        <w:rPr>
          <w:rFonts w:ascii="Arial" w:hAnsi="Arial" w:cs="Arial"/>
          <w:lang w:eastAsia="zh-CN"/>
        </w:rPr>
        <w:t>DocoMo</w:t>
      </w:r>
      <w:proofErr w:type="spellEnd"/>
      <w:r w:rsidRPr="00177E78">
        <w:rPr>
          <w:rFonts w:ascii="Arial" w:hAnsi="Arial" w:cs="Arial"/>
          <w:lang w:eastAsia="zh-CN"/>
        </w:rPr>
        <w:t>)</w:t>
      </w:r>
    </w:p>
    <w:p w:rsidR="00177E78" w:rsidRDefault="00177E78" w:rsidP="00177E78">
      <w:pPr>
        <w:spacing w:before="0" w:after="180"/>
        <w:ind w:left="864"/>
        <w:rPr>
          <w:rFonts w:ascii="Arial" w:hAnsi="Arial" w:cs="Arial"/>
        </w:rPr>
      </w:pPr>
      <w:r w:rsidRPr="00177E78">
        <w:rPr>
          <w:rFonts w:ascii="Arial" w:hAnsi="Arial" w:cs="Arial"/>
          <w:b/>
        </w:rPr>
        <w:t>Proposal 2</w:t>
      </w:r>
      <w:r w:rsidRPr="00177E78">
        <w:rPr>
          <w:rFonts w:ascii="Arial" w:hAnsi="Arial" w:cs="Arial"/>
        </w:rPr>
        <w:t xml:space="preserve">: Adopt the 8 </w:t>
      </w:r>
      <w:proofErr w:type="spellStart"/>
      <w:r w:rsidRPr="00177E78">
        <w:rPr>
          <w:rFonts w:ascii="Arial" w:hAnsi="Arial" w:cs="Arial"/>
        </w:rPr>
        <w:t>sectorized</w:t>
      </w:r>
      <w:proofErr w:type="spellEnd"/>
      <w:r w:rsidRPr="00177E78">
        <w:rPr>
          <w:rFonts w:ascii="Arial" w:hAnsi="Arial" w:cs="Arial"/>
        </w:rPr>
        <w:t xml:space="preserve"> probe configuration for NR FR1 MIMO OTA MPAC systems.</w:t>
      </w:r>
      <w:r w:rsidR="00C806C4">
        <w:rPr>
          <w:rFonts w:ascii="Arial" w:hAnsi="Arial" w:cs="Arial"/>
        </w:rPr>
        <w:t xml:space="preserve"> </w:t>
      </w:r>
      <w:r>
        <w:rPr>
          <w:rFonts w:ascii="Arial" w:hAnsi="Arial" w:cs="Arial"/>
        </w:rPr>
        <w:t>(</w:t>
      </w:r>
      <w:proofErr w:type="spellStart"/>
      <w:r w:rsidR="005E03A7">
        <w:rPr>
          <w:rFonts w:ascii="Arial" w:hAnsi="Arial" w:cs="Arial"/>
        </w:rPr>
        <w:t>Keysight</w:t>
      </w:r>
      <w:proofErr w:type="spellEnd"/>
      <w:r>
        <w:rPr>
          <w:rFonts w:ascii="Arial" w:hAnsi="Arial" w:cs="Arial"/>
        </w:rPr>
        <w:t>)</w:t>
      </w:r>
    </w:p>
    <w:p w:rsidR="00177E78" w:rsidRPr="00177E78" w:rsidRDefault="00177E78" w:rsidP="00177E78">
      <w:pPr>
        <w:spacing w:before="0" w:after="180"/>
        <w:ind w:left="864"/>
        <w:rPr>
          <w:rFonts w:ascii="Arial" w:hAnsi="Arial" w:cs="Arial"/>
        </w:rPr>
      </w:pPr>
      <w:r w:rsidRPr="00B1305B">
        <w:rPr>
          <w:rFonts w:ascii="Arial" w:hAnsi="Arial" w:cs="Arial"/>
          <w:b/>
        </w:rPr>
        <w:t>Proposal 3</w:t>
      </w:r>
      <w:r w:rsidRPr="00177E78">
        <w:rPr>
          <w:rFonts w:ascii="Arial" w:hAnsi="Arial" w:cs="Arial"/>
        </w:rPr>
        <w:t>:</w:t>
      </w:r>
      <w:r w:rsidRPr="00177E78">
        <w:rPr>
          <w:rFonts w:ascii="Arial" w:hAnsi="Arial" w:cs="Arial"/>
        </w:rPr>
        <w:tab/>
      </w:r>
      <w:r w:rsidR="00B1305B">
        <w:rPr>
          <w:rFonts w:ascii="Arial" w:hAnsi="Arial" w:cs="Arial"/>
        </w:rPr>
        <w:t>C</w:t>
      </w:r>
      <w:r>
        <w:rPr>
          <w:rFonts w:ascii="Arial" w:hAnsi="Arial" w:cs="Arial"/>
        </w:rPr>
        <w:t xml:space="preserve">ombine option 1 and 2, keep 16 </w:t>
      </w:r>
      <w:proofErr w:type="spellStart"/>
      <w:r>
        <w:rPr>
          <w:rFonts w:ascii="Arial" w:hAnsi="Arial" w:cs="Arial"/>
        </w:rPr>
        <w:t>porbes</w:t>
      </w:r>
      <w:proofErr w:type="spellEnd"/>
      <w:r>
        <w:rPr>
          <w:rFonts w:ascii="Arial" w:hAnsi="Arial" w:cs="Arial"/>
        </w:rPr>
        <w:t xml:space="preserve"> ring </w:t>
      </w:r>
      <w:r w:rsidRPr="00177E78">
        <w:rPr>
          <w:rFonts w:ascii="Arial" w:hAnsi="Arial" w:cs="Arial"/>
        </w:rPr>
        <w:t>(uniformly spaced) for</w:t>
      </w:r>
      <w:r w:rsidR="00B1305B" w:rsidRPr="00B1305B">
        <w:t xml:space="preserve"> </w:t>
      </w:r>
      <w:r w:rsidR="00B1305B" w:rsidRPr="00B1305B">
        <w:rPr>
          <w:rFonts w:ascii="Arial" w:hAnsi="Arial" w:cs="Arial"/>
        </w:rPr>
        <w:t>backward compatibility</w:t>
      </w:r>
      <w:r w:rsidR="00B1305B">
        <w:rPr>
          <w:rFonts w:ascii="Arial" w:hAnsi="Arial" w:cs="Arial"/>
        </w:rPr>
        <w:t xml:space="preserve">, and </w:t>
      </w:r>
      <w:r w:rsidR="00C806C4">
        <w:rPr>
          <w:rFonts w:ascii="Arial" w:hAnsi="Arial" w:cs="Arial"/>
        </w:rPr>
        <w:t xml:space="preserve">enable 8 probes within 180 </w:t>
      </w:r>
      <w:r w:rsidR="00C806C4" w:rsidRPr="00C806C4">
        <w:rPr>
          <w:rFonts w:ascii="Arial" w:hAnsi="Arial" w:cs="Arial"/>
        </w:rPr>
        <w:t>angular sector for NR</w:t>
      </w:r>
      <w:r w:rsidRPr="00177E78">
        <w:rPr>
          <w:rFonts w:ascii="Arial" w:hAnsi="Arial" w:cs="Arial"/>
        </w:rPr>
        <w:t>.</w:t>
      </w:r>
      <w:r>
        <w:rPr>
          <w:rFonts w:ascii="Arial" w:hAnsi="Arial" w:cs="Arial"/>
        </w:rPr>
        <w:t xml:space="preserve"> </w:t>
      </w:r>
      <w:r w:rsidR="007547EC">
        <w:rPr>
          <w:rFonts w:ascii="Arial" w:hAnsi="Arial" w:cs="Arial"/>
        </w:rPr>
        <w:t>(S</w:t>
      </w:r>
      <w:r w:rsidR="00C806C4">
        <w:rPr>
          <w:rFonts w:ascii="Arial" w:hAnsi="Arial" w:cs="Arial"/>
        </w:rPr>
        <w:t>amsung, vivo)</w:t>
      </w:r>
    </w:p>
    <w:p w:rsidR="00F935B3" w:rsidRPr="002E2C1F" w:rsidRDefault="00F935B3" w:rsidP="000066DA">
      <w:pPr>
        <w:tabs>
          <w:tab w:val="left" w:pos="40"/>
        </w:tabs>
        <w:spacing w:before="0" w:after="180"/>
        <w:rPr>
          <w:rFonts w:ascii="Arial" w:hAnsi="Arial" w:cs="Arial"/>
          <w:b/>
          <w:lang w:eastAsia="zh-CN"/>
        </w:rPr>
      </w:pPr>
    </w:p>
    <w:p w:rsidR="00E64EFA" w:rsidRDefault="00E64EFA" w:rsidP="000066DA">
      <w:pPr>
        <w:tabs>
          <w:tab w:val="left" w:pos="40"/>
        </w:tabs>
        <w:spacing w:before="0" w:after="180"/>
        <w:rPr>
          <w:rFonts w:ascii="Arial" w:hAnsi="Arial" w:cs="Arial"/>
          <w:lang w:eastAsia="zh-CN"/>
        </w:rPr>
      </w:pPr>
      <w:r>
        <w:rPr>
          <w:rFonts w:ascii="Arial" w:hAnsi="Arial" w:cs="Arial"/>
          <w:lang w:eastAsia="zh-CN"/>
        </w:rPr>
        <w:t>Discussion:</w:t>
      </w:r>
    </w:p>
    <w:p w:rsidR="00F935B3" w:rsidRDefault="00FE4468" w:rsidP="000066DA">
      <w:pPr>
        <w:tabs>
          <w:tab w:val="left" w:pos="40"/>
        </w:tabs>
        <w:spacing w:before="0" w:after="180"/>
        <w:rPr>
          <w:rFonts w:ascii="Arial" w:hAnsi="Arial" w:cs="Arial"/>
          <w:lang w:eastAsia="zh-CN"/>
        </w:rPr>
      </w:pPr>
      <w:r>
        <w:rPr>
          <w:rFonts w:ascii="Arial" w:hAnsi="Arial" w:cs="Arial"/>
          <w:lang w:eastAsia="zh-CN"/>
        </w:rPr>
        <w:t xml:space="preserve">Vivo: </w:t>
      </w:r>
      <w:r w:rsidR="00E64EFA">
        <w:rPr>
          <w:rFonts w:ascii="Arial" w:hAnsi="Arial" w:cs="Arial"/>
          <w:lang w:eastAsia="zh-CN"/>
        </w:rPr>
        <w:t>suggest to remove P3, this is included in the P1</w:t>
      </w:r>
    </w:p>
    <w:p w:rsidR="00E64EFA" w:rsidRDefault="00E64EFA" w:rsidP="000066DA">
      <w:pPr>
        <w:tabs>
          <w:tab w:val="left" w:pos="40"/>
        </w:tabs>
        <w:spacing w:before="0" w:after="180"/>
        <w:rPr>
          <w:rFonts w:ascii="Arial" w:hAnsi="Arial" w:cs="Arial"/>
          <w:lang w:eastAsia="zh-CN"/>
        </w:rPr>
      </w:pPr>
      <w:r>
        <w:rPr>
          <w:rFonts w:ascii="Arial" w:hAnsi="Arial" w:cs="Arial"/>
          <w:lang w:eastAsia="zh-CN"/>
        </w:rPr>
        <w:t>S</w:t>
      </w:r>
      <w:r w:rsidR="00C9548B">
        <w:rPr>
          <w:rFonts w:ascii="Arial" w:hAnsi="Arial" w:cs="Arial"/>
          <w:lang w:eastAsia="zh-CN"/>
        </w:rPr>
        <w:t>amsung</w:t>
      </w:r>
      <w:r>
        <w:rPr>
          <w:rFonts w:ascii="Arial" w:hAnsi="Arial" w:cs="Arial"/>
          <w:lang w:eastAsia="zh-CN"/>
        </w:rPr>
        <w:t xml:space="preserve">: </w:t>
      </w:r>
      <w:r w:rsidR="00C9548B">
        <w:rPr>
          <w:rFonts w:ascii="Arial" w:hAnsi="Arial" w:cs="Arial"/>
          <w:lang w:eastAsia="zh-CN"/>
        </w:rPr>
        <w:t xml:space="preserve">suggest to </w:t>
      </w:r>
      <w:r>
        <w:rPr>
          <w:rFonts w:ascii="Arial" w:hAnsi="Arial" w:cs="Arial"/>
          <w:lang w:eastAsia="zh-CN"/>
        </w:rPr>
        <w:t>add sub-</w:t>
      </w:r>
      <w:r w:rsidR="00AD0561">
        <w:rPr>
          <w:rFonts w:ascii="Arial" w:hAnsi="Arial" w:cs="Arial"/>
          <w:lang w:eastAsia="zh-CN"/>
        </w:rPr>
        <w:t>bullet</w:t>
      </w:r>
      <w:r>
        <w:rPr>
          <w:rFonts w:ascii="Arial" w:hAnsi="Arial" w:cs="Arial"/>
          <w:lang w:eastAsia="zh-CN"/>
        </w:rPr>
        <w:t xml:space="preserve"> in P1, if we remove P3, </w:t>
      </w:r>
      <w:r w:rsidR="00C9548B">
        <w:rPr>
          <w:rFonts w:ascii="Arial" w:hAnsi="Arial" w:cs="Arial"/>
          <w:lang w:eastAsia="zh-CN"/>
        </w:rPr>
        <w:t xml:space="preserve">we should </w:t>
      </w:r>
      <w:r>
        <w:rPr>
          <w:rFonts w:ascii="Arial" w:hAnsi="Arial" w:cs="Arial"/>
          <w:lang w:eastAsia="zh-CN"/>
        </w:rPr>
        <w:t>address the active probes</w:t>
      </w:r>
    </w:p>
    <w:p w:rsidR="00E64EFA" w:rsidRDefault="005E03A7" w:rsidP="000066DA">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E64EFA">
        <w:rPr>
          <w:rFonts w:ascii="Arial" w:hAnsi="Arial" w:cs="Arial"/>
          <w:lang w:eastAsia="zh-CN"/>
        </w:rPr>
        <w:t>: we have the answer of how many probes in each options. If you are interested in R&amp;D and other test cases, should use all the 16probes with CE ports</w:t>
      </w:r>
    </w:p>
    <w:p w:rsidR="00FE4468" w:rsidRDefault="00E64EFA" w:rsidP="000066DA">
      <w:pPr>
        <w:tabs>
          <w:tab w:val="left" w:pos="40"/>
        </w:tabs>
        <w:spacing w:before="0" w:after="180"/>
        <w:rPr>
          <w:rFonts w:ascii="Arial" w:hAnsi="Arial" w:cs="Arial"/>
          <w:lang w:eastAsia="zh-CN"/>
        </w:rPr>
      </w:pPr>
      <w:r>
        <w:rPr>
          <w:rFonts w:ascii="Arial" w:hAnsi="Arial" w:cs="Arial" w:hint="eastAsia"/>
          <w:lang w:eastAsia="zh-CN"/>
        </w:rPr>
        <w:t>S</w:t>
      </w:r>
      <w:r>
        <w:rPr>
          <w:rFonts w:ascii="Arial" w:hAnsi="Arial" w:cs="Arial"/>
          <w:lang w:eastAsia="zh-CN"/>
        </w:rPr>
        <w:t>pirent: need to consider the spatial interference</w:t>
      </w:r>
      <w:r w:rsidR="00C9548B">
        <w:rPr>
          <w:rFonts w:ascii="Arial" w:hAnsi="Arial" w:cs="Arial"/>
          <w:lang w:eastAsia="zh-CN"/>
        </w:rPr>
        <w:t xml:space="preserve"> condition testing of NR MIMO OTA </w:t>
      </w:r>
    </w:p>
    <w:p w:rsidR="00E64EFA" w:rsidRDefault="00E64EFA" w:rsidP="000066DA">
      <w:pPr>
        <w:tabs>
          <w:tab w:val="left" w:pos="40"/>
        </w:tabs>
        <w:spacing w:before="0" w:after="180"/>
        <w:rPr>
          <w:rFonts w:ascii="Arial" w:hAnsi="Arial" w:cs="Arial"/>
          <w:lang w:eastAsia="zh-CN"/>
        </w:rPr>
      </w:pPr>
      <w:r>
        <w:rPr>
          <w:rFonts w:ascii="Arial" w:hAnsi="Arial" w:cs="Arial"/>
          <w:lang w:eastAsia="zh-CN"/>
        </w:rPr>
        <w:t xml:space="preserve">Vivo: 16 probes ring is easy for upgrade purpose compared with </w:t>
      </w:r>
      <w:proofErr w:type="spellStart"/>
      <w:r>
        <w:rPr>
          <w:rFonts w:ascii="Arial" w:hAnsi="Arial" w:cs="Arial"/>
          <w:lang w:eastAsia="zh-CN"/>
        </w:rPr>
        <w:t>sectorized</w:t>
      </w:r>
      <w:proofErr w:type="spellEnd"/>
      <w:r>
        <w:rPr>
          <w:rFonts w:ascii="Arial" w:hAnsi="Arial" w:cs="Arial"/>
          <w:lang w:eastAsia="zh-CN"/>
        </w:rPr>
        <w:t xml:space="preserve"> approach</w:t>
      </w:r>
    </w:p>
    <w:p w:rsidR="00E64EFA" w:rsidRDefault="005E03A7" w:rsidP="000066DA">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E64EFA">
        <w:rPr>
          <w:rFonts w:ascii="Arial" w:hAnsi="Arial" w:cs="Arial"/>
          <w:lang w:eastAsia="zh-CN"/>
        </w:rPr>
        <w:t xml:space="preserve">: there is no technical results to show 8 of 16 </w:t>
      </w:r>
      <w:r w:rsidR="00C9548B">
        <w:rPr>
          <w:rFonts w:ascii="Arial" w:hAnsi="Arial" w:cs="Arial"/>
          <w:lang w:eastAsia="zh-CN"/>
        </w:rPr>
        <w:t xml:space="preserve">probes </w:t>
      </w:r>
      <w:r w:rsidR="00E64EFA">
        <w:rPr>
          <w:rFonts w:ascii="Arial" w:hAnsi="Arial" w:cs="Arial"/>
          <w:lang w:eastAsia="zh-CN"/>
        </w:rPr>
        <w:t xml:space="preserve">ring can be used for </w:t>
      </w:r>
      <w:r w:rsidR="00C9548B">
        <w:rPr>
          <w:rFonts w:ascii="Arial" w:hAnsi="Arial" w:cs="Arial"/>
          <w:lang w:eastAsia="zh-CN"/>
        </w:rPr>
        <w:t xml:space="preserve">FR1 </w:t>
      </w:r>
      <w:r w:rsidR="00E64EFA">
        <w:rPr>
          <w:rFonts w:ascii="Arial" w:hAnsi="Arial" w:cs="Arial"/>
          <w:lang w:eastAsia="zh-CN"/>
        </w:rPr>
        <w:t xml:space="preserve">MIMO </w:t>
      </w:r>
      <w:r w:rsidR="00C9548B">
        <w:rPr>
          <w:rFonts w:ascii="Arial" w:hAnsi="Arial" w:cs="Arial"/>
          <w:lang w:eastAsia="zh-CN"/>
        </w:rPr>
        <w:t>OTA</w:t>
      </w:r>
    </w:p>
    <w:p w:rsidR="00E64EFA" w:rsidRDefault="00E64EFA" w:rsidP="000066DA">
      <w:pPr>
        <w:tabs>
          <w:tab w:val="left" w:pos="40"/>
        </w:tabs>
        <w:spacing w:before="0" w:after="180"/>
        <w:rPr>
          <w:rFonts w:ascii="Arial" w:hAnsi="Arial" w:cs="Arial"/>
          <w:lang w:eastAsia="zh-CN"/>
        </w:rPr>
      </w:pPr>
      <w:r>
        <w:rPr>
          <w:rFonts w:ascii="Arial" w:hAnsi="Arial" w:cs="Arial"/>
          <w:lang w:eastAsia="zh-CN"/>
        </w:rPr>
        <w:t>Vivo: 99% power can be generated by 8 probes in 16 ring</w:t>
      </w:r>
      <w:r w:rsidR="00C9548B">
        <w:rPr>
          <w:rFonts w:ascii="Arial" w:hAnsi="Arial" w:cs="Arial"/>
          <w:lang w:eastAsia="zh-CN"/>
        </w:rPr>
        <w:t xml:space="preserve"> based on the paper from </w:t>
      </w:r>
      <w:proofErr w:type="spellStart"/>
      <w:r w:rsidR="005E03A7">
        <w:rPr>
          <w:rFonts w:ascii="Arial" w:hAnsi="Arial" w:cs="Arial"/>
          <w:lang w:eastAsia="zh-CN"/>
        </w:rPr>
        <w:t>Keysight</w:t>
      </w:r>
      <w:proofErr w:type="spellEnd"/>
      <w:r>
        <w:rPr>
          <w:rFonts w:ascii="Arial" w:hAnsi="Arial" w:cs="Arial"/>
          <w:lang w:eastAsia="zh-CN"/>
        </w:rPr>
        <w:t>.</w:t>
      </w:r>
    </w:p>
    <w:p w:rsidR="00F171A7" w:rsidRDefault="00F171A7" w:rsidP="000066DA">
      <w:pPr>
        <w:tabs>
          <w:tab w:val="left" w:pos="40"/>
        </w:tabs>
        <w:spacing w:before="0" w:after="180"/>
        <w:rPr>
          <w:rFonts w:ascii="Arial" w:hAnsi="Arial" w:cs="Arial"/>
          <w:lang w:eastAsia="zh-CN"/>
        </w:rPr>
      </w:pPr>
      <w:r>
        <w:rPr>
          <w:rFonts w:ascii="Arial" w:hAnsi="Arial" w:cs="Arial"/>
          <w:lang w:eastAsia="zh-CN"/>
        </w:rPr>
        <w:t>R&amp;S: the 99% can be generated is based on the specific SNR range selection. Suggest to focus on 16 ring discussion</w:t>
      </w:r>
    </w:p>
    <w:p w:rsidR="00F171A7" w:rsidRDefault="00F171A7" w:rsidP="000066DA">
      <w:pPr>
        <w:tabs>
          <w:tab w:val="left" w:pos="40"/>
        </w:tabs>
        <w:spacing w:before="0" w:after="180"/>
        <w:rPr>
          <w:rFonts w:ascii="Arial" w:hAnsi="Arial" w:cs="Arial"/>
          <w:lang w:eastAsia="zh-CN"/>
        </w:rPr>
      </w:pPr>
      <w:r>
        <w:rPr>
          <w:rFonts w:ascii="Arial" w:hAnsi="Arial" w:cs="Arial"/>
          <w:lang w:eastAsia="zh-CN"/>
        </w:rPr>
        <w:t>S</w:t>
      </w:r>
      <w:r w:rsidR="00C9548B">
        <w:rPr>
          <w:rFonts w:ascii="Arial" w:hAnsi="Arial" w:cs="Arial"/>
          <w:lang w:eastAsia="zh-CN"/>
        </w:rPr>
        <w:t>amsung</w:t>
      </w:r>
      <w:r>
        <w:rPr>
          <w:rFonts w:ascii="Arial" w:hAnsi="Arial" w:cs="Arial"/>
          <w:lang w:eastAsia="zh-CN"/>
        </w:rPr>
        <w:t xml:space="preserve">: 8 of 16ring is kind of </w:t>
      </w:r>
      <w:proofErr w:type="spellStart"/>
      <w:r>
        <w:rPr>
          <w:rFonts w:ascii="Arial" w:hAnsi="Arial" w:cs="Arial"/>
          <w:lang w:eastAsia="zh-CN"/>
        </w:rPr>
        <w:t>sectorized</w:t>
      </w:r>
      <w:proofErr w:type="spellEnd"/>
      <w:r>
        <w:rPr>
          <w:rFonts w:ascii="Arial" w:hAnsi="Arial" w:cs="Arial"/>
          <w:lang w:eastAsia="zh-CN"/>
        </w:rPr>
        <w:t xml:space="preserve"> solution, should be considered.</w:t>
      </w:r>
    </w:p>
    <w:p w:rsidR="00F171A7" w:rsidRDefault="005E03A7" w:rsidP="000066DA">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171A7">
        <w:rPr>
          <w:rFonts w:ascii="Arial" w:hAnsi="Arial" w:cs="Arial"/>
          <w:lang w:eastAsia="zh-CN"/>
        </w:rPr>
        <w:t>: we did not simulate the half of the 16 ring configuration</w:t>
      </w:r>
      <w:r w:rsidR="00C9548B">
        <w:rPr>
          <w:rFonts w:ascii="Arial" w:hAnsi="Arial" w:cs="Arial"/>
          <w:lang w:eastAsia="zh-CN"/>
        </w:rPr>
        <w:t xml:space="preserve"> in our paper</w:t>
      </w:r>
      <w:r w:rsidR="00F171A7">
        <w:rPr>
          <w:rFonts w:ascii="Arial" w:hAnsi="Arial" w:cs="Arial"/>
          <w:lang w:eastAsia="zh-CN"/>
        </w:rPr>
        <w:t xml:space="preserve"> </w:t>
      </w:r>
    </w:p>
    <w:p w:rsidR="00F171A7" w:rsidRDefault="00F171A7" w:rsidP="000066DA">
      <w:pPr>
        <w:tabs>
          <w:tab w:val="left" w:pos="40"/>
        </w:tabs>
        <w:spacing w:before="0" w:after="180"/>
        <w:rPr>
          <w:rFonts w:ascii="Arial" w:hAnsi="Arial" w:cs="Arial"/>
          <w:lang w:eastAsia="zh-CN"/>
        </w:rPr>
      </w:pPr>
      <w:r>
        <w:rPr>
          <w:rFonts w:ascii="Arial" w:hAnsi="Arial" w:cs="Arial"/>
          <w:lang w:eastAsia="zh-CN"/>
        </w:rPr>
        <w:t xml:space="preserve">Vivo: the results in R4-1909728 show good results of 8 probes with 99% power </w:t>
      </w:r>
      <w:r w:rsidR="00C9548B">
        <w:rPr>
          <w:rFonts w:ascii="Arial" w:hAnsi="Arial" w:cs="Arial"/>
          <w:lang w:eastAsia="zh-CN"/>
        </w:rPr>
        <w:t>range</w:t>
      </w:r>
    </w:p>
    <w:p w:rsidR="00E64EFA" w:rsidRDefault="005E03A7" w:rsidP="000066DA">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171A7">
        <w:rPr>
          <w:rFonts w:ascii="Arial" w:hAnsi="Arial" w:cs="Arial"/>
          <w:lang w:eastAsia="zh-CN"/>
        </w:rPr>
        <w:t>: the probes in th</w:t>
      </w:r>
      <w:r w:rsidR="00C9548B">
        <w:rPr>
          <w:rFonts w:ascii="Arial" w:hAnsi="Arial" w:cs="Arial"/>
          <w:lang w:eastAsia="zh-CN"/>
        </w:rPr>
        <w:t>at</w:t>
      </w:r>
      <w:r w:rsidR="00F171A7">
        <w:rPr>
          <w:rFonts w:ascii="Arial" w:hAnsi="Arial" w:cs="Arial"/>
          <w:lang w:eastAsia="zh-CN"/>
        </w:rPr>
        <w:t xml:space="preserve"> paper is not uniformly spaced </w:t>
      </w:r>
    </w:p>
    <w:p w:rsidR="00F171A7" w:rsidRDefault="00F171A7" w:rsidP="000066DA">
      <w:pPr>
        <w:tabs>
          <w:tab w:val="left" w:pos="40"/>
        </w:tabs>
        <w:spacing w:before="0" w:after="180"/>
        <w:rPr>
          <w:rFonts w:ascii="Arial" w:hAnsi="Arial" w:cs="Arial"/>
          <w:lang w:eastAsia="zh-CN"/>
        </w:rPr>
      </w:pPr>
      <w:r>
        <w:rPr>
          <w:rFonts w:ascii="Arial" w:hAnsi="Arial" w:cs="Arial" w:hint="eastAsia"/>
          <w:lang w:eastAsia="zh-CN"/>
        </w:rPr>
        <w:t>C</w:t>
      </w:r>
      <w:r>
        <w:rPr>
          <w:rFonts w:ascii="Arial" w:hAnsi="Arial" w:cs="Arial"/>
          <w:lang w:eastAsia="zh-CN"/>
        </w:rPr>
        <w:t xml:space="preserve">MCC: support P1 to use 16 uniformly spaced ring configuration, </w:t>
      </w:r>
      <w:r w:rsidR="00C9548B">
        <w:rPr>
          <w:rFonts w:ascii="Arial" w:hAnsi="Arial" w:cs="Arial"/>
          <w:lang w:eastAsia="zh-CN"/>
        </w:rPr>
        <w:t>further</w:t>
      </w:r>
      <w:r w:rsidR="00AD0561">
        <w:rPr>
          <w:rFonts w:ascii="Arial" w:hAnsi="Arial" w:cs="Arial"/>
          <w:lang w:eastAsia="zh-CN"/>
        </w:rPr>
        <w:t xml:space="preserve"> study the probes location for </w:t>
      </w:r>
      <w:r w:rsidR="00C9548B">
        <w:rPr>
          <w:rFonts w:ascii="Arial" w:hAnsi="Arial" w:cs="Arial"/>
          <w:lang w:eastAsia="zh-CN"/>
        </w:rPr>
        <w:t xml:space="preserve">different </w:t>
      </w:r>
      <w:r w:rsidR="00AD0561">
        <w:rPr>
          <w:rFonts w:ascii="Arial" w:hAnsi="Arial" w:cs="Arial"/>
          <w:lang w:eastAsia="zh-CN"/>
        </w:rPr>
        <w:t xml:space="preserve">channel model, suggest to focus on whether to use 16 ring or </w:t>
      </w:r>
      <w:proofErr w:type="spellStart"/>
      <w:r w:rsidR="00AD0561">
        <w:rPr>
          <w:rFonts w:ascii="Arial" w:hAnsi="Arial" w:cs="Arial"/>
          <w:lang w:eastAsia="zh-CN"/>
        </w:rPr>
        <w:t>sectorized</w:t>
      </w:r>
      <w:proofErr w:type="spellEnd"/>
      <w:r w:rsidR="00AD0561">
        <w:rPr>
          <w:rFonts w:ascii="Arial" w:hAnsi="Arial" w:cs="Arial"/>
          <w:lang w:eastAsia="zh-CN"/>
        </w:rPr>
        <w:t xml:space="preserve"> configuration.</w:t>
      </w:r>
    </w:p>
    <w:p w:rsidR="00AD0561" w:rsidRDefault="00AD0561" w:rsidP="000066DA">
      <w:pPr>
        <w:tabs>
          <w:tab w:val="left" w:pos="40"/>
        </w:tabs>
        <w:spacing w:before="0" w:after="180"/>
        <w:rPr>
          <w:rFonts w:ascii="Arial" w:hAnsi="Arial" w:cs="Arial"/>
          <w:lang w:eastAsia="zh-CN"/>
        </w:rPr>
      </w:pPr>
      <w:r>
        <w:rPr>
          <w:rFonts w:ascii="Arial" w:hAnsi="Arial" w:cs="Arial"/>
          <w:lang w:eastAsia="zh-CN"/>
        </w:rPr>
        <w:t>Apple: not just about cost, when we select 16</w:t>
      </w:r>
      <w:r w:rsidR="00C9548B">
        <w:rPr>
          <w:rFonts w:ascii="Arial" w:hAnsi="Arial" w:cs="Arial"/>
          <w:lang w:eastAsia="zh-CN"/>
        </w:rPr>
        <w:t xml:space="preserve"> uniformly spaced </w:t>
      </w:r>
      <w:r>
        <w:rPr>
          <w:rFonts w:ascii="Arial" w:hAnsi="Arial" w:cs="Arial"/>
          <w:lang w:eastAsia="zh-CN"/>
        </w:rPr>
        <w:t>ring, flexibility of the 16 ring system is also important for UE v</w:t>
      </w:r>
      <w:r w:rsidR="00C9548B">
        <w:rPr>
          <w:rFonts w:ascii="Arial" w:hAnsi="Arial" w:cs="Arial"/>
          <w:lang w:eastAsia="zh-CN"/>
        </w:rPr>
        <w:t>e</w:t>
      </w:r>
      <w:r>
        <w:rPr>
          <w:rFonts w:ascii="Arial" w:hAnsi="Arial" w:cs="Arial"/>
          <w:lang w:eastAsia="zh-CN"/>
        </w:rPr>
        <w:t xml:space="preserve">ndors </w:t>
      </w:r>
    </w:p>
    <w:p w:rsidR="00AD0561" w:rsidRDefault="00AD0561" w:rsidP="000066DA">
      <w:pPr>
        <w:tabs>
          <w:tab w:val="left" w:pos="40"/>
        </w:tabs>
        <w:spacing w:before="0" w:after="180"/>
        <w:rPr>
          <w:rFonts w:ascii="Arial" w:hAnsi="Arial" w:cs="Arial"/>
          <w:lang w:eastAsia="zh-CN"/>
        </w:rPr>
      </w:pPr>
      <w:r>
        <w:rPr>
          <w:rFonts w:ascii="Arial" w:hAnsi="Arial" w:cs="Arial"/>
          <w:lang w:eastAsia="zh-CN"/>
        </w:rPr>
        <w:lastRenderedPageBreak/>
        <w:t xml:space="preserve">Huawei: </w:t>
      </w:r>
      <w:proofErr w:type="spellStart"/>
      <w:r>
        <w:rPr>
          <w:rFonts w:ascii="Arial" w:hAnsi="Arial" w:cs="Arial"/>
          <w:lang w:eastAsia="zh-CN"/>
        </w:rPr>
        <w:t>sectorized</w:t>
      </w:r>
      <w:proofErr w:type="spellEnd"/>
      <w:r>
        <w:rPr>
          <w:rFonts w:ascii="Arial" w:hAnsi="Arial" w:cs="Arial"/>
          <w:lang w:eastAsia="zh-CN"/>
        </w:rPr>
        <w:t xml:space="preserve"> configuration is only for specific channel models, in practical, UE may use more beams from BS side, </w:t>
      </w:r>
      <w:proofErr w:type="gramStart"/>
      <w:r>
        <w:rPr>
          <w:rFonts w:ascii="Arial" w:hAnsi="Arial" w:cs="Arial"/>
          <w:lang w:eastAsia="zh-CN"/>
        </w:rPr>
        <w:t>then</w:t>
      </w:r>
      <w:proofErr w:type="gramEnd"/>
      <w:r>
        <w:rPr>
          <w:rFonts w:ascii="Arial" w:hAnsi="Arial" w:cs="Arial"/>
          <w:lang w:eastAsia="zh-CN"/>
        </w:rPr>
        <w:t xml:space="preserve"> the </w:t>
      </w:r>
      <w:proofErr w:type="spellStart"/>
      <w:r>
        <w:rPr>
          <w:rFonts w:ascii="Arial" w:hAnsi="Arial" w:cs="Arial"/>
          <w:lang w:eastAsia="zh-CN"/>
        </w:rPr>
        <w:t>sectorized</w:t>
      </w:r>
      <w:proofErr w:type="spellEnd"/>
      <w:r>
        <w:rPr>
          <w:rFonts w:ascii="Arial" w:hAnsi="Arial" w:cs="Arial"/>
          <w:lang w:eastAsia="zh-CN"/>
        </w:rPr>
        <w:t xml:space="preserve"> configuration is not enough </w:t>
      </w:r>
    </w:p>
    <w:p w:rsidR="00AD0561" w:rsidRDefault="00AD0561" w:rsidP="000066DA">
      <w:pPr>
        <w:tabs>
          <w:tab w:val="left" w:pos="40"/>
        </w:tabs>
        <w:spacing w:before="0" w:after="180"/>
        <w:rPr>
          <w:rFonts w:ascii="Arial" w:hAnsi="Arial" w:cs="Arial"/>
          <w:lang w:eastAsia="zh-CN"/>
        </w:rPr>
      </w:pPr>
      <w:r>
        <w:rPr>
          <w:rFonts w:ascii="Arial" w:hAnsi="Arial" w:cs="Arial" w:hint="eastAsia"/>
          <w:lang w:eastAsia="zh-CN"/>
        </w:rPr>
        <w:t>S</w:t>
      </w:r>
      <w:r w:rsidR="00C9548B">
        <w:rPr>
          <w:rFonts w:ascii="Arial" w:hAnsi="Arial" w:cs="Arial"/>
          <w:lang w:eastAsia="zh-CN"/>
        </w:rPr>
        <w:t>amsung</w:t>
      </w:r>
      <w:r>
        <w:rPr>
          <w:rFonts w:ascii="Arial" w:hAnsi="Arial" w:cs="Arial"/>
          <w:lang w:eastAsia="zh-CN"/>
        </w:rPr>
        <w:t xml:space="preserve">: agree with CMCC and Huawei, support P1 </w:t>
      </w:r>
    </w:p>
    <w:p w:rsidR="00AD0561" w:rsidRDefault="005E03A7" w:rsidP="000066DA">
      <w:pPr>
        <w:tabs>
          <w:tab w:val="left" w:pos="40"/>
        </w:tabs>
        <w:spacing w:before="0" w:after="180"/>
        <w:rPr>
          <w:rFonts w:ascii="Arial" w:hAnsi="Arial" w:cs="Arial"/>
          <w:lang w:eastAsia="zh-CN"/>
        </w:rPr>
      </w:pPr>
      <w:proofErr w:type="spellStart"/>
      <w:r>
        <w:rPr>
          <w:rFonts w:ascii="Arial" w:hAnsi="Arial" w:cs="Arial" w:hint="eastAsia"/>
          <w:lang w:eastAsia="zh-CN"/>
        </w:rPr>
        <w:t>Keysight</w:t>
      </w:r>
      <w:proofErr w:type="spellEnd"/>
      <w:r w:rsidR="00AD0561">
        <w:rPr>
          <w:rFonts w:ascii="Arial" w:hAnsi="Arial" w:cs="Arial"/>
          <w:lang w:eastAsia="zh-CN"/>
        </w:rPr>
        <w:t xml:space="preserve">: we did not see technical reason for selecting P1, </w:t>
      </w:r>
      <w:r w:rsidR="00C9548B">
        <w:rPr>
          <w:rFonts w:ascii="Arial" w:hAnsi="Arial" w:cs="Arial"/>
          <w:lang w:eastAsia="zh-CN"/>
        </w:rPr>
        <w:t xml:space="preserve">16 probes ring is </w:t>
      </w:r>
      <w:r w:rsidR="00AD0561">
        <w:rPr>
          <w:rFonts w:ascii="Arial" w:hAnsi="Arial" w:cs="Arial"/>
          <w:lang w:eastAsia="zh-CN"/>
        </w:rPr>
        <w:t>only based on many reasons not technical</w:t>
      </w:r>
      <w:r w:rsidR="008A21A1">
        <w:rPr>
          <w:rFonts w:ascii="Arial" w:hAnsi="Arial" w:cs="Arial"/>
          <w:lang w:eastAsia="zh-CN"/>
        </w:rPr>
        <w:t xml:space="preserve">. </w:t>
      </w:r>
      <w:r w:rsidR="00AD0561">
        <w:rPr>
          <w:rFonts w:ascii="Arial" w:hAnsi="Arial" w:cs="Arial"/>
          <w:lang w:eastAsia="zh-CN"/>
        </w:rPr>
        <w:t xml:space="preserve"> </w:t>
      </w:r>
    </w:p>
    <w:p w:rsidR="008A21A1" w:rsidRDefault="008A21A1" w:rsidP="000066DA">
      <w:pPr>
        <w:tabs>
          <w:tab w:val="left" w:pos="40"/>
        </w:tabs>
        <w:spacing w:before="0" w:after="180"/>
        <w:rPr>
          <w:rFonts w:ascii="Arial" w:hAnsi="Arial" w:cs="Arial"/>
          <w:lang w:eastAsia="zh-CN"/>
        </w:rPr>
      </w:pPr>
    </w:p>
    <w:p w:rsidR="008A21A1" w:rsidRDefault="008A21A1" w:rsidP="000066DA">
      <w:pPr>
        <w:tabs>
          <w:tab w:val="left" w:pos="40"/>
        </w:tabs>
        <w:spacing w:before="0" w:after="180"/>
        <w:rPr>
          <w:rFonts w:ascii="Arial" w:hAnsi="Arial" w:cs="Arial"/>
          <w:lang w:eastAsia="zh-CN"/>
        </w:rPr>
      </w:pPr>
      <w:r>
        <w:rPr>
          <w:rFonts w:ascii="Arial" w:hAnsi="Arial" w:cs="Arial"/>
          <w:lang w:eastAsia="zh-CN"/>
        </w:rPr>
        <w:t xml:space="preserve">Agreements: </w:t>
      </w:r>
    </w:p>
    <w:p w:rsidR="008A21A1" w:rsidRPr="00177E78" w:rsidRDefault="008A21A1" w:rsidP="008A21A1">
      <w:pPr>
        <w:spacing w:before="0" w:after="180"/>
        <w:ind w:left="864"/>
        <w:rPr>
          <w:rFonts w:ascii="Arial" w:hAnsi="Arial" w:cs="Arial"/>
          <w:lang w:eastAsia="zh-CN"/>
        </w:rPr>
      </w:pPr>
      <w:r w:rsidRPr="008A21A1">
        <w:rPr>
          <w:rFonts w:ascii="Arial" w:hAnsi="Arial" w:cs="Arial"/>
          <w:b/>
          <w:highlight w:val="green"/>
        </w:rPr>
        <w:t>Proposal 1</w:t>
      </w:r>
      <w:r w:rsidRPr="008A21A1">
        <w:rPr>
          <w:rFonts w:ascii="Arial" w:hAnsi="Arial" w:cs="Arial"/>
          <w:highlight w:val="green"/>
        </w:rPr>
        <w:t>: Adopt option2</w:t>
      </w:r>
      <w:r w:rsidR="00C9548B">
        <w:rPr>
          <w:rFonts w:ascii="Arial" w:hAnsi="Arial" w:cs="Arial"/>
          <w:highlight w:val="green"/>
        </w:rPr>
        <w:t xml:space="preserve"> </w:t>
      </w:r>
      <w:r w:rsidRPr="008A21A1">
        <w:rPr>
          <w:rFonts w:ascii="Arial" w:hAnsi="Arial" w:cs="Arial"/>
          <w:highlight w:val="green"/>
        </w:rPr>
        <w:t>i.e. 16 probes ring (uniformly spaced) for NR FR1 MPAC syste</w:t>
      </w:r>
      <w:r w:rsidRPr="008A21A1">
        <w:rPr>
          <w:rFonts w:ascii="Arial" w:hAnsi="Arial" w:cs="Arial"/>
          <w:highlight w:val="green"/>
          <w:lang w:eastAsia="zh-CN"/>
        </w:rPr>
        <w:t xml:space="preserve">m. </w:t>
      </w:r>
    </w:p>
    <w:p w:rsidR="00E64EFA" w:rsidRDefault="00E64EFA" w:rsidP="000066DA">
      <w:pPr>
        <w:tabs>
          <w:tab w:val="left" w:pos="40"/>
        </w:tabs>
        <w:spacing w:before="0" w:after="180"/>
        <w:rPr>
          <w:rFonts w:ascii="Arial" w:hAnsi="Arial" w:cs="Arial"/>
          <w:lang w:eastAsia="zh-CN"/>
        </w:rPr>
      </w:pPr>
    </w:p>
    <w:p w:rsidR="00C320FB" w:rsidRPr="00806507" w:rsidRDefault="00C320FB" w:rsidP="00C320FB">
      <w:pPr>
        <w:pStyle w:val="ab"/>
        <w:jc w:val="center"/>
        <w:rPr>
          <w:sz w:val="21"/>
        </w:rPr>
      </w:pPr>
      <w:bookmarkStart w:id="3" w:name="_Ref21085132"/>
      <w:r w:rsidRPr="00806507">
        <w:rPr>
          <w:sz w:val="21"/>
        </w:rPr>
        <w:t xml:space="preserve">Table </w:t>
      </w:r>
      <w:r w:rsidRPr="00806507">
        <w:rPr>
          <w:sz w:val="21"/>
        </w:rPr>
        <w:fldChar w:fldCharType="begin"/>
      </w:r>
      <w:r w:rsidRPr="00806507">
        <w:rPr>
          <w:sz w:val="21"/>
        </w:rPr>
        <w:instrText xml:space="preserve"> SEQ Table \* ARABIC </w:instrText>
      </w:r>
      <w:r w:rsidRPr="00806507">
        <w:rPr>
          <w:sz w:val="21"/>
        </w:rPr>
        <w:fldChar w:fldCharType="separate"/>
      </w:r>
      <w:r w:rsidRPr="00806507">
        <w:rPr>
          <w:noProof/>
          <w:sz w:val="21"/>
        </w:rPr>
        <w:t>1</w:t>
      </w:r>
      <w:r w:rsidRPr="00806507">
        <w:rPr>
          <w:sz w:val="21"/>
        </w:rPr>
        <w:fldChar w:fldCharType="end"/>
      </w:r>
      <w:bookmarkEnd w:id="3"/>
      <w:r w:rsidRPr="00806507">
        <w:rPr>
          <w:sz w:val="21"/>
        </w:rPr>
        <w:t>: NR FR1 and LTE Weigh</w:t>
      </w:r>
      <w:r w:rsidRPr="00806507">
        <w:rPr>
          <w:noProof/>
          <w:sz w:val="21"/>
        </w:rPr>
        <w:t>ted RMS Correlation Errors (</w:t>
      </w:r>
      <w:r w:rsidR="00970DFC">
        <w:rPr>
          <w:noProof/>
          <w:sz w:val="21"/>
        </w:rPr>
        <w:t xml:space="preserve">based on </w:t>
      </w:r>
      <w:r w:rsidRPr="00806507">
        <w:rPr>
          <w:noProof/>
          <w:sz w:val="21"/>
        </w:rPr>
        <w:t>Option 6)</w:t>
      </w:r>
      <w:r w:rsidR="00970DFC">
        <w:rPr>
          <w:noProof/>
          <w:sz w:val="21"/>
        </w:rPr>
        <w:t xml:space="preserve"> in [</w:t>
      </w:r>
      <w:r w:rsidR="00970DFC" w:rsidRPr="00970DFC">
        <w:rPr>
          <w:noProof/>
          <w:sz w:val="21"/>
        </w:rPr>
        <w:t>R4-1912103</w:t>
      </w:r>
      <w:r w:rsidR="00970DFC">
        <w:rPr>
          <w:noProof/>
          <w:sz w:val="21"/>
        </w:rPr>
        <w:t>]</w:t>
      </w:r>
    </w:p>
    <w:tbl>
      <w:tblPr>
        <w:tblW w:w="0" w:type="auto"/>
        <w:tblCellMar>
          <w:left w:w="0" w:type="dxa"/>
          <w:right w:w="0" w:type="dxa"/>
        </w:tblCellMar>
        <w:tblLook w:val="04A0" w:firstRow="1" w:lastRow="0" w:firstColumn="1" w:lastColumn="0" w:noHBand="0" w:noVBand="1"/>
      </w:tblPr>
      <w:tblGrid>
        <w:gridCol w:w="1610"/>
        <w:gridCol w:w="1697"/>
        <w:gridCol w:w="1617"/>
        <w:gridCol w:w="2272"/>
        <w:gridCol w:w="2268"/>
      </w:tblGrid>
      <w:tr w:rsidR="00C320FB" w:rsidTr="00C320FB">
        <w:tc>
          <w:tcPr>
            <w:tcW w:w="161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20FB" w:rsidRDefault="00C320FB" w:rsidP="009109D7">
            <w:pPr>
              <w:rPr>
                <w:b/>
                <w:bCs/>
                <w:color w:val="3B3838"/>
                <w:lang w:val="en-US"/>
              </w:rPr>
            </w:pPr>
            <w:r>
              <w:rPr>
                <w:b/>
                <w:bCs/>
                <w:color w:val="3B3838"/>
              </w:rPr>
              <w:t>Channel Model</w:t>
            </w:r>
          </w:p>
        </w:tc>
        <w:tc>
          <w:tcPr>
            <w:tcW w:w="785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jc w:val="center"/>
              <w:rPr>
                <w:b/>
                <w:bCs/>
                <w:color w:val="3B3838"/>
              </w:rPr>
            </w:pPr>
            <w:r>
              <w:rPr>
                <w:b/>
                <w:bCs/>
                <w:color w:val="3B3838"/>
              </w:rPr>
              <w:t>Weighted RMS Correlation Error (Option 6)</w:t>
            </w:r>
          </w:p>
        </w:tc>
      </w:tr>
      <w:tr w:rsidR="00C320FB" w:rsidTr="00C320FB">
        <w:tc>
          <w:tcPr>
            <w:tcW w:w="0" w:type="auto"/>
            <w:vMerge/>
            <w:tcBorders>
              <w:top w:val="single" w:sz="8" w:space="0" w:color="auto"/>
              <w:left w:val="single" w:sz="8" w:space="0" w:color="auto"/>
              <w:bottom w:val="single" w:sz="8" w:space="0" w:color="auto"/>
              <w:right w:val="single" w:sz="8" w:space="0" w:color="auto"/>
            </w:tcBorders>
            <w:vAlign w:val="center"/>
            <w:hideMark/>
          </w:tcPr>
          <w:p w:rsidR="00C320FB" w:rsidRPr="00C320FB" w:rsidRDefault="00C320FB" w:rsidP="009109D7">
            <w:pPr>
              <w:rPr>
                <w:rFonts w:ascii="Calibri" w:eastAsia="Calibri" w:hAnsi="Calibri" w:cs="Calibri"/>
                <w:b/>
                <w:bCs/>
                <w:color w:val="3B3838"/>
                <w:sz w:val="22"/>
                <w:szCs w:val="22"/>
              </w:rPr>
            </w:pPr>
          </w:p>
        </w:tc>
        <w:tc>
          <w:tcPr>
            <w:tcW w:w="331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jc w:val="center"/>
              <w:rPr>
                <w:b/>
                <w:bCs/>
                <w:color w:val="3B3838"/>
              </w:rPr>
            </w:pPr>
            <w:r>
              <w:rPr>
                <w:b/>
                <w:bCs/>
                <w:color w:val="3B3838"/>
              </w:rPr>
              <w:t>NR FR1 @3.5GHz and 2.31</w:t>
            </w:r>
            <w:r>
              <w:rPr>
                <w:rFonts w:ascii="Symbol" w:hAnsi="Symbol"/>
                <w:b/>
                <w:bCs/>
                <w:color w:val="3B3838"/>
              </w:rPr>
              <w:t></w:t>
            </w:r>
            <w:r>
              <w:rPr>
                <w:rFonts w:ascii="Symbol" w:hAnsi="Symbol"/>
                <w:b/>
                <w:bCs/>
                <w:color w:val="3B3838"/>
              </w:rPr>
              <w:t></w:t>
            </w:r>
            <w:r>
              <w:rPr>
                <w:b/>
                <w:bCs/>
                <w:color w:val="3B3838"/>
              </w:rPr>
              <w:t>test zone size</w:t>
            </w:r>
          </w:p>
        </w:tc>
        <w:tc>
          <w:tcPr>
            <w:tcW w:w="454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rPr>
                <w:b/>
                <w:bCs/>
                <w:color w:val="3B3838"/>
              </w:rPr>
            </w:pPr>
            <w:r>
              <w:rPr>
                <w:b/>
                <w:bCs/>
                <w:color w:val="3B3838"/>
              </w:rPr>
              <w:t>NR FR1 @7.125GHz and 4.8</w:t>
            </w:r>
            <w:r>
              <w:rPr>
                <w:rFonts w:ascii="Symbol" w:hAnsi="Symbol"/>
                <w:b/>
                <w:bCs/>
                <w:color w:val="3B3838"/>
              </w:rPr>
              <w:t></w:t>
            </w:r>
            <w:r>
              <w:rPr>
                <w:rFonts w:ascii="Symbol" w:hAnsi="Symbol"/>
                <w:b/>
                <w:bCs/>
                <w:color w:val="3B3838"/>
              </w:rPr>
              <w:t></w:t>
            </w:r>
            <w:r>
              <w:rPr>
                <w:b/>
                <w:bCs/>
                <w:color w:val="3B3838"/>
              </w:rPr>
              <w:t>test zone size</w:t>
            </w:r>
          </w:p>
        </w:tc>
      </w:tr>
      <w:tr w:rsidR="00C320FB" w:rsidTr="00C320FB">
        <w:tc>
          <w:tcPr>
            <w:tcW w:w="0" w:type="auto"/>
            <w:vMerge/>
            <w:tcBorders>
              <w:top w:val="single" w:sz="8" w:space="0" w:color="auto"/>
              <w:left w:val="single" w:sz="8" w:space="0" w:color="auto"/>
              <w:bottom w:val="single" w:sz="8" w:space="0" w:color="auto"/>
              <w:right w:val="single" w:sz="8" w:space="0" w:color="auto"/>
            </w:tcBorders>
            <w:vAlign w:val="center"/>
            <w:hideMark/>
          </w:tcPr>
          <w:p w:rsidR="00C320FB" w:rsidRPr="00C320FB" w:rsidRDefault="00C320FB" w:rsidP="009109D7">
            <w:pPr>
              <w:rPr>
                <w:rFonts w:ascii="Calibri" w:eastAsia="Calibri" w:hAnsi="Calibri" w:cs="Calibri"/>
                <w:b/>
                <w:bCs/>
                <w:color w:val="3B3838"/>
                <w:sz w:val="22"/>
                <w:szCs w:val="22"/>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rPr>
                <w:b/>
                <w:bCs/>
                <w:color w:val="3B3838"/>
              </w:rPr>
            </w:pPr>
            <w:r>
              <w:rPr>
                <w:b/>
                <w:bCs/>
                <w:color w:val="3B3838"/>
              </w:rPr>
              <w:t xml:space="preserve">8 </w:t>
            </w:r>
            <w:proofErr w:type="spellStart"/>
            <w:r>
              <w:rPr>
                <w:b/>
                <w:bCs/>
                <w:color w:val="3B3838"/>
              </w:rPr>
              <w:t>Sectorized</w:t>
            </w:r>
            <w:proofErr w:type="spellEnd"/>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rPr>
                <w:b/>
                <w:bCs/>
                <w:color w:val="3B3838"/>
              </w:rPr>
            </w:pPr>
            <w:r>
              <w:rPr>
                <w:b/>
                <w:bCs/>
                <w:color w:val="3B3838"/>
              </w:rPr>
              <w:t>16 Uniform</w:t>
            </w:r>
          </w:p>
        </w:tc>
        <w:tc>
          <w:tcPr>
            <w:tcW w:w="2272"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rPr>
                <w:b/>
                <w:bCs/>
                <w:color w:val="3B3838"/>
              </w:rPr>
            </w:pPr>
            <w:r>
              <w:rPr>
                <w:b/>
                <w:bCs/>
                <w:color w:val="3B3838"/>
              </w:rPr>
              <w:t xml:space="preserve">8 </w:t>
            </w:r>
            <w:proofErr w:type="spellStart"/>
            <w:r>
              <w:rPr>
                <w:b/>
                <w:bCs/>
                <w:color w:val="3B3838"/>
              </w:rPr>
              <w:t>Sectorized</w:t>
            </w:r>
            <w:bookmarkStart w:id="4" w:name="_GoBack"/>
            <w:bookmarkEnd w:id="4"/>
            <w:proofErr w:type="spellEnd"/>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Default="00C320FB" w:rsidP="009109D7">
            <w:pPr>
              <w:rPr>
                <w:b/>
                <w:bCs/>
                <w:color w:val="3B3838"/>
              </w:rPr>
            </w:pPr>
            <w:r>
              <w:rPr>
                <w:b/>
                <w:bCs/>
                <w:color w:val="3B3838"/>
              </w:rPr>
              <w:t>16 Uniform</w:t>
            </w:r>
          </w:p>
        </w:tc>
      </w:tr>
      <w:tr w:rsidR="00C320FB" w:rsidTr="00C320FB">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rPr>
                <w:color w:val="3B3838"/>
              </w:rPr>
            </w:pPr>
            <w:r w:rsidRPr="00970DFC">
              <w:rPr>
                <w:color w:val="3B3838"/>
              </w:rPr>
              <w:t>CDL-A (</w:t>
            </w:r>
            <w:proofErr w:type="spellStart"/>
            <w:r w:rsidRPr="00970DFC">
              <w:rPr>
                <w:color w:val="3B3838"/>
              </w:rPr>
              <w:t>UMi</w:t>
            </w:r>
            <w:proofErr w:type="spellEnd"/>
            <w:r w:rsidRPr="00970DFC">
              <w:rPr>
                <w:color w:val="3B3838"/>
              </w:rPr>
              <w:t>)</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FF0000"/>
              </w:rPr>
            </w:pPr>
            <w:r w:rsidRPr="00970DFC">
              <w:rPr>
                <w:color w:val="FF0000"/>
              </w:rPr>
              <w:t>0.02</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FF0000"/>
              </w:rPr>
            </w:pPr>
            <w:r w:rsidRPr="00970DFC">
              <w:rPr>
                <w:color w:val="FF0000"/>
              </w:rPr>
              <w:t>0.12</w:t>
            </w:r>
          </w:p>
        </w:tc>
        <w:tc>
          <w:tcPr>
            <w:tcW w:w="2272"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FF0000"/>
              </w:rPr>
            </w:pPr>
            <w:r w:rsidRPr="00970DFC">
              <w:rPr>
                <w:color w:val="FF0000"/>
              </w:rPr>
              <w:t>0.07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3B3838"/>
              </w:rPr>
            </w:pPr>
            <w:r w:rsidRPr="00970DFC">
              <w:rPr>
                <w:color w:val="FF0000"/>
              </w:rPr>
              <w:t>0.29</w:t>
            </w:r>
          </w:p>
        </w:tc>
      </w:tr>
      <w:tr w:rsidR="00C320FB" w:rsidTr="00C320FB">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rPr>
                <w:color w:val="3B3838"/>
              </w:rPr>
            </w:pPr>
            <w:r w:rsidRPr="00970DFC">
              <w:rPr>
                <w:color w:val="3B3838"/>
              </w:rPr>
              <w:t>CDL-C (</w:t>
            </w:r>
            <w:proofErr w:type="spellStart"/>
            <w:r w:rsidRPr="00970DFC">
              <w:rPr>
                <w:color w:val="3B3838"/>
              </w:rPr>
              <w:t>UMa</w:t>
            </w:r>
            <w:proofErr w:type="spellEnd"/>
            <w:r w:rsidRPr="00970DFC">
              <w:rPr>
                <w:color w:val="3B3838"/>
              </w:rPr>
              <w:t>)</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FF0000"/>
              </w:rPr>
            </w:pPr>
            <w:r w:rsidRPr="00970DFC">
              <w:rPr>
                <w:color w:val="FF0000"/>
              </w:rPr>
              <w:t>0.08</w:t>
            </w:r>
          </w:p>
        </w:tc>
        <w:tc>
          <w:tcPr>
            <w:tcW w:w="1617"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FF0000"/>
              </w:rPr>
            </w:pPr>
            <w:r w:rsidRPr="00970DFC">
              <w:rPr>
                <w:color w:val="FF0000"/>
              </w:rPr>
              <w:t>0.08</w:t>
            </w:r>
          </w:p>
        </w:tc>
        <w:tc>
          <w:tcPr>
            <w:tcW w:w="2272"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FF0000"/>
              </w:rPr>
            </w:pPr>
            <w:r w:rsidRPr="00970DFC">
              <w:rPr>
                <w:color w:val="FF0000"/>
              </w:rPr>
              <w:t>0.08</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C320FB" w:rsidRPr="00970DFC" w:rsidRDefault="00C320FB" w:rsidP="009109D7">
            <w:pPr>
              <w:jc w:val="center"/>
              <w:rPr>
                <w:color w:val="3B3838"/>
              </w:rPr>
            </w:pPr>
            <w:r w:rsidRPr="00970DFC">
              <w:rPr>
                <w:color w:val="FF0000"/>
              </w:rPr>
              <w:t>0.2</w:t>
            </w:r>
          </w:p>
        </w:tc>
      </w:tr>
    </w:tbl>
    <w:p w:rsidR="00F935B3" w:rsidRDefault="00F935B3" w:rsidP="000066DA">
      <w:pPr>
        <w:tabs>
          <w:tab w:val="left" w:pos="40"/>
        </w:tabs>
        <w:spacing w:before="0" w:after="180"/>
        <w:rPr>
          <w:rFonts w:ascii="Arial" w:hAnsi="Arial" w:cs="Arial"/>
          <w:lang w:eastAsia="zh-CN"/>
        </w:rPr>
      </w:pPr>
    </w:p>
    <w:p w:rsidR="00806507" w:rsidRPr="00806507" w:rsidRDefault="00806507" w:rsidP="00806507">
      <w:pPr>
        <w:pStyle w:val="ab"/>
        <w:jc w:val="center"/>
        <w:rPr>
          <w:sz w:val="21"/>
        </w:rPr>
      </w:pPr>
      <w:r w:rsidRPr="00806507">
        <w:rPr>
          <w:sz w:val="21"/>
        </w:rPr>
        <w:t xml:space="preserve">Table 2: </w:t>
      </w:r>
      <w:r w:rsidR="00970DFC">
        <w:rPr>
          <w:sz w:val="21"/>
        </w:rPr>
        <w:t>C</w:t>
      </w:r>
      <w:r w:rsidRPr="00806507">
        <w:rPr>
          <w:sz w:val="21"/>
        </w:rPr>
        <w:t>omparison of two options</w:t>
      </w:r>
      <w:r w:rsidR="00970DFC">
        <w:rPr>
          <w:sz w:val="21"/>
        </w:rPr>
        <w:t xml:space="preserve"> (Summarized by ad-hoc Chair for discussion)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827"/>
        <w:gridCol w:w="3544"/>
      </w:tblGrid>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b/>
                <w:sz w:val="18"/>
                <w:lang w:eastAsia="zh-CN"/>
              </w:rPr>
            </w:pPr>
            <w:r w:rsidRPr="00970DFC">
              <w:rPr>
                <w:rFonts w:ascii="Arial" w:hAnsi="Arial" w:cs="Arial"/>
                <w:b/>
                <w:sz w:val="18"/>
                <w:lang w:eastAsia="zh-CN"/>
              </w:rPr>
              <w:t>FR1 MPAC layout</w:t>
            </w:r>
          </w:p>
        </w:tc>
        <w:tc>
          <w:tcPr>
            <w:tcW w:w="3827" w:type="dxa"/>
            <w:shd w:val="clear" w:color="auto" w:fill="auto"/>
          </w:tcPr>
          <w:p w:rsidR="001219F7" w:rsidRPr="00970DFC" w:rsidRDefault="001219F7" w:rsidP="009C379A">
            <w:pPr>
              <w:tabs>
                <w:tab w:val="left" w:pos="40"/>
              </w:tabs>
              <w:spacing w:before="0" w:after="180" w:line="280" w:lineRule="atLeast"/>
              <w:ind w:left="90" w:hangingChars="50" w:hanging="90"/>
              <w:jc w:val="both"/>
              <w:rPr>
                <w:rFonts w:ascii="Arial" w:hAnsi="Arial" w:cs="Arial"/>
                <w:b/>
                <w:sz w:val="18"/>
                <w:lang w:eastAsia="zh-CN"/>
              </w:rPr>
            </w:pPr>
            <w:r w:rsidRPr="00970DFC">
              <w:rPr>
                <w:rFonts w:ascii="Arial" w:hAnsi="Arial" w:cs="Arial"/>
                <w:b/>
                <w:sz w:val="18"/>
                <w:szCs w:val="21"/>
              </w:rPr>
              <w:t>Option1</w:t>
            </w:r>
            <w:r w:rsidRPr="00970DFC">
              <w:rPr>
                <w:rFonts w:ascii="Arial" w:hAnsi="Arial" w:cs="Arial"/>
                <w:b/>
                <w:sz w:val="18"/>
                <w:szCs w:val="21"/>
                <w:lang w:eastAsia="zh-CN"/>
              </w:rPr>
              <w:t xml:space="preserve">: </w:t>
            </w:r>
            <w:r w:rsidRPr="00970DFC">
              <w:rPr>
                <w:rFonts w:ascii="Arial" w:hAnsi="Arial" w:cs="Arial"/>
                <w:b/>
                <w:sz w:val="18"/>
                <w:szCs w:val="21"/>
              </w:rPr>
              <w:t xml:space="preserve">8 irregularly placed probes sector with 8 uniformly placed probes (hybrid system) </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b/>
                <w:sz w:val="18"/>
                <w:lang w:eastAsia="zh-CN"/>
              </w:rPr>
            </w:pPr>
            <w:r w:rsidRPr="00970DFC">
              <w:rPr>
                <w:rFonts w:ascii="Arial" w:hAnsi="Arial" w:cs="Arial"/>
                <w:b/>
                <w:sz w:val="18"/>
                <w:szCs w:val="21"/>
              </w:rPr>
              <w:t>Option2: 16 uniformly spaced probes ring (upgraded uniformly spaced MPAC system)</w:t>
            </w:r>
          </w:p>
        </w:tc>
      </w:tr>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LTE MIMO OTA reference error (test zone 1</w:t>
            </w:r>
            <w:r w:rsidR="00970DFC" w:rsidRPr="00970DFC">
              <w:rPr>
                <w:rFonts w:ascii="Symbol" w:hAnsi="Symbol" w:cs="Arial"/>
                <w:sz w:val="18"/>
                <w:lang w:eastAsia="zh-CN"/>
              </w:rPr>
              <w:t></w:t>
            </w:r>
            <w:r w:rsidRPr="00970DFC">
              <w:rPr>
                <w:rFonts w:ascii="Arial" w:hAnsi="Arial" w:cs="Arial"/>
                <w:sz w:val="18"/>
                <w:lang w:eastAsia="zh-CN"/>
              </w:rPr>
              <w:t xml:space="preserve">) </w:t>
            </w:r>
          </w:p>
        </w:tc>
        <w:tc>
          <w:tcPr>
            <w:tcW w:w="7371" w:type="dxa"/>
            <w:gridSpan w:val="2"/>
            <w:shd w:val="clear" w:color="auto" w:fill="auto"/>
          </w:tcPr>
          <w:p w:rsidR="001219F7" w:rsidRPr="00970DFC" w:rsidRDefault="001219F7" w:rsidP="009C379A">
            <w:pPr>
              <w:spacing w:line="280" w:lineRule="atLeast"/>
              <w:jc w:val="center"/>
              <w:rPr>
                <w:rFonts w:ascii="Arial" w:hAnsi="Arial" w:cs="Arial"/>
                <w:b/>
                <w:color w:val="FF0000"/>
                <w:sz w:val="18"/>
              </w:rPr>
            </w:pPr>
            <w:r w:rsidRPr="00970DFC">
              <w:rPr>
                <w:rFonts w:ascii="Arial" w:hAnsi="Arial" w:cs="Arial"/>
                <w:b/>
                <w:color w:val="FF0000"/>
                <w:sz w:val="18"/>
              </w:rPr>
              <w:t>0.047</w:t>
            </w:r>
          </w:p>
        </w:tc>
      </w:tr>
      <w:tr w:rsidR="001219F7" w:rsidRPr="00970DFC" w:rsidTr="009C379A">
        <w:trPr>
          <w:trHeight w:val="1063"/>
        </w:trPr>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Weighted RMS Correlation Errors (channel model accuracy)</w:t>
            </w:r>
          </w:p>
        </w:tc>
        <w:tc>
          <w:tcPr>
            <w:tcW w:w="3827" w:type="dxa"/>
            <w:shd w:val="clear" w:color="auto" w:fill="auto"/>
          </w:tcPr>
          <w:p w:rsidR="003839F1"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0.08</w:t>
            </w:r>
            <w:r w:rsidR="003839F1" w:rsidRPr="00970DFC">
              <w:rPr>
                <w:rFonts w:ascii="Arial" w:hAnsi="Arial" w:cs="Arial"/>
                <w:sz w:val="18"/>
                <w:lang w:eastAsia="zh-CN"/>
              </w:rPr>
              <w:t xml:space="preserve"> for Uma CDL-C</w:t>
            </w:r>
          </w:p>
          <w:p w:rsidR="001219F7" w:rsidRPr="00970DFC" w:rsidRDefault="003839F1"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0.07 for </w:t>
            </w:r>
            <w:proofErr w:type="spellStart"/>
            <w:r w:rsidRPr="00970DFC">
              <w:rPr>
                <w:rFonts w:ascii="Arial" w:hAnsi="Arial" w:cs="Arial"/>
                <w:sz w:val="18"/>
                <w:lang w:eastAsia="zh-CN"/>
              </w:rPr>
              <w:t>UMi</w:t>
            </w:r>
            <w:proofErr w:type="spellEnd"/>
            <w:r w:rsidRPr="00970DFC">
              <w:rPr>
                <w:rFonts w:ascii="Arial" w:hAnsi="Arial" w:cs="Arial"/>
                <w:sz w:val="18"/>
                <w:lang w:eastAsia="zh-CN"/>
              </w:rPr>
              <w:t xml:space="preserve"> CDL-A</w:t>
            </w:r>
            <w:r w:rsidR="001219F7" w:rsidRPr="00970DFC">
              <w:rPr>
                <w:rFonts w:ascii="Arial" w:hAnsi="Arial" w:cs="Arial"/>
                <w:sz w:val="18"/>
                <w:lang w:eastAsia="zh-CN"/>
              </w:rPr>
              <w:t xml:space="preserve"> </w:t>
            </w:r>
          </w:p>
          <w:p w:rsidR="001219F7" w:rsidRPr="00970DFC" w:rsidRDefault="003839F1"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Low</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0.29 </w:t>
            </w:r>
            <w:r w:rsidR="003839F1" w:rsidRPr="00970DFC">
              <w:rPr>
                <w:rFonts w:ascii="Arial" w:hAnsi="Arial" w:cs="Arial"/>
                <w:sz w:val="18"/>
                <w:lang w:eastAsia="zh-CN"/>
              </w:rPr>
              <w:t xml:space="preserve">for </w:t>
            </w:r>
            <w:proofErr w:type="spellStart"/>
            <w:r w:rsidR="003839F1" w:rsidRPr="00970DFC">
              <w:rPr>
                <w:rFonts w:ascii="Arial" w:hAnsi="Arial" w:cs="Arial"/>
                <w:sz w:val="18"/>
                <w:lang w:eastAsia="zh-CN"/>
              </w:rPr>
              <w:t>UMi</w:t>
            </w:r>
            <w:proofErr w:type="spellEnd"/>
            <w:r w:rsidR="003839F1" w:rsidRPr="00970DFC">
              <w:rPr>
                <w:rFonts w:ascii="Arial" w:hAnsi="Arial" w:cs="Arial"/>
                <w:sz w:val="18"/>
                <w:lang w:eastAsia="zh-CN"/>
              </w:rPr>
              <w:t xml:space="preserve"> CDL-A</w:t>
            </w:r>
          </w:p>
          <w:p w:rsidR="003839F1" w:rsidRPr="00970DFC" w:rsidRDefault="003839F1"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0.2 for Uma CDL-C</w:t>
            </w:r>
          </w:p>
          <w:p w:rsidR="001219F7" w:rsidRPr="00970DFC" w:rsidRDefault="003839F1"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High</w:t>
            </w:r>
          </w:p>
        </w:tc>
      </w:tr>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Probes placement </w:t>
            </w:r>
          </w:p>
        </w:tc>
        <w:tc>
          <w:tcPr>
            <w:tcW w:w="3827"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8 irregularly placed probes with </w:t>
            </w:r>
            <w:r w:rsidRPr="00970DFC">
              <w:rPr>
                <w:rFonts w:ascii="Arial" w:hAnsi="Arial" w:cs="Arial"/>
                <w:sz w:val="18"/>
                <w:highlight w:val="yellow"/>
                <w:lang w:eastAsia="zh-CN"/>
              </w:rPr>
              <w:t>minimum probe spacing is 10</w:t>
            </w:r>
            <w:r w:rsidRPr="00970DFC">
              <w:rPr>
                <w:rFonts w:ascii="Arial" w:hAnsi="Arial" w:cs="Arial"/>
                <w:sz w:val="18"/>
                <w:highlight w:val="yellow"/>
                <w:lang w:eastAsia="zh-CN"/>
              </w:rPr>
              <w:sym w:font="Symbol" w:char="F0B0"/>
            </w:r>
          </w:p>
          <w:p w:rsidR="001219F7" w:rsidRPr="00970DFC" w:rsidRDefault="001747D3" w:rsidP="009C379A">
            <w:pPr>
              <w:tabs>
                <w:tab w:val="left" w:pos="40"/>
              </w:tabs>
              <w:spacing w:before="0" w:after="180" w:line="280" w:lineRule="atLeast"/>
              <w:jc w:val="both"/>
              <w:rPr>
                <w:rFonts w:ascii="Arial" w:hAnsi="Arial" w:cs="Arial"/>
                <w:sz w:val="18"/>
                <w:lang w:eastAsia="zh-CN"/>
              </w:rPr>
            </w:pPr>
            <w:r w:rsidRPr="00970DFC">
              <w:rPr>
                <w:rFonts w:ascii="Arial" w:hAnsi="Arial" w:cs="Arial"/>
                <w:noProof/>
                <w:sz w:val="18"/>
                <w:lang w:val="en-US" w:eastAsia="zh-CN"/>
              </w:rPr>
              <w:pict>
                <v:shape id="_x0000_i1029" type="#_x0000_t75" style="width:135.6pt;height:61.2pt;visibility:visible;mso-wrap-style:square">
                  <v:imagedata r:id="rId52" o:title=""/>
                </v:shape>
              </w:pic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16 uniformly spaced probes with </w:t>
            </w:r>
            <w:r w:rsidR="008057CD" w:rsidRPr="00970DFC">
              <w:rPr>
                <w:rFonts w:ascii="Arial" w:hAnsi="Arial" w:cs="Arial"/>
                <w:sz w:val="18"/>
                <w:lang w:eastAsia="zh-CN"/>
              </w:rPr>
              <w:t xml:space="preserve">probe spacing of </w:t>
            </w:r>
            <w:r w:rsidRPr="00970DFC">
              <w:rPr>
                <w:rFonts w:ascii="Arial" w:hAnsi="Arial" w:cs="Arial"/>
                <w:sz w:val="18"/>
                <w:lang w:eastAsia="zh-CN"/>
              </w:rPr>
              <w:t>22.5</w:t>
            </w:r>
            <w:r w:rsidRPr="00970DFC">
              <w:rPr>
                <w:rFonts w:ascii="Arial" w:hAnsi="Arial" w:cs="Arial"/>
                <w:sz w:val="18"/>
                <w:lang w:eastAsia="zh-CN"/>
              </w:rPr>
              <w:sym w:font="Symbol" w:char="F0B0"/>
            </w:r>
          </w:p>
          <w:p w:rsidR="001219F7" w:rsidRPr="00970DFC" w:rsidRDefault="001747D3" w:rsidP="009C379A">
            <w:pPr>
              <w:tabs>
                <w:tab w:val="left" w:pos="40"/>
              </w:tabs>
              <w:spacing w:before="0" w:after="180" w:line="280" w:lineRule="atLeast"/>
              <w:jc w:val="both"/>
              <w:rPr>
                <w:rFonts w:ascii="Arial" w:hAnsi="Arial" w:cs="Arial"/>
                <w:sz w:val="18"/>
                <w:lang w:eastAsia="zh-CN"/>
              </w:rPr>
            </w:pPr>
            <w:r w:rsidRPr="00970DFC">
              <w:rPr>
                <w:rFonts w:ascii="Arial" w:hAnsi="Arial" w:cs="Arial"/>
                <w:noProof/>
                <w:sz w:val="18"/>
                <w:lang w:val="en-US" w:eastAsia="zh-CN"/>
              </w:rPr>
              <w:pict>
                <v:shape id="_x0000_i1030" type="#_x0000_t75" style="width:134.4pt;height:63pt;visibility:visible;mso-wrap-style:square">
                  <v:imagedata r:id="rId53" o:title=""/>
                </v:shape>
              </w:pict>
            </w:r>
          </w:p>
        </w:tc>
      </w:tr>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Backward compatibility (support LTE MIMO OTA testing or not)</w:t>
            </w:r>
          </w:p>
        </w:tc>
        <w:tc>
          <w:tcPr>
            <w:tcW w:w="3827"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Support </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Support</w:t>
            </w:r>
          </w:p>
        </w:tc>
      </w:tr>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Cost </w:t>
            </w:r>
          </w:p>
        </w:tc>
        <w:tc>
          <w:tcPr>
            <w:tcW w:w="3827"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Low </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High </w:t>
            </w:r>
          </w:p>
        </w:tc>
      </w:tr>
      <w:tr w:rsidR="001219F7" w:rsidRPr="00970DFC" w:rsidTr="009C379A">
        <w:tc>
          <w:tcPr>
            <w:tcW w:w="2518" w:type="dxa"/>
            <w:shd w:val="clear" w:color="auto" w:fill="auto"/>
          </w:tcPr>
          <w:p w:rsidR="001219F7" w:rsidRPr="00970DFC" w:rsidRDefault="001219F7" w:rsidP="008057CD">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lastRenderedPageBreak/>
              <w:t>validation efforts (</w:t>
            </w:r>
            <w:r w:rsidR="008057CD" w:rsidRPr="00970DFC">
              <w:rPr>
                <w:rFonts w:ascii="Arial" w:hAnsi="Arial" w:cs="Arial"/>
                <w:sz w:val="18"/>
                <w:lang w:eastAsia="zh-CN"/>
              </w:rPr>
              <w:t>if additional validation effort</w:t>
            </w:r>
            <w:r w:rsidRPr="00970DFC">
              <w:rPr>
                <w:rFonts w:ascii="Arial" w:hAnsi="Arial" w:cs="Arial"/>
                <w:sz w:val="18"/>
                <w:lang w:eastAsia="zh-CN"/>
              </w:rPr>
              <w:t xml:space="preserve"> </w:t>
            </w:r>
            <w:r w:rsidR="008057CD" w:rsidRPr="00970DFC">
              <w:rPr>
                <w:rFonts w:ascii="Arial" w:hAnsi="Arial" w:cs="Arial"/>
                <w:sz w:val="18"/>
                <w:lang w:eastAsia="zh-CN"/>
              </w:rPr>
              <w:t>is</w:t>
            </w:r>
            <w:r w:rsidRPr="00970DFC">
              <w:rPr>
                <w:rFonts w:ascii="Arial" w:hAnsi="Arial" w:cs="Arial"/>
                <w:sz w:val="18"/>
                <w:lang w:eastAsia="zh-CN"/>
              </w:rPr>
              <w:t xml:space="preserve"> needed )</w:t>
            </w:r>
          </w:p>
        </w:tc>
        <w:tc>
          <w:tcPr>
            <w:tcW w:w="3827"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Yes</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No</w:t>
            </w:r>
          </w:p>
        </w:tc>
      </w:tr>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Architectural efforts </w:t>
            </w:r>
          </w:p>
        </w:tc>
        <w:tc>
          <w:tcPr>
            <w:tcW w:w="3827"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Additional infrastructure deployments</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No</w:t>
            </w:r>
          </w:p>
        </w:tc>
      </w:tr>
      <w:tr w:rsidR="001219F7" w:rsidRPr="00970DFC" w:rsidTr="009C379A">
        <w:tc>
          <w:tcPr>
            <w:tcW w:w="2518"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Compatibility for different environmental conditions (SIR and UE-noise limited)</w:t>
            </w:r>
          </w:p>
        </w:tc>
        <w:tc>
          <w:tcPr>
            <w:tcW w:w="3827"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Directional noise is supported</w:t>
            </w:r>
          </w:p>
        </w:tc>
        <w:tc>
          <w:tcPr>
            <w:tcW w:w="3544" w:type="dxa"/>
            <w:shd w:val="clear" w:color="auto" w:fill="auto"/>
          </w:tcPr>
          <w:p w:rsidR="001219F7" w:rsidRPr="00970DFC" w:rsidRDefault="001219F7"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AWGN noise is supported</w:t>
            </w:r>
          </w:p>
        </w:tc>
      </w:tr>
      <w:tr w:rsidR="00BE4855" w:rsidRPr="00970DFC" w:rsidTr="009C379A">
        <w:tc>
          <w:tcPr>
            <w:tcW w:w="2518" w:type="dxa"/>
            <w:shd w:val="clear" w:color="auto" w:fill="auto"/>
          </w:tcPr>
          <w:p w:rsidR="00BE4855" w:rsidRPr="00970DFC" w:rsidRDefault="00BE4855"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Channel models extension</w:t>
            </w:r>
            <w:r w:rsidR="003839F1" w:rsidRPr="00970DFC">
              <w:rPr>
                <w:rFonts w:ascii="Arial" w:hAnsi="Arial" w:cs="Arial"/>
                <w:sz w:val="18"/>
                <w:lang w:eastAsia="zh-CN"/>
              </w:rPr>
              <w:t xml:space="preserve"> capability</w:t>
            </w:r>
          </w:p>
        </w:tc>
        <w:tc>
          <w:tcPr>
            <w:tcW w:w="3827" w:type="dxa"/>
            <w:shd w:val="clear" w:color="auto" w:fill="auto"/>
          </w:tcPr>
          <w:p w:rsidR="00BE4855" w:rsidRPr="00970DFC" w:rsidRDefault="00BE4855"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Low</w:t>
            </w:r>
          </w:p>
        </w:tc>
        <w:tc>
          <w:tcPr>
            <w:tcW w:w="3544" w:type="dxa"/>
            <w:shd w:val="clear" w:color="auto" w:fill="auto"/>
          </w:tcPr>
          <w:p w:rsidR="00BE4855" w:rsidRPr="00970DFC" w:rsidRDefault="00BE4855"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High</w:t>
            </w:r>
          </w:p>
        </w:tc>
      </w:tr>
      <w:tr w:rsidR="00424EE4" w:rsidRPr="00970DFC" w:rsidTr="009C379A">
        <w:tc>
          <w:tcPr>
            <w:tcW w:w="2518" w:type="dxa"/>
            <w:shd w:val="clear" w:color="auto" w:fill="auto"/>
          </w:tcPr>
          <w:p w:rsidR="00424EE4" w:rsidRPr="00970DFC" w:rsidRDefault="00424EE4"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Impact on FR1 TP performance</w:t>
            </w:r>
          </w:p>
        </w:tc>
        <w:tc>
          <w:tcPr>
            <w:tcW w:w="3827" w:type="dxa"/>
            <w:shd w:val="clear" w:color="auto" w:fill="auto"/>
          </w:tcPr>
          <w:p w:rsidR="00424EE4" w:rsidRPr="00970DFC" w:rsidRDefault="00424EE4"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 xml:space="preserve">Good </w:t>
            </w:r>
          </w:p>
        </w:tc>
        <w:tc>
          <w:tcPr>
            <w:tcW w:w="3544" w:type="dxa"/>
            <w:shd w:val="clear" w:color="auto" w:fill="auto"/>
          </w:tcPr>
          <w:p w:rsidR="00424EE4" w:rsidRPr="00970DFC" w:rsidRDefault="00424EE4" w:rsidP="009C379A">
            <w:pPr>
              <w:tabs>
                <w:tab w:val="left" w:pos="40"/>
              </w:tabs>
              <w:spacing w:before="0" w:after="180" w:line="280" w:lineRule="atLeast"/>
              <w:jc w:val="both"/>
              <w:rPr>
                <w:rFonts w:ascii="Arial" w:hAnsi="Arial" w:cs="Arial"/>
                <w:sz w:val="18"/>
                <w:lang w:eastAsia="zh-CN"/>
              </w:rPr>
            </w:pPr>
            <w:r w:rsidRPr="00970DFC">
              <w:rPr>
                <w:rFonts w:ascii="Arial" w:hAnsi="Arial" w:cs="Arial"/>
                <w:sz w:val="18"/>
                <w:lang w:eastAsia="zh-CN"/>
              </w:rPr>
              <w:t>Bad</w:t>
            </w:r>
          </w:p>
        </w:tc>
      </w:tr>
    </w:tbl>
    <w:p w:rsidR="00F935B3" w:rsidRDefault="00F935B3" w:rsidP="000066DA">
      <w:pPr>
        <w:tabs>
          <w:tab w:val="left" w:pos="40"/>
        </w:tabs>
        <w:spacing w:before="0" w:after="180"/>
        <w:rPr>
          <w:rFonts w:ascii="Arial" w:hAnsi="Arial" w:cs="Arial"/>
          <w:lang w:eastAsia="zh-CN"/>
        </w:rPr>
      </w:pPr>
    </w:p>
    <w:p w:rsidR="00481EB2" w:rsidRDefault="00481EB2" w:rsidP="00481EB2">
      <w:pPr>
        <w:tabs>
          <w:tab w:val="left" w:pos="40"/>
        </w:tabs>
        <w:spacing w:before="0" w:after="180"/>
        <w:rPr>
          <w:rFonts w:ascii="Arial" w:hAnsi="Arial" w:cs="Arial"/>
          <w:lang w:eastAsia="zh-CN"/>
        </w:rPr>
      </w:pPr>
    </w:p>
    <w:p w:rsidR="00481EB2" w:rsidRPr="00AB3C9A" w:rsidRDefault="00481EB2" w:rsidP="00481EB2">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4</w:t>
      </w:r>
      <w:r w:rsidRPr="00AB3C9A">
        <w:rPr>
          <w:rFonts w:ascii="Arial" w:hAnsi="Arial" w:cs="Arial"/>
          <w:b/>
        </w:rPr>
        <w:t xml:space="preserve">: </w:t>
      </w:r>
      <w:r>
        <w:rPr>
          <w:rFonts w:ascii="Arial" w:hAnsi="Arial" w:cs="Arial"/>
          <w:b/>
          <w:lang w:eastAsia="zh-CN"/>
        </w:rPr>
        <w:t xml:space="preserve">min measurement distance for MPAC and RTS </w:t>
      </w:r>
    </w:p>
    <w:p w:rsidR="00481EB2" w:rsidRPr="002E099A" w:rsidRDefault="002E099A" w:rsidP="000066DA">
      <w:pPr>
        <w:tabs>
          <w:tab w:val="left" w:pos="40"/>
        </w:tabs>
        <w:spacing w:before="0" w:after="180"/>
        <w:rPr>
          <w:rFonts w:ascii="Arial" w:hAnsi="Arial" w:cs="Arial"/>
          <w:b/>
          <w:lang w:eastAsia="zh-CN"/>
        </w:rPr>
      </w:pPr>
      <w:r w:rsidRPr="002E099A">
        <w:rPr>
          <w:rFonts w:ascii="Arial" w:hAnsi="Arial" w:cs="Arial"/>
          <w:b/>
          <w:lang w:eastAsia="zh-CN"/>
        </w:rPr>
        <w:t xml:space="preserve">4.1 </w:t>
      </w:r>
      <w:r w:rsidR="00481EB2" w:rsidRPr="002E099A">
        <w:rPr>
          <w:rFonts w:ascii="Arial" w:hAnsi="Arial" w:cs="Arial" w:hint="eastAsia"/>
          <w:b/>
          <w:lang w:eastAsia="zh-CN"/>
        </w:rPr>
        <w:t>M</w:t>
      </w:r>
      <w:r w:rsidR="00481EB2" w:rsidRPr="002E099A">
        <w:rPr>
          <w:rFonts w:ascii="Arial" w:hAnsi="Arial" w:cs="Arial"/>
          <w:b/>
          <w:lang w:eastAsia="zh-CN"/>
        </w:rPr>
        <w:t>PAC</w:t>
      </w:r>
      <w:r w:rsidR="00F5222F" w:rsidRPr="002E099A">
        <w:rPr>
          <w:rFonts w:ascii="Arial" w:hAnsi="Arial" w:cs="Arial"/>
          <w:b/>
          <w:lang w:eastAsia="zh-CN"/>
        </w:rPr>
        <w:t xml:space="preserve"> method</w:t>
      </w:r>
      <w:r w:rsidR="00826415" w:rsidRPr="002E099A">
        <w:rPr>
          <w:rFonts w:ascii="Arial" w:hAnsi="Arial" w:cs="Arial" w:hint="eastAsia"/>
          <w:b/>
          <w:lang w:eastAsia="zh-CN"/>
        </w:rPr>
        <w:t>：</w:t>
      </w:r>
      <w:r w:rsidR="00481EB2" w:rsidRPr="002E099A">
        <w:rPr>
          <w:rFonts w:ascii="Arial" w:hAnsi="Arial" w:cs="Arial"/>
          <w:b/>
          <w:lang w:eastAsia="zh-CN"/>
        </w:rPr>
        <w:t xml:space="preserve"> </w:t>
      </w:r>
    </w:p>
    <w:p w:rsidR="00C9548B" w:rsidRDefault="00E3023E" w:rsidP="00C9548B">
      <w:pPr>
        <w:rPr>
          <w:i/>
        </w:rPr>
      </w:pPr>
      <w:hyperlink r:id="rId54" w:history="1">
        <w:r w:rsidR="00C9548B" w:rsidRPr="004A213E">
          <w:rPr>
            <w:rStyle w:val="af8"/>
            <w:rFonts w:ascii="Arial" w:hAnsi="Arial" w:cs="Arial"/>
            <w:b/>
            <w:sz w:val="24"/>
          </w:rPr>
          <w:t>R4-1912101</w:t>
        </w:r>
      </w:hyperlink>
      <w:r w:rsidR="00C9548B">
        <w:rPr>
          <w:b/>
        </w:rPr>
        <w:tab/>
        <w:t>Minimum Range Length for NR FR1 2D MPAC</w:t>
      </w:r>
      <w:r w:rsidR="00C9548B">
        <w:rPr>
          <w:b/>
        </w:rPr>
        <w:br/>
      </w:r>
      <w:r w:rsidR="00C9548B">
        <w:tab/>
      </w:r>
      <w:r w:rsidR="00C9548B">
        <w:tab/>
      </w:r>
      <w:r w:rsidR="00C9548B">
        <w:tab/>
      </w:r>
      <w:r w:rsidR="00C9548B">
        <w:tab/>
      </w:r>
      <w:r w:rsidR="00C9548B">
        <w:tab/>
      </w:r>
      <w:r w:rsidR="00C9548B">
        <w:tab/>
        <w:t xml:space="preserve">  CR</w:t>
      </w:r>
      <w:proofErr w:type="gramStart"/>
      <w:r w:rsidR="00C9548B">
        <w:t>-  rev</w:t>
      </w:r>
      <w:proofErr w:type="gramEnd"/>
      <w:r w:rsidR="00C9548B">
        <w:t xml:space="preserve">  Cat:  () v</w:t>
      </w:r>
      <w:r w:rsidR="00C9548B">
        <w:br/>
      </w:r>
      <w:r w:rsidR="00C9548B">
        <w:rPr>
          <w:i/>
        </w:rPr>
        <w:tab/>
      </w:r>
      <w:r w:rsidR="00C9548B">
        <w:rPr>
          <w:i/>
        </w:rPr>
        <w:tab/>
      </w:r>
      <w:r w:rsidR="00C9548B">
        <w:rPr>
          <w:i/>
        </w:rPr>
        <w:tab/>
      </w:r>
      <w:r w:rsidR="00C9548B">
        <w:rPr>
          <w:i/>
        </w:rPr>
        <w:tab/>
      </w:r>
      <w:r w:rsidR="00C9548B">
        <w:rPr>
          <w:i/>
        </w:rPr>
        <w:tab/>
        <w:t xml:space="preserve">Source: </w:t>
      </w:r>
      <w:proofErr w:type="spellStart"/>
      <w:r w:rsidR="005E03A7">
        <w:rPr>
          <w:i/>
        </w:rPr>
        <w:t>Keysight</w:t>
      </w:r>
      <w:proofErr w:type="spellEnd"/>
      <w:r w:rsidR="00C9548B">
        <w:rPr>
          <w:i/>
        </w:rPr>
        <w:t xml:space="preserve"> Technologies UK Ltd</w:t>
      </w:r>
    </w:p>
    <w:p w:rsidR="00C9548B" w:rsidRDefault="00C9548B" w:rsidP="00C9548B">
      <w:pPr>
        <w:rPr>
          <w:rFonts w:ascii="Arial" w:hAnsi="Arial" w:cs="Arial"/>
          <w:b/>
        </w:rPr>
      </w:pPr>
      <w:r>
        <w:rPr>
          <w:rFonts w:ascii="Arial" w:hAnsi="Arial" w:cs="Arial"/>
          <w:b/>
        </w:rPr>
        <w:t xml:space="preserve">Abstract: </w:t>
      </w:r>
    </w:p>
    <w:p w:rsidR="00C9548B" w:rsidRDefault="00C9548B" w:rsidP="00C9548B"/>
    <w:p w:rsidR="00C9548B" w:rsidRDefault="00C9548B" w:rsidP="00C9548B">
      <w:pPr>
        <w:rPr>
          <w:rFonts w:ascii="Arial" w:hAnsi="Arial" w:cs="Arial"/>
          <w:b/>
        </w:rPr>
      </w:pPr>
      <w:r>
        <w:rPr>
          <w:rFonts w:ascii="Arial" w:hAnsi="Arial" w:cs="Arial"/>
          <w:b/>
        </w:rPr>
        <w:t xml:space="preserve">Discussion: </w:t>
      </w:r>
    </w:p>
    <w:p w:rsidR="00C9548B" w:rsidRDefault="005E03A7" w:rsidP="00C9548B">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C9548B">
        <w:rPr>
          <w:rFonts w:ascii="Arial" w:hAnsi="Arial" w:cs="Arial"/>
          <w:lang w:eastAsia="zh-CN"/>
        </w:rPr>
        <w:t>: consider backward capability with SISO OTA system, around 1.2m as a minimum.</w:t>
      </w:r>
    </w:p>
    <w:p w:rsidR="00C9548B" w:rsidRDefault="00C9548B" w:rsidP="00C9548B">
      <w:pPr>
        <w:tabs>
          <w:tab w:val="left" w:pos="40"/>
        </w:tabs>
        <w:spacing w:before="0" w:after="180"/>
        <w:rPr>
          <w:rFonts w:ascii="Arial" w:hAnsi="Arial" w:cs="Arial"/>
          <w:lang w:eastAsia="zh-CN"/>
        </w:rPr>
      </w:pPr>
      <w:r>
        <w:rPr>
          <w:rFonts w:ascii="Arial" w:hAnsi="Arial" w:cs="Arial"/>
          <w:lang w:eastAsia="zh-CN"/>
        </w:rPr>
        <w:t xml:space="preserve">MVG: agree with </w:t>
      </w:r>
      <w:r w:rsidR="005E03A7">
        <w:rPr>
          <w:rFonts w:ascii="Arial" w:hAnsi="Arial" w:cs="Arial"/>
          <w:lang w:eastAsia="zh-CN"/>
        </w:rPr>
        <w:t>KEYSIGHT</w:t>
      </w:r>
      <w:r>
        <w:rPr>
          <w:rFonts w:ascii="Arial" w:hAnsi="Arial" w:cs="Arial"/>
          <w:lang w:eastAsia="zh-CN"/>
        </w:rPr>
        <w:t>, 1.2m is enough for FR1 MIMO OTA testing</w:t>
      </w:r>
    </w:p>
    <w:p w:rsidR="00C9548B" w:rsidRDefault="00C9548B" w:rsidP="00C9548B">
      <w:pPr>
        <w:tabs>
          <w:tab w:val="left" w:pos="40"/>
        </w:tabs>
        <w:spacing w:before="0" w:after="180"/>
        <w:rPr>
          <w:rFonts w:ascii="Arial" w:hAnsi="Arial" w:cs="Arial"/>
          <w:lang w:eastAsia="zh-CN"/>
        </w:rPr>
      </w:pPr>
      <w:r>
        <w:rPr>
          <w:rFonts w:ascii="Arial" w:hAnsi="Arial" w:cs="Arial"/>
          <w:lang w:eastAsia="zh-CN"/>
        </w:rPr>
        <w:t xml:space="preserve">Samsung: agree with </w:t>
      </w:r>
      <w:r w:rsidR="005E03A7">
        <w:rPr>
          <w:rFonts w:ascii="Arial" w:hAnsi="Arial" w:cs="Arial"/>
          <w:lang w:eastAsia="zh-CN"/>
        </w:rPr>
        <w:t>KEYSIGHT</w:t>
      </w:r>
      <w:r>
        <w:rPr>
          <w:rFonts w:ascii="Arial" w:hAnsi="Arial" w:cs="Arial"/>
          <w:lang w:eastAsia="zh-CN"/>
        </w:rPr>
        <w:t xml:space="preserve"> proposal, but the value </w:t>
      </w:r>
      <w:proofErr w:type="gramStart"/>
      <w:r>
        <w:rPr>
          <w:rFonts w:ascii="Arial" w:hAnsi="Arial" w:cs="Arial"/>
          <w:lang w:eastAsia="zh-CN"/>
        </w:rPr>
        <w:t>the should</w:t>
      </w:r>
      <w:proofErr w:type="gramEnd"/>
      <w:r>
        <w:rPr>
          <w:rFonts w:ascii="Arial" w:hAnsi="Arial" w:cs="Arial"/>
          <w:lang w:eastAsia="zh-CN"/>
        </w:rPr>
        <w:t xml:space="preserve"> be investigated. </w:t>
      </w:r>
    </w:p>
    <w:p w:rsidR="00C9548B" w:rsidRDefault="00C9548B" w:rsidP="00C9548B">
      <w:pPr>
        <w:tabs>
          <w:tab w:val="left" w:pos="40"/>
        </w:tabs>
        <w:spacing w:before="0" w:after="180"/>
        <w:rPr>
          <w:rFonts w:ascii="Arial" w:hAnsi="Arial" w:cs="Arial"/>
          <w:lang w:eastAsia="zh-CN"/>
        </w:rPr>
      </w:pPr>
      <w:r>
        <w:rPr>
          <w:rFonts w:ascii="Arial" w:hAnsi="Arial" w:cs="Arial"/>
          <w:lang w:eastAsia="zh-CN"/>
        </w:rPr>
        <w:t xml:space="preserve">Vivo: we have a former paper regarding the measurement distance for OTA, suggest value smaller than 1.35m as a minimum limit </w:t>
      </w:r>
    </w:p>
    <w:p w:rsidR="00C9548B" w:rsidRDefault="00C9548B" w:rsidP="00C9548B">
      <w:pPr>
        <w:tabs>
          <w:tab w:val="left" w:pos="40"/>
        </w:tabs>
        <w:spacing w:before="0" w:after="180"/>
        <w:rPr>
          <w:rFonts w:ascii="Arial" w:hAnsi="Arial" w:cs="Arial"/>
          <w:lang w:eastAsia="zh-CN"/>
        </w:rPr>
      </w:pPr>
      <w:r>
        <w:rPr>
          <w:rFonts w:ascii="Arial" w:hAnsi="Arial" w:cs="Arial"/>
          <w:lang w:eastAsia="zh-CN"/>
        </w:rPr>
        <w:t xml:space="preserve">Chair: for certification testing the chamber is always larger than 1.2m </w:t>
      </w:r>
    </w:p>
    <w:p w:rsidR="00C9548B" w:rsidRDefault="005E03A7" w:rsidP="00C9548B">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C9548B">
        <w:rPr>
          <w:rFonts w:ascii="Arial" w:hAnsi="Arial" w:cs="Arial"/>
          <w:lang w:eastAsia="zh-CN"/>
        </w:rPr>
        <w:t xml:space="preserve">: reason for changing the previous agreements is the channel model implementation issue in a short measurement distance </w:t>
      </w:r>
    </w:p>
    <w:p w:rsidR="00F5222F" w:rsidRDefault="00F5222F" w:rsidP="00C9548B">
      <w:pPr>
        <w:tabs>
          <w:tab w:val="left" w:pos="40"/>
        </w:tabs>
        <w:spacing w:before="0" w:after="180"/>
        <w:rPr>
          <w:rFonts w:ascii="Arial" w:hAnsi="Arial" w:cs="Arial"/>
          <w:lang w:eastAsia="zh-CN"/>
        </w:rPr>
      </w:pPr>
    </w:p>
    <w:p w:rsidR="00234AE7" w:rsidRDefault="00234AE7" w:rsidP="000066DA">
      <w:pPr>
        <w:tabs>
          <w:tab w:val="left" w:pos="40"/>
        </w:tabs>
        <w:spacing w:before="0" w:after="180"/>
        <w:rPr>
          <w:rFonts w:ascii="Arial" w:hAnsi="Arial" w:cs="Arial"/>
          <w:lang w:eastAsia="zh-CN"/>
        </w:rPr>
      </w:pPr>
      <w:r>
        <w:rPr>
          <w:rFonts w:ascii="Arial" w:hAnsi="Arial" w:cs="Arial"/>
          <w:lang w:eastAsia="zh-CN"/>
        </w:rPr>
        <w:t xml:space="preserve">Tentative agreements: </w:t>
      </w:r>
    </w:p>
    <w:p w:rsidR="001C408D" w:rsidRDefault="00234AE7" w:rsidP="000066DA">
      <w:pPr>
        <w:tabs>
          <w:tab w:val="left" w:pos="40"/>
        </w:tabs>
        <w:spacing w:before="0" w:after="180"/>
        <w:rPr>
          <w:rFonts w:ascii="Arial" w:hAnsi="Arial" w:cs="Arial"/>
          <w:lang w:eastAsia="zh-CN"/>
        </w:rPr>
      </w:pPr>
      <w:r w:rsidRPr="00234AE7">
        <w:rPr>
          <w:rFonts w:ascii="Arial" w:hAnsi="Arial" w:cs="Arial"/>
          <w:highlight w:val="green"/>
          <w:lang w:eastAsia="zh-CN"/>
        </w:rPr>
        <w:t xml:space="preserve">Select 1.2m </w:t>
      </w:r>
      <w:r>
        <w:rPr>
          <w:rFonts w:ascii="Arial" w:hAnsi="Arial" w:cs="Arial"/>
          <w:highlight w:val="green"/>
          <w:lang w:eastAsia="zh-CN"/>
        </w:rPr>
        <w:t>range length</w:t>
      </w:r>
      <w:r w:rsidRPr="00234AE7">
        <w:rPr>
          <w:rFonts w:ascii="Arial" w:hAnsi="Arial" w:cs="Arial"/>
          <w:highlight w:val="green"/>
          <w:lang w:eastAsia="zh-CN"/>
        </w:rPr>
        <w:t xml:space="preserve"> (i.e. from the </w:t>
      </w:r>
      <w:proofErr w:type="spellStart"/>
      <w:r w:rsidRPr="00234AE7">
        <w:rPr>
          <w:rFonts w:ascii="Arial" w:hAnsi="Arial" w:cs="Arial"/>
          <w:highlight w:val="green"/>
          <w:lang w:eastAsia="zh-CN"/>
        </w:rPr>
        <w:t>center</w:t>
      </w:r>
      <w:proofErr w:type="spellEnd"/>
      <w:r w:rsidRPr="00234AE7">
        <w:rPr>
          <w:rFonts w:ascii="Arial" w:hAnsi="Arial" w:cs="Arial"/>
          <w:highlight w:val="green"/>
          <w:lang w:eastAsia="zh-CN"/>
        </w:rPr>
        <w:t xml:space="preserve"> of the ch</w:t>
      </w:r>
      <w:r w:rsidR="00F5222F">
        <w:rPr>
          <w:rFonts w:ascii="Arial" w:hAnsi="Arial" w:cs="Arial"/>
          <w:highlight w:val="green"/>
          <w:lang w:eastAsia="zh-CN"/>
        </w:rPr>
        <w:t>amber to the measurement probes</w:t>
      </w:r>
      <w:r w:rsidRPr="00234AE7">
        <w:rPr>
          <w:rFonts w:ascii="Arial" w:hAnsi="Arial" w:cs="Arial"/>
          <w:highlight w:val="green"/>
          <w:lang w:eastAsia="zh-CN"/>
        </w:rPr>
        <w:t xml:space="preserve">) as the minimum for FR1 </w:t>
      </w:r>
      <w:r w:rsidR="00F5222F">
        <w:rPr>
          <w:rFonts w:ascii="Arial" w:hAnsi="Arial" w:cs="Arial"/>
          <w:highlight w:val="green"/>
          <w:lang w:eastAsia="zh-CN"/>
        </w:rPr>
        <w:t>MPAC system</w:t>
      </w:r>
      <w:r w:rsidRPr="00234AE7">
        <w:rPr>
          <w:rFonts w:ascii="Arial" w:hAnsi="Arial" w:cs="Arial"/>
          <w:highlight w:val="green"/>
          <w:lang w:eastAsia="zh-CN"/>
        </w:rPr>
        <w:t>.</w:t>
      </w:r>
    </w:p>
    <w:p w:rsidR="00234AE7" w:rsidRDefault="00234AE7" w:rsidP="000066DA">
      <w:pPr>
        <w:tabs>
          <w:tab w:val="left" w:pos="40"/>
        </w:tabs>
        <w:spacing w:before="0" w:after="180"/>
        <w:rPr>
          <w:rFonts w:ascii="Arial" w:hAnsi="Arial" w:cs="Arial"/>
          <w:lang w:eastAsia="zh-CN"/>
        </w:rPr>
      </w:pPr>
      <w:r>
        <w:rPr>
          <w:rFonts w:ascii="Arial" w:hAnsi="Arial" w:cs="Arial"/>
          <w:lang w:eastAsia="zh-CN"/>
        </w:rPr>
        <w:t xml:space="preserve">Samsung will further check this value in this meeting. </w:t>
      </w:r>
    </w:p>
    <w:p w:rsidR="00F5222F" w:rsidRPr="00C9548B" w:rsidRDefault="00F5222F" w:rsidP="00F5222F"/>
    <w:p w:rsidR="00F5222F" w:rsidRDefault="00F5222F" w:rsidP="00F5222F">
      <w:pPr>
        <w:tabs>
          <w:tab w:val="left" w:pos="40"/>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recommended to </w:t>
      </w:r>
      <w:proofErr w:type="gramStart"/>
      <w:r>
        <w:rPr>
          <w:rFonts w:ascii="Arial" w:hAnsi="Arial" w:cs="Arial"/>
          <w:b/>
          <w:color w:val="993300"/>
          <w:u w:val="single"/>
        </w:rPr>
        <w:t>noted</w:t>
      </w:r>
      <w:proofErr w:type="gramEnd"/>
      <w:r>
        <w:rPr>
          <w:color w:val="993300"/>
          <w:u w:val="single"/>
        </w:rPr>
        <w:t>.</w:t>
      </w:r>
      <w:r>
        <w:rPr>
          <w:color w:val="993300"/>
          <w:u w:val="single"/>
        </w:rPr>
        <w:br/>
      </w:r>
    </w:p>
    <w:p w:rsidR="001C408D" w:rsidRPr="00F5222F" w:rsidRDefault="001C408D" w:rsidP="000066DA">
      <w:pPr>
        <w:tabs>
          <w:tab w:val="left" w:pos="40"/>
        </w:tabs>
        <w:spacing w:before="0" w:after="180"/>
        <w:rPr>
          <w:rFonts w:ascii="Arial" w:hAnsi="Arial" w:cs="Arial"/>
          <w:lang w:eastAsia="zh-CN"/>
        </w:rPr>
      </w:pPr>
    </w:p>
    <w:p w:rsidR="00F935B3" w:rsidRPr="002E099A" w:rsidRDefault="002E099A" w:rsidP="000066DA">
      <w:pPr>
        <w:tabs>
          <w:tab w:val="left" w:pos="40"/>
        </w:tabs>
        <w:spacing w:before="0" w:after="180"/>
        <w:rPr>
          <w:rFonts w:ascii="Arial" w:hAnsi="Arial" w:cs="Arial"/>
          <w:b/>
          <w:lang w:eastAsia="zh-CN"/>
        </w:rPr>
      </w:pPr>
      <w:r w:rsidRPr="002E099A">
        <w:rPr>
          <w:rFonts w:ascii="Arial" w:hAnsi="Arial" w:cs="Arial"/>
          <w:b/>
          <w:lang w:eastAsia="zh-CN"/>
        </w:rPr>
        <w:t xml:space="preserve">4.2 </w:t>
      </w:r>
      <w:r w:rsidR="00481EB2" w:rsidRPr="002E099A">
        <w:rPr>
          <w:rFonts w:ascii="Arial" w:hAnsi="Arial" w:cs="Arial"/>
          <w:b/>
          <w:lang w:eastAsia="zh-CN"/>
        </w:rPr>
        <w:t>RTS</w:t>
      </w:r>
      <w:r w:rsidR="00F5222F" w:rsidRPr="002E099A">
        <w:rPr>
          <w:rFonts w:ascii="Arial" w:hAnsi="Arial" w:cs="Arial"/>
          <w:b/>
          <w:lang w:eastAsia="zh-CN"/>
        </w:rPr>
        <w:t xml:space="preserve"> method</w:t>
      </w:r>
      <w:r w:rsidR="00481EB2" w:rsidRPr="002E099A">
        <w:rPr>
          <w:rFonts w:ascii="Arial" w:hAnsi="Arial" w:cs="Arial"/>
          <w:b/>
          <w:lang w:eastAsia="zh-CN"/>
        </w:rPr>
        <w:t>:</w:t>
      </w:r>
    </w:p>
    <w:p w:rsidR="00F5222F" w:rsidRDefault="00E3023E" w:rsidP="00F5222F">
      <w:pPr>
        <w:rPr>
          <w:i/>
        </w:rPr>
      </w:pPr>
      <w:hyperlink r:id="rId55" w:history="1">
        <w:r w:rsidR="00F5222F" w:rsidRPr="004A213E">
          <w:rPr>
            <w:rStyle w:val="af8"/>
            <w:rFonts w:ascii="Arial" w:hAnsi="Arial" w:cs="Arial"/>
            <w:b/>
            <w:sz w:val="24"/>
          </w:rPr>
          <w:t>R4-1912099</w:t>
        </w:r>
      </w:hyperlink>
      <w:r w:rsidR="00F5222F">
        <w:rPr>
          <w:b/>
        </w:rPr>
        <w:tab/>
        <w:t>Range Length Requirement for NR FR1 MIMO RTS Systems</w:t>
      </w:r>
      <w:r w:rsidR="00F5222F">
        <w:rPr>
          <w:b/>
        </w:rPr>
        <w:br/>
      </w:r>
      <w:r w:rsidR="00F5222F">
        <w:tab/>
      </w:r>
      <w:r w:rsidR="00F5222F">
        <w:tab/>
      </w:r>
      <w:r w:rsidR="00F5222F">
        <w:tab/>
      </w:r>
      <w:r w:rsidR="00F5222F">
        <w:tab/>
      </w:r>
      <w:r w:rsidR="00F5222F">
        <w:tab/>
      </w:r>
      <w:r w:rsidR="00F5222F">
        <w:tab/>
        <w:t xml:space="preserve">  CR</w:t>
      </w:r>
      <w:proofErr w:type="gramStart"/>
      <w:r w:rsidR="00F5222F">
        <w:t>-  rev</w:t>
      </w:r>
      <w:proofErr w:type="gramEnd"/>
      <w:r w:rsidR="00F5222F">
        <w:t xml:space="preserve">  Cat:  () v</w:t>
      </w:r>
      <w:r w:rsidR="00F5222F">
        <w:br/>
      </w:r>
      <w:r w:rsidR="00F5222F">
        <w:rPr>
          <w:i/>
        </w:rPr>
        <w:tab/>
      </w:r>
      <w:r w:rsidR="00F5222F">
        <w:rPr>
          <w:i/>
        </w:rPr>
        <w:tab/>
      </w:r>
      <w:r w:rsidR="00F5222F">
        <w:rPr>
          <w:i/>
        </w:rPr>
        <w:tab/>
      </w:r>
      <w:r w:rsidR="00F5222F">
        <w:rPr>
          <w:i/>
        </w:rPr>
        <w:tab/>
      </w:r>
      <w:r w:rsidR="00F5222F">
        <w:rPr>
          <w:i/>
        </w:rPr>
        <w:tab/>
        <w:t xml:space="preserve">Source: </w:t>
      </w:r>
      <w:proofErr w:type="spellStart"/>
      <w:r w:rsidR="005E03A7">
        <w:rPr>
          <w:i/>
        </w:rPr>
        <w:t>Keysight</w:t>
      </w:r>
      <w:proofErr w:type="spellEnd"/>
      <w:r w:rsidR="00F5222F">
        <w:rPr>
          <w:i/>
        </w:rPr>
        <w:t xml:space="preserve"> Technologies UK Ltd</w:t>
      </w:r>
    </w:p>
    <w:p w:rsidR="00F5222F" w:rsidRDefault="00F5222F" w:rsidP="00F5222F">
      <w:pPr>
        <w:rPr>
          <w:rFonts w:ascii="Arial" w:hAnsi="Arial" w:cs="Arial"/>
          <w:b/>
        </w:rPr>
      </w:pPr>
      <w:r>
        <w:rPr>
          <w:rFonts w:ascii="Arial" w:hAnsi="Arial" w:cs="Arial"/>
          <w:b/>
        </w:rPr>
        <w:t xml:space="preserve">Abstract: </w:t>
      </w:r>
    </w:p>
    <w:p w:rsidR="00F5222F" w:rsidRDefault="00F5222F" w:rsidP="00F5222F"/>
    <w:p w:rsidR="00F5222F" w:rsidRDefault="00F5222F" w:rsidP="00F5222F">
      <w:pPr>
        <w:rPr>
          <w:rFonts w:ascii="Arial" w:hAnsi="Arial" w:cs="Arial"/>
          <w:b/>
        </w:rPr>
      </w:pPr>
      <w:r>
        <w:rPr>
          <w:rFonts w:ascii="Arial" w:hAnsi="Arial" w:cs="Arial"/>
          <w:b/>
        </w:rPr>
        <w:t xml:space="preserve">Discussion: </w:t>
      </w:r>
    </w:p>
    <w:p w:rsidR="00F5222F" w:rsidRDefault="00F5222F" w:rsidP="00F5222F">
      <w:pPr>
        <w:tabs>
          <w:tab w:val="left" w:pos="40"/>
        </w:tabs>
        <w:spacing w:before="0" w:after="180"/>
        <w:rPr>
          <w:rFonts w:ascii="Arial" w:hAnsi="Arial" w:cs="Arial"/>
          <w:lang w:eastAsia="zh-CN"/>
        </w:rPr>
      </w:pPr>
      <w:r>
        <w:rPr>
          <w:rFonts w:ascii="Arial" w:hAnsi="Arial" w:cs="Arial"/>
          <w:lang w:eastAsia="zh-CN"/>
        </w:rPr>
        <w:t xml:space="preserve">Chair: </w:t>
      </w:r>
      <w:r w:rsidR="005E03A7">
        <w:rPr>
          <w:rFonts w:ascii="Arial" w:hAnsi="Arial" w:cs="Arial"/>
          <w:lang w:eastAsia="zh-CN"/>
        </w:rPr>
        <w:t xml:space="preserve">for </w:t>
      </w:r>
      <w:proofErr w:type="spellStart"/>
      <w:r w:rsidR="005E03A7">
        <w:rPr>
          <w:rFonts w:ascii="Arial" w:hAnsi="Arial" w:cs="Arial"/>
          <w:lang w:eastAsia="zh-CN"/>
        </w:rPr>
        <w:t>Keysight</w:t>
      </w:r>
      <w:proofErr w:type="spellEnd"/>
      <w:r w:rsidR="005E03A7">
        <w:rPr>
          <w:rFonts w:ascii="Arial" w:hAnsi="Arial" w:cs="Arial"/>
          <w:lang w:eastAsia="zh-CN"/>
        </w:rPr>
        <w:t xml:space="preserve">, </w:t>
      </w:r>
      <w:r>
        <w:rPr>
          <w:rFonts w:ascii="Arial" w:hAnsi="Arial" w:cs="Arial"/>
          <w:lang w:eastAsia="zh-CN"/>
        </w:rPr>
        <w:t>are you suggesting different range length for different bands?</w:t>
      </w:r>
    </w:p>
    <w:p w:rsidR="00F5222F" w:rsidRDefault="005E03A7"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xml:space="preserve">: similar to the way in CTIA, defined different range length for bands </w:t>
      </w:r>
    </w:p>
    <w:p w:rsidR="00F5222F" w:rsidRDefault="00F5222F" w:rsidP="00F5222F">
      <w:pPr>
        <w:tabs>
          <w:tab w:val="left" w:pos="40"/>
        </w:tabs>
        <w:spacing w:before="0" w:after="180"/>
        <w:rPr>
          <w:rFonts w:ascii="Arial" w:hAnsi="Arial" w:cs="Arial"/>
          <w:lang w:eastAsia="zh-CN"/>
        </w:rPr>
      </w:pPr>
      <w:r>
        <w:rPr>
          <w:rFonts w:ascii="Arial" w:hAnsi="Arial" w:cs="Arial" w:hint="eastAsia"/>
          <w:lang w:eastAsia="zh-CN"/>
        </w:rPr>
        <w:t>R</w:t>
      </w:r>
      <w:r>
        <w:rPr>
          <w:rFonts w:ascii="Arial" w:hAnsi="Arial" w:cs="Arial"/>
          <w:lang w:eastAsia="zh-CN"/>
        </w:rPr>
        <w:t xml:space="preserve">&amp;S: we are OK with this approach </w:t>
      </w:r>
    </w:p>
    <w:p w:rsidR="00F5222F" w:rsidRDefault="00F5222F" w:rsidP="00F5222F">
      <w:pPr>
        <w:tabs>
          <w:tab w:val="left" w:pos="40"/>
        </w:tabs>
        <w:spacing w:before="0" w:after="180"/>
        <w:rPr>
          <w:rFonts w:ascii="Arial" w:hAnsi="Arial" w:cs="Arial"/>
          <w:lang w:eastAsia="zh-CN"/>
        </w:rPr>
      </w:pPr>
      <w:r>
        <w:rPr>
          <w:rFonts w:ascii="Arial" w:hAnsi="Arial" w:cs="Arial"/>
          <w:lang w:eastAsia="zh-CN"/>
        </w:rPr>
        <w:t xml:space="preserve">Chair: to UE vendors, are the antenna assumption in this paper reasonable? </w:t>
      </w:r>
    </w:p>
    <w:p w:rsidR="00F5222F" w:rsidRDefault="005E03A7"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the assumption is based on some feedback from the industry</w:t>
      </w:r>
    </w:p>
    <w:p w:rsidR="00F5222F" w:rsidRDefault="00F5222F" w:rsidP="00F5222F">
      <w:pPr>
        <w:tabs>
          <w:tab w:val="left" w:pos="40"/>
        </w:tabs>
        <w:spacing w:before="0" w:after="180"/>
        <w:rPr>
          <w:rFonts w:ascii="Arial" w:hAnsi="Arial" w:cs="Arial"/>
          <w:lang w:eastAsia="zh-CN"/>
        </w:rPr>
      </w:pPr>
      <w:r>
        <w:rPr>
          <w:rFonts w:ascii="Arial" w:hAnsi="Arial" w:cs="Arial" w:hint="eastAsia"/>
          <w:lang w:eastAsia="zh-CN"/>
        </w:rPr>
        <w:t>O</w:t>
      </w:r>
      <w:r>
        <w:rPr>
          <w:rFonts w:ascii="Arial" w:hAnsi="Arial" w:cs="Arial"/>
          <w:lang w:eastAsia="zh-CN"/>
        </w:rPr>
        <w:t xml:space="preserve">PPO: should consider the aperture of the antenna </w:t>
      </w:r>
    </w:p>
    <w:p w:rsidR="00F5222F" w:rsidRDefault="005E03A7"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xml:space="preserve">: for low frequency the aperture is much larger than the antenna size but for high frequency is not  </w:t>
      </w:r>
    </w:p>
    <w:p w:rsidR="00F5222F" w:rsidRDefault="00F5222F" w:rsidP="00F5222F">
      <w:pPr>
        <w:tabs>
          <w:tab w:val="left" w:pos="40"/>
        </w:tabs>
        <w:spacing w:before="0" w:after="180"/>
        <w:rPr>
          <w:rFonts w:ascii="Arial" w:hAnsi="Arial" w:cs="Arial"/>
          <w:lang w:eastAsia="zh-CN"/>
        </w:rPr>
      </w:pPr>
      <w:r>
        <w:rPr>
          <w:rFonts w:ascii="Arial" w:hAnsi="Arial" w:cs="Arial"/>
          <w:lang w:eastAsia="zh-CN"/>
        </w:rPr>
        <w:t xml:space="preserve">Samsung: the analysis for MPAC is aligned with the results in this paper? </w:t>
      </w:r>
    </w:p>
    <w:p w:rsidR="00F5222F" w:rsidRDefault="005E03A7"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xml:space="preserve">: previous analysis for MPAC was assuming the far-filed distance. </w:t>
      </w:r>
    </w:p>
    <w:p w:rsidR="0052666B" w:rsidRDefault="0052666B" w:rsidP="009109D7">
      <w:pPr>
        <w:tabs>
          <w:tab w:val="left" w:pos="40"/>
        </w:tabs>
        <w:spacing w:before="0" w:after="180"/>
        <w:rPr>
          <w:rFonts w:ascii="Arial" w:hAnsi="Arial" w:cs="Arial"/>
          <w:lang w:eastAsia="zh-CN"/>
        </w:rPr>
      </w:pPr>
    </w:p>
    <w:p w:rsidR="006852AA" w:rsidRDefault="006852AA" w:rsidP="009109D7">
      <w:pPr>
        <w:tabs>
          <w:tab w:val="left" w:pos="40"/>
        </w:tabs>
        <w:spacing w:before="0" w:after="180"/>
        <w:rPr>
          <w:rFonts w:ascii="Arial" w:hAnsi="Arial" w:cs="Arial"/>
          <w:lang w:eastAsia="zh-CN"/>
        </w:rPr>
      </w:pPr>
      <w:r>
        <w:rPr>
          <w:rFonts w:ascii="Arial" w:hAnsi="Arial" w:cs="Arial"/>
          <w:lang w:eastAsia="zh-CN"/>
        </w:rPr>
        <w:t xml:space="preserve">Agreements: </w:t>
      </w:r>
    </w:p>
    <w:p w:rsidR="0052666B" w:rsidRPr="0052666B" w:rsidRDefault="0052666B" w:rsidP="0052666B">
      <w:pPr>
        <w:tabs>
          <w:tab w:val="left" w:pos="40"/>
        </w:tabs>
        <w:spacing w:before="0" w:after="180"/>
        <w:rPr>
          <w:rFonts w:ascii="Arial" w:hAnsi="Arial" w:cs="Arial"/>
          <w:highlight w:val="green"/>
          <w:lang w:eastAsia="zh-CN"/>
        </w:rPr>
      </w:pPr>
      <w:r w:rsidRPr="0052666B">
        <w:rPr>
          <w:b/>
          <w:highlight w:val="green"/>
        </w:rPr>
        <w:fldChar w:fldCharType="begin"/>
      </w:r>
      <w:r w:rsidRPr="0052666B">
        <w:rPr>
          <w:b/>
          <w:highlight w:val="green"/>
        </w:rPr>
        <w:instrText xml:space="preserve"> REF _Ref7739154 \h  \* MERGEFORMAT </w:instrText>
      </w:r>
      <w:r w:rsidRPr="0052666B">
        <w:rPr>
          <w:b/>
          <w:highlight w:val="green"/>
        </w:rPr>
      </w:r>
      <w:r w:rsidRPr="0052666B">
        <w:rPr>
          <w:b/>
          <w:highlight w:val="green"/>
        </w:rPr>
        <w:fldChar w:fldCharType="separate"/>
      </w:r>
      <w:r w:rsidRPr="0052666B">
        <w:rPr>
          <w:b/>
          <w:highlight w:val="green"/>
        </w:rPr>
        <w:t xml:space="preserve">Proposal </w:t>
      </w:r>
      <w:r w:rsidRPr="0052666B">
        <w:rPr>
          <w:b/>
          <w:noProof/>
          <w:highlight w:val="green"/>
        </w:rPr>
        <w:t>2</w:t>
      </w:r>
      <w:r w:rsidRPr="0052666B">
        <w:rPr>
          <w:b/>
          <w:highlight w:val="green"/>
        </w:rPr>
        <w:t xml:space="preserve">: Consider the range lengths in </w:t>
      </w:r>
      <w:r w:rsidRPr="0052666B">
        <w:rPr>
          <w:b/>
          <w:noProof/>
          <w:highlight w:val="green"/>
        </w:rPr>
        <w:t>the</w:t>
      </w:r>
      <w:r w:rsidRPr="0052666B">
        <w:rPr>
          <w:b/>
          <w:highlight w:val="green"/>
        </w:rPr>
        <w:t xml:space="preserve"> last column of Table 2 as minimum range lengths for NR FR1 RTS MIMO systems with 20cm test zone size.</w:t>
      </w:r>
      <w:r w:rsidRPr="0052666B">
        <w:rPr>
          <w:b/>
          <w:highlight w:val="green"/>
        </w:rPr>
        <w:fldChar w:fldCharType="end"/>
      </w:r>
    </w:p>
    <w:p w:rsidR="0052666B" w:rsidRPr="0052666B" w:rsidRDefault="0052666B" w:rsidP="0052666B">
      <w:pPr>
        <w:tabs>
          <w:tab w:val="left" w:pos="40"/>
        </w:tabs>
        <w:spacing w:before="0" w:after="180"/>
        <w:rPr>
          <w:rFonts w:ascii="Arial" w:hAnsi="Arial" w:cs="Arial"/>
          <w:highlight w:val="green"/>
          <w:lang w:eastAsia="zh-CN"/>
        </w:rPr>
      </w:pPr>
    </w:p>
    <w:p w:rsidR="0052666B" w:rsidRPr="0052666B" w:rsidRDefault="0052666B" w:rsidP="0052666B">
      <w:pPr>
        <w:pStyle w:val="ab"/>
        <w:jc w:val="center"/>
        <w:rPr>
          <w:highlight w:val="green"/>
        </w:rPr>
      </w:pPr>
      <w:r w:rsidRPr="0052666B">
        <w:rPr>
          <w:highlight w:val="green"/>
        </w:rPr>
        <w:t xml:space="preserve">Table </w:t>
      </w:r>
      <w:r w:rsidRPr="0052666B">
        <w:rPr>
          <w:highlight w:val="green"/>
        </w:rPr>
        <w:fldChar w:fldCharType="begin"/>
      </w:r>
      <w:r w:rsidRPr="0052666B">
        <w:rPr>
          <w:highlight w:val="green"/>
        </w:rPr>
        <w:instrText xml:space="preserve"> SEQ Table \* ARABIC </w:instrText>
      </w:r>
      <w:r w:rsidRPr="0052666B">
        <w:rPr>
          <w:highlight w:val="green"/>
        </w:rPr>
        <w:fldChar w:fldCharType="separate"/>
      </w:r>
      <w:r w:rsidRPr="0052666B">
        <w:rPr>
          <w:noProof/>
          <w:highlight w:val="green"/>
        </w:rPr>
        <w:t>2</w:t>
      </w:r>
      <w:r w:rsidRPr="0052666B">
        <w:rPr>
          <w:highlight w:val="green"/>
        </w:rPr>
        <w:fldChar w:fldCharType="end"/>
      </w:r>
      <w:r w:rsidRPr="0052666B">
        <w:rPr>
          <w:highlight w:val="green"/>
        </w:rPr>
        <w:t xml:space="preserve">: Minimum distances between centre of QZ and measurement antenna for </w:t>
      </w:r>
      <w:r w:rsidRPr="0052666B">
        <w:rPr>
          <w:i/>
          <w:highlight w:val="green"/>
        </w:rPr>
        <w:t>R</w:t>
      </w:r>
      <w:r w:rsidRPr="0052666B">
        <w:rPr>
          <w:highlight w:val="green"/>
          <w:vertAlign w:val="subscript"/>
        </w:rPr>
        <w:t>TZ</w:t>
      </w:r>
      <w:r w:rsidRPr="0052666B">
        <w:rPr>
          <w:highlight w:val="green"/>
        </w:rPr>
        <w:t>=10cm.</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581"/>
        <w:gridCol w:w="1386"/>
        <w:gridCol w:w="1296"/>
        <w:gridCol w:w="1041"/>
        <w:gridCol w:w="1943"/>
      </w:tblGrid>
      <w:tr w:rsidR="0052666B" w:rsidRPr="0052666B" w:rsidTr="002A5BEF">
        <w:trPr>
          <w:trHeight w:val="312"/>
          <w:jc w:val="center"/>
        </w:trPr>
        <w:tc>
          <w:tcPr>
            <w:tcW w:w="1008" w:type="dxa"/>
            <w:shd w:val="clear" w:color="auto" w:fill="auto"/>
            <w:noWrap/>
            <w:vAlign w:val="center"/>
            <w:hideMark/>
          </w:tcPr>
          <w:p w:rsidR="0052666B" w:rsidRPr="0052666B" w:rsidRDefault="0052666B" w:rsidP="002A5BEF">
            <w:pPr>
              <w:spacing w:after="0"/>
              <w:jc w:val="center"/>
              <w:rPr>
                <w:rFonts w:eastAsia="Times New Roman"/>
                <w:b/>
                <w:bCs/>
                <w:color w:val="000000"/>
                <w:sz w:val="22"/>
                <w:szCs w:val="22"/>
                <w:highlight w:val="green"/>
                <w:lang w:val="en-US"/>
              </w:rPr>
            </w:pPr>
            <w:r w:rsidRPr="0052666B">
              <w:rPr>
                <w:rFonts w:eastAsia="Times New Roman"/>
                <w:b/>
                <w:bCs/>
                <w:i/>
                <w:color w:val="000000"/>
                <w:sz w:val="22"/>
                <w:szCs w:val="22"/>
                <w:highlight w:val="green"/>
                <w:lang w:val="en-US"/>
              </w:rPr>
              <w:t>f</w:t>
            </w:r>
            <w:r w:rsidRPr="0052666B">
              <w:rPr>
                <w:rFonts w:eastAsia="Times New Roman"/>
                <w:b/>
                <w:bCs/>
                <w:color w:val="000000"/>
                <w:sz w:val="22"/>
                <w:szCs w:val="22"/>
                <w:highlight w:val="green"/>
                <w:lang w:val="en-US"/>
              </w:rPr>
              <w:t xml:space="preserve"> [GHz]</w:t>
            </w:r>
          </w:p>
        </w:tc>
        <w:tc>
          <w:tcPr>
            <w:tcW w:w="1581" w:type="dxa"/>
            <w:shd w:val="clear" w:color="auto" w:fill="auto"/>
            <w:noWrap/>
            <w:vAlign w:val="center"/>
            <w:hideMark/>
          </w:tcPr>
          <w:p w:rsidR="0052666B" w:rsidRPr="0052666B" w:rsidRDefault="0052666B" w:rsidP="002A5BEF">
            <w:pPr>
              <w:spacing w:after="0"/>
              <w:jc w:val="center"/>
              <w:rPr>
                <w:rFonts w:eastAsia="Times New Roman"/>
                <w:b/>
                <w:bCs/>
                <w:color w:val="000000"/>
                <w:sz w:val="22"/>
                <w:szCs w:val="22"/>
                <w:highlight w:val="green"/>
                <w:lang w:val="en-US"/>
              </w:rPr>
            </w:pPr>
            <w:proofErr w:type="spellStart"/>
            <w:r w:rsidRPr="0052666B">
              <w:rPr>
                <w:rFonts w:eastAsia="Times New Roman"/>
                <w:b/>
                <w:bCs/>
                <w:i/>
                <w:color w:val="000000"/>
                <w:sz w:val="22"/>
                <w:szCs w:val="22"/>
                <w:highlight w:val="green"/>
                <w:lang w:val="en-US"/>
              </w:rPr>
              <w:t>D</w:t>
            </w:r>
            <w:r w:rsidRPr="0052666B">
              <w:rPr>
                <w:rFonts w:eastAsia="Times New Roman"/>
                <w:b/>
                <w:bCs/>
                <w:color w:val="000000"/>
                <w:sz w:val="22"/>
                <w:szCs w:val="22"/>
                <w:highlight w:val="green"/>
                <w:vertAlign w:val="subscript"/>
                <w:lang w:val="en-US"/>
              </w:rPr>
              <w:t>rad</w:t>
            </w:r>
            <w:proofErr w:type="spellEnd"/>
            <w:r w:rsidRPr="0052666B">
              <w:rPr>
                <w:rFonts w:eastAsia="Times New Roman"/>
                <w:b/>
                <w:bCs/>
                <w:color w:val="000000"/>
                <w:sz w:val="22"/>
                <w:szCs w:val="22"/>
                <w:highlight w:val="green"/>
                <w:lang w:val="en-US"/>
              </w:rPr>
              <w:t xml:space="preserve"> [m]</w:t>
            </w:r>
          </w:p>
        </w:tc>
        <w:tc>
          <w:tcPr>
            <w:tcW w:w="1386" w:type="dxa"/>
            <w:shd w:val="clear" w:color="auto" w:fill="auto"/>
            <w:noWrap/>
            <w:vAlign w:val="center"/>
            <w:hideMark/>
          </w:tcPr>
          <w:p w:rsidR="0052666B" w:rsidRPr="0052666B" w:rsidRDefault="0052666B" w:rsidP="002A5BEF">
            <w:pPr>
              <w:spacing w:after="0"/>
              <w:jc w:val="center"/>
              <w:rPr>
                <w:rFonts w:eastAsia="Times New Roman"/>
                <w:b/>
                <w:bCs/>
                <w:color w:val="000000"/>
                <w:sz w:val="22"/>
                <w:szCs w:val="22"/>
                <w:highlight w:val="green"/>
                <w:lang w:val="en-US"/>
              </w:rPr>
            </w:pPr>
            <w:r w:rsidRPr="0052666B">
              <w:rPr>
                <w:rFonts w:eastAsia="Times New Roman"/>
                <w:b/>
                <w:bCs/>
                <w:i/>
                <w:color w:val="000000"/>
                <w:sz w:val="22"/>
                <w:szCs w:val="22"/>
                <w:highlight w:val="green"/>
                <w:lang w:val="en-US"/>
              </w:rPr>
              <w:t>R</w:t>
            </w:r>
            <w:r w:rsidRPr="0052666B">
              <w:rPr>
                <w:rFonts w:eastAsia="Times New Roman"/>
                <w:b/>
                <w:bCs/>
                <w:color w:val="000000"/>
                <w:sz w:val="22"/>
                <w:szCs w:val="22"/>
                <w:highlight w:val="green"/>
                <w:vertAlign w:val="subscript"/>
                <w:lang w:val="en-US"/>
              </w:rPr>
              <w:t>TZ</w:t>
            </w:r>
            <w:r w:rsidRPr="0052666B">
              <w:rPr>
                <w:rFonts w:eastAsia="Times New Roman"/>
                <w:b/>
                <w:bCs/>
                <w:color w:val="000000"/>
                <w:sz w:val="22"/>
                <w:szCs w:val="22"/>
                <w:highlight w:val="green"/>
                <w:lang w:val="en-US"/>
              </w:rPr>
              <w:t>+2</w:t>
            </w:r>
            <w:r w:rsidRPr="0052666B">
              <w:rPr>
                <w:rFonts w:eastAsia="Times New Roman"/>
                <w:b/>
                <w:bCs/>
                <w:i/>
                <w:iCs/>
                <w:color w:val="000000"/>
                <w:sz w:val="22"/>
                <w:szCs w:val="22"/>
                <w:highlight w:val="green"/>
                <w:lang w:val="en-US"/>
              </w:rPr>
              <w:t>D</w:t>
            </w:r>
            <w:r w:rsidRPr="0052666B">
              <w:rPr>
                <w:rFonts w:eastAsia="Times New Roman"/>
                <w:b/>
                <w:bCs/>
                <w:i/>
                <w:iCs/>
                <w:color w:val="000000"/>
                <w:sz w:val="22"/>
                <w:szCs w:val="22"/>
                <w:highlight w:val="green"/>
                <w:vertAlign w:val="subscript"/>
                <w:lang w:val="en-US"/>
              </w:rPr>
              <w:t>rad</w:t>
            </w:r>
            <w:r w:rsidRPr="0052666B">
              <w:rPr>
                <w:rFonts w:eastAsia="Times New Roman"/>
                <w:b/>
                <w:bCs/>
                <w:color w:val="000000"/>
                <w:sz w:val="22"/>
                <w:szCs w:val="22"/>
                <w:highlight w:val="green"/>
                <w:lang w:val="en-US"/>
              </w:rPr>
              <w:t>²/λ</w:t>
            </w:r>
          </w:p>
        </w:tc>
        <w:tc>
          <w:tcPr>
            <w:tcW w:w="1296" w:type="dxa"/>
            <w:shd w:val="clear" w:color="auto" w:fill="auto"/>
            <w:noWrap/>
            <w:vAlign w:val="center"/>
            <w:hideMark/>
          </w:tcPr>
          <w:p w:rsidR="0052666B" w:rsidRPr="0052666B" w:rsidRDefault="0052666B" w:rsidP="002A5BEF">
            <w:pPr>
              <w:spacing w:after="0"/>
              <w:jc w:val="center"/>
              <w:rPr>
                <w:rFonts w:eastAsia="Times New Roman"/>
                <w:b/>
                <w:bCs/>
                <w:color w:val="000000"/>
                <w:sz w:val="22"/>
                <w:szCs w:val="22"/>
                <w:highlight w:val="green"/>
                <w:lang w:val="en-US"/>
              </w:rPr>
            </w:pPr>
            <w:r w:rsidRPr="0052666B">
              <w:rPr>
                <w:rFonts w:eastAsia="Times New Roman"/>
                <w:b/>
                <w:bCs/>
                <w:color w:val="000000"/>
                <w:sz w:val="22"/>
                <w:szCs w:val="22"/>
                <w:highlight w:val="green"/>
                <w:lang w:val="en-US"/>
              </w:rPr>
              <w:t>3</w:t>
            </w:r>
            <w:r w:rsidRPr="0052666B">
              <w:rPr>
                <w:rFonts w:eastAsia="Times New Roman"/>
                <w:b/>
                <w:bCs/>
                <w:i/>
                <w:iCs/>
                <w:color w:val="000000"/>
                <w:sz w:val="22"/>
                <w:szCs w:val="22"/>
                <w:highlight w:val="green"/>
                <w:lang w:val="en-US"/>
              </w:rPr>
              <w:t xml:space="preserve">D </w:t>
            </w:r>
            <w:r w:rsidRPr="0052666B">
              <w:rPr>
                <w:rFonts w:eastAsia="Times New Roman"/>
                <w:b/>
                <w:bCs/>
                <w:color w:val="000000"/>
                <w:sz w:val="22"/>
                <w:szCs w:val="22"/>
                <w:highlight w:val="green"/>
                <w:lang w:val="en-US"/>
              </w:rPr>
              <w:t>= 6</w:t>
            </w:r>
            <w:r w:rsidRPr="0052666B">
              <w:rPr>
                <w:rFonts w:eastAsia="Times New Roman"/>
                <w:b/>
                <w:bCs/>
                <w:i/>
                <w:color w:val="000000"/>
                <w:sz w:val="22"/>
                <w:szCs w:val="22"/>
                <w:highlight w:val="green"/>
                <w:lang w:val="en-US"/>
              </w:rPr>
              <w:t>R</w:t>
            </w:r>
            <w:r w:rsidRPr="0052666B">
              <w:rPr>
                <w:rFonts w:eastAsia="Times New Roman"/>
                <w:b/>
                <w:bCs/>
                <w:color w:val="000000"/>
                <w:sz w:val="22"/>
                <w:szCs w:val="22"/>
                <w:highlight w:val="green"/>
                <w:vertAlign w:val="subscript"/>
                <w:lang w:val="en-US"/>
              </w:rPr>
              <w:t>TZ</w:t>
            </w:r>
          </w:p>
        </w:tc>
        <w:tc>
          <w:tcPr>
            <w:tcW w:w="1041" w:type="dxa"/>
            <w:shd w:val="clear" w:color="auto" w:fill="auto"/>
            <w:noWrap/>
            <w:vAlign w:val="center"/>
            <w:hideMark/>
          </w:tcPr>
          <w:p w:rsidR="0052666B" w:rsidRPr="0052666B" w:rsidRDefault="0052666B" w:rsidP="002A5BEF">
            <w:pPr>
              <w:spacing w:after="0"/>
              <w:jc w:val="center"/>
              <w:rPr>
                <w:rFonts w:eastAsia="Times New Roman"/>
                <w:b/>
                <w:bCs/>
                <w:color w:val="000000"/>
                <w:sz w:val="22"/>
                <w:szCs w:val="22"/>
                <w:highlight w:val="green"/>
                <w:lang w:val="en-US"/>
              </w:rPr>
            </w:pPr>
            <w:r w:rsidRPr="0052666B">
              <w:rPr>
                <w:rFonts w:eastAsia="Times New Roman"/>
                <w:b/>
                <w:bCs/>
                <w:i/>
                <w:color w:val="000000"/>
                <w:sz w:val="22"/>
                <w:szCs w:val="22"/>
                <w:highlight w:val="green"/>
                <w:lang w:val="en-US"/>
              </w:rPr>
              <w:t>R</w:t>
            </w:r>
            <w:r w:rsidRPr="0052666B">
              <w:rPr>
                <w:rFonts w:eastAsia="Times New Roman"/>
                <w:b/>
                <w:bCs/>
                <w:color w:val="000000"/>
                <w:sz w:val="22"/>
                <w:szCs w:val="22"/>
                <w:highlight w:val="green"/>
                <w:vertAlign w:val="subscript"/>
                <w:lang w:val="en-US"/>
              </w:rPr>
              <w:t>TZ</w:t>
            </w:r>
            <w:r w:rsidRPr="0052666B">
              <w:rPr>
                <w:rFonts w:eastAsia="Times New Roman"/>
                <w:b/>
                <w:bCs/>
                <w:color w:val="000000"/>
                <w:sz w:val="22"/>
                <w:szCs w:val="22"/>
                <w:highlight w:val="green"/>
                <w:lang w:val="en-US"/>
              </w:rPr>
              <w:t>+2λ</w:t>
            </w:r>
          </w:p>
        </w:tc>
        <w:tc>
          <w:tcPr>
            <w:tcW w:w="1761" w:type="dxa"/>
            <w:shd w:val="clear" w:color="auto" w:fill="auto"/>
            <w:noWrap/>
            <w:vAlign w:val="center"/>
            <w:hideMark/>
          </w:tcPr>
          <w:p w:rsidR="0052666B" w:rsidRPr="0052666B" w:rsidRDefault="0052666B" w:rsidP="002A5BEF">
            <w:pPr>
              <w:spacing w:after="0"/>
              <w:jc w:val="center"/>
              <w:rPr>
                <w:rFonts w:eastAsia="Times New Roman"/>
                <w:b/>
                <w:bCs/>
                <w:color w:val="000000"/>
                <w:sz w:val="22"/>
                <w:szCs w:val="22"/>
                <w:highlight w:val="green"/>
                <w:lang w:val="en-US"/>
              </w:rPr>
            </w:pPr>
            <w:r w:rsidRPr="0052666B">
              <w:rPr>
                <w:rFonts w:eastAsia="Times New Roman"/>
                <w:b/>
                <w:bCs/>
                <w:color w:val="000000"/>
                <w:sz w:val="22"/>
                <w:szCs w:val="22"/>
                <w:highlight w:val="green"/>
                <w:lang w:val="en-US"/>
              </w:rPr>
              <w:t>max(</w:t>
            </w:r>
            <w:r w:rsidRPr="0052666B">
              <w:rPr>
                <w:rFonts w:eastAsia="Times New Roman"/>
                <w:b/>
                <w:bCs/>
                <w:i/>
                <w:color w:val="000000"/>
                <w:sz w:val="22"/>
                <w:szCs w:val="22"/>
                <w:highlight w:val="green"/>
                <w:lang w:val="en-US"/>
              </w:rPr>
              <w:t>R</w:t>
            </w:r>
            <w:r w:rsidRPr="0052666B">
              <w:rPr>
                <w:rFonts w:eastAsia="Times New Roman"/>
                <w:b/>
                <w:bCs/>
                <w:color w:val="000000"/>
                <w:sz w:val="22"/>
                <w:szCs w:val="22"/>
                <w:highlight w:val="green"/>
                <w:vertAlign w:val="subscript"/>
                <w:lang w:val="en-US"/>
              </w:rPr>
              <w:t>TZ</w:t>
            </w:r>
            <w:r w:rsidRPr="0052666B">
              <w:rPr>
                <w:rFonts w:eastAsia="Times New Roman"/>
                <w:b/>
                <w:bCs/>
                <w:color w:val="000000"/>
                <w:sz w:val="22"/>
                <w:szCs w:val="22"/>
                <w:highlight w:val="green"/>
                <w:lang w:val="en-US"/>
              </w:rPr>
              <w:t>+2λ,3</w:t>
            </w:r>
            <w:r w:rsidRPr="0052666B">
              <w:rPr>
                <w:rFonts w:eastAsia="Times New Roman"/>
                <w:b/>
                <w:bCs/>
                <w:i/>
                <w:iCs/>
                <w:color w:val="000000"/>
                <w:sz w:val="22"/>
                <w:szCs w:val="22"/>
                <w:highlight w:val="green"/>
                <w:lang w:val="en-US"/>
              </w:rPr>
              <w:t>D</w:t>
            </w:r>
            <w:r w:rsidRPr="0052666B">
              <w:rPr>
                <w:rFonts w:eastAsia="Times New Roman"/>
                <w:b/>
                <w:bCs/>
                <w:i/>
                <w:iCs/>
                <w:color w:val="000000"/>
                <w:sz w:val="22"/>
                <w:szCs w:val="22"/>
                <w:highlight w:val="green"/>
                <w:vertAlign w:val="subscript"/>
                <w:lang w:val="en-US"/>
              </w:rPr>
              <w:t>rad</w:t>
            </w:r>
            <w:r w:rsidRPr="0052666B">
              <w:rPr>
                <w:rFonts w:eastAsia="Times New Roman"/>
                <w:b/>
                <w:bCs/>
                <w:color w:val="000000"/>
                <w:sz w:val="22"/>
                <w:szCs w:val="22"/>
                <w:highlight w:val="green"/>
                <w:lang w:val="en-US"/>
              </w:rPr>
              <w:t xml:space="preserve">, </w:t>
            </w:r>
            <w:r w:rsidRPr="0052666B">
              <w:rPr>
                <w:rFonts w:eastAsia="Times New Roman"/>
                <w:b/>
                <w:bCs/>
                <w:i/>
                <w:color w:val="000000"/>
                <w:sz w:val="22"/>
                <w:szCs w:val="22"/>
                <w:highlight w:val="green"/>
                <w:lang w:val="en-US"/>
              </w:rPr>
              <w:t>R</w:t>
            </w:r>
            <w:r w:rsidRPr="0052666B">
              <w:rPr>
                <w:rFonts w:eastAsia="Times New Roman"/>
                <w:b/>
                <w:bCs/>
                <w:color w:val="000000"/>
                <w:sz w:val="22"/>
                <w:szCs w:val="22"/>
                <w:highlight w:val="green"/>
                <w:vertAlign w:val="subscript"/>
                <w:lang w:val="en-US"/>
              </w:rPr>
              <w:t>TZ</w:t>
            </w:r>
            <w:r w:rsidRPr="0052666B">
              <w:rPr>
                <w:rFonts w:eastAsia="Times New Roman"/>
                <w:b/>
                <w:bCs/>
                <w:color w:val="000000"/>
                <w:sz w:val="22"/>
                <w:szCs w:val="22"/>
                <w:highlight w:val="green"/>
                <w:lang w:val="en-US"/>
              </w:rPr>
              <w:t>+2</w:t>
            </w:r>
            <w:r w:rsidRPr="0052666B">
              <w:rPr>
                <w:rFonts w:eastAsia="Times New Roman"/>
                <w:b/>
                <w:bCs/>
                <w:i/>
                <w:iCs/>
                <w:color w:val="000000"/>
                <w:sz w:val="22"/>
                <w:szCs w:val="22"/>
                <w:highlight w:val="green"/>
                <w:lang w:val="en-US"/>
              </w:rPr>
              <w:t>D</w:t>
            </w:r>
            <w:r w:rsidRPr="0052666B">
              <w:rPr>
                <w:rFonts w:eastAsia="Times New Roman"/>
                <w:b/>
                <w:bCs/>
                <w:i/>
                <w:iCs/>
                <w:color w:val="000000"/>
                <w:sz w:val="22"/>
                <w:szCs w:val="22"/>
                <w:highlight w:val="green"/>
                <w:vertAlign w:val="subscript"/>
                <w:lang w:val="en-US"/>
              </w:rPr>
              <w:t>rad</w:t>
            </w:r>
            <w:r w:rsidRPr="0052666B">
              <w:rPr>
                <w:rFonts w:eastAsia="Times New Roman"/>
                <w:b/>
                <w:bCs/>
                <w:color w:val="000000"/>
                <w:sz w:val="22"/>
                <w:szCs w:val="22"/>
                <w:highlight w:val="green"/>
                <w:lang w:val="en-US"/>
              </w:rPr>
              <w:t>²/λ)</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lang w:val="en-US"/>
              </w:rPr>
            </w:pPr>
            <w:r w:rsidRPr="0052666B">
              <w:rPr>
                <w:color w:val="000000"/>
                <w:sz w:val="22"/>
                <w:szCs w:val="22"/>
                <w:highlight w:val="green"/>
              </w:rPr>
              <w:t>0.41</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0.21</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1.56</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1.56</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0.26</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1.10</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1.10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0.29</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0.96</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0.96</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0.80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0.31</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0.85</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0.85</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0.37</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0.70</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1.20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0.42</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1.40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0.47</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0.53</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1.60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0.53</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0.47</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1.80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0.58</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0.43</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2.00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0.63</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0.40</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0.63</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2.20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0.69</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0.37</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0.69</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2.40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0.18</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0.64</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0.35</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0.64</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2.60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0.18</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0.67</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0.33</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0.67</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2.80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0.18</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0.69</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0.31</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0.69</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3.00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0.17</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0.70</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0.30</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0.70</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lastRenderedPageBreak/>
              <w:t>4.00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0.16</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0.75</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0.25</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0.75</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5.00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0.14</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0.74</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0.22</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0.74</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6.00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0.12</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0.68</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0.20</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0.68</w:t>
            </w:r>
          </w:p>
        </w:tc>
      </w:tr>
      <w:tr w:rsidR="0052666B" w:rsidRPr="0052666B"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7.00</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0.59</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0.19</w:t>
            </w:r>
          </w:p>
        </w:tc>
        <w:tc>
          <w:tcPr>
            <w:tcW w:w="176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r>
      <w:tr w:rsidR="0052666B" w:rsidRPr="0093488D" w:rsidTr="002A5BEF">
        <w:trPr>
          <w:trHeight w:val="288"/>
          <w:jc w:val="center"/>
        </w:trPr>
        <w:tc>
          <w:tcPr>
            <w:tcW w:w="1008"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7.13</w:t>
            </w:r>
          </w:p>
        </w:tc>
        <w:tc>
          <w:tcPr>
            <w:tcW w:w="158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0.10</w:t>
            </w:r>
          </w:p>
        </w:tc>
        <w:tc>
          <w:tcPr>
            <w:tcW w:w="138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0.58</w:t>
            </w:r>
          </w:p>
        </w:tc>
        <w:tc>
          <w:tcPr>
            <w:tcW w:w="1296"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0.60</w:t>
            </w:r>
          </w:p>
        </w:tc>
        <w:tc>
          <w:tcPr>
            <w:tcW w:w="1041" w:type="dxa"/>
            <w:shd w:val="clear" w:color="auto" w:fill="auto"/>
            <w:noWrap/>
            <w:vAlign w:val="center"/>
            <w:hideMark/>
          </w:tcPr>
          <w:p w:rsidR="0052666B" w:rsidRPr="0052666B" w:rsidRDefault="0052666B" w:rsidP="002A5BEF">
            <w:pPr>
              <w:spacing w:after="0"/>
              <w:jc w:val="center"/>
              <w:rPr>
                <w:color w:val="000000"/>
                <w:sz w:val="22"/>
                <w:szCs w:val="22"/>
                <w:highlight w:val="green"/>
              </w:rPr>
            </w:pPr>
            <w:r w:rsidRPr="0052666B">
              <w:rPr>
                <w:color w:val="000000"/>
                <w:sz w:val="22"/>
                <w:szCs w:val="22"/>
                <w:highlight w:val="green"/>
              </w:rPr>
              <w:t>0.18</w:t>
            </w:r>
          </w:p>
        </w:tc>
        <w:tc>
          <w:tcPr>
            <w:tcW w:w="1761" w:type="dxa"/>
            <w:shd w:val="clear" w:color="auto" w:fill="auto"/>
            <w:noWrap/>
            <w:vAlign w:val="center"/>
            <w:hideMark/>
          </w:tcPr>
          <w:p w:rsidR="0052666B" w:rsidRPr="0006066D" w:rsidRDefault="0052666B" w:rsidP="002A5BEF">
            <w:pPr>
              <w:spacing w:after="0"/>
              <w:jc w:val="center"/>
              <w:rPr>
                <w:color w:val="000000"/>
                <w:sz w:val="22"/>
                <w:szCs w:val="22"/>
              </w:rPr>
            </w:pPr>
            <w:r w:rsidRPr="0052666B">
              <w:rPr>
                <w:color w:val="000000"/>
                <w:sz w:val="22"/>
                <w:szCs w:val="22"/>
                <w:highlight w:val="green"/>
              </w:rPr>
              <w:t>0.60</w:t>
            </w:r>
          </w:p>
        </w:tc>
      </w:tr>
    </w:tbl>
    <w:p w:rsidR="00F5222F" w:rsidRPr="00F5222F" w:rsidRDefault="00F5222F" w:rsidP="00F5222F"/>
    <w:p w:rsidR="00F5222F" w:rsidRDefault="00F5222F" w:rsidP="00F5222F">
      <w:pPr>
        <w:tabs>
          <w:tab w:val="left" w:pos="40"/>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recommended to </w:t>
      </w:r>
      <w:proofErr w:type="gramStart"/>
      <w:r>
        <w:rPr>
          <w:rFonts w:ascii="Arial" w:hAnsi="Arial" w:cs="Arial"/>
          <w:b/>
          <w:color w:val="993300"/>
          <w:u w:val="single"/>
        </w:rPr>
        <w:t>noted</w:t>
      </w:r>
      <w:proofErr w:type="gramEnd"/>
      <w:r>
        <w:rPr>
          <w:color w:val="993300"/>
          <w:u w:val="single"/>
        </w:rPr>
        <w:t>.</w:t>
      </w:r>
    </w:p>
    <w:p w:rsidR="00F5222F" w:rsidRPr="00F5222F" w:rsidRDefault="00F5222F" w:rsidP="009109D7">
      <w:pPr>
        <w:tabs>
          <w:tab w:val="left" w:pos="40"/>
        </w:tabs>
        <w:spacing w:before="0" w:after="180"/>
        <w:rPr>
          <w:rFonts w:ascii="Arial" w:hAnsi="Arial" w:cs="Arial"/>
          <w:lang w:eastAsia="zh-CN"/>
        </w:rPr>
      </w:pPr>
    </w:p>
    <w:p w:rsidR="009109D7" w:rsidRPr="00AB3C9A" w:rsidRDefault="009109D7" w:rsidP="009109D7">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5</w:t>
      </w:r>
      <w:r w:rsidRPr="00AB3C9A">
        <w:rPr>
          <w:rFonts w:ascii="Arial" w:hAnsi="Arial" w:cs="Arial"/>
          <w:b/>
        </w:rPr>
        <w:t xml:space="preserve">: </w:t>
      </w:r>
      <w:r>
        <w:rPr>
          <w:rFonts w:ascii="Arial" w:hAnsi="Arial" w:cs="Arial"/>
          <w:b/>
          <w:lang w:eastAsia="zh-CN"/>
        </w:rPr>
        <w:t>MU discussion</w:t>
      </w:r>
      <w:r>
        <w:rPr>
          <w:rFonts w:ascii="Arial" w:hAnsi="Arial" w:cs="Arial"/>
          <w:b/>
        </w:rPr>
        <w:t xml:space="preserve"> </w:t>
      </w:r>
    </w:p>
    <w:p w:rsidR="00F5222F" w:rsidRDefault="00E3023E" w:rsidP="00F5222F">
      <w:pPr>
        <w:rPr>
          <w:i/>
        </w:rPr>
      </w:pPr>
      <w:hyperlink r:id="rId56" w:history="1">
        <w:r w:rsidR="00F5222F" w:rsidRPr="004A213E">
          <w:rPr>
            <w:rStyle w:val="af8"/>
            <w:rFonts w:ascii="Arial" w:hAnsi="Arial" w:cs="Arial"/>
            <w:b/>
            <w:sz w:val="24"/>
          </w:rPr>
          <w:t>R4-1912384</w:t>
        </w:r>
      </w:hyperlink>
      <w:r w:rsidR="00F5222F">
        <w:rPr>
          <w:b/>
        </w:rPr>
        <w:tab/>
        <w:t>views on MU for FR1 MIMO OTA</w:t>
      </w:r>
      <w:r w:rsidR="00F5222F">
        <w:rPr>
          <w:b/>
        </w:rPr>
        <w:br/>
      </w:r>
      <w:r w:rsidR="00F5222F">
        <w:tab/>
      </w:r>
      <w:r w:rsidR="00F5222F">
        <w:tab/>
      </w:r>
      <w:r w:rsidR="00F5222F">
        <w:tab/>
      </w:r>
      <w:r w:rsidR="00F5222F">
        <w:tab/>
      </w:r>
      <w:r w:rsidR="00F5222F">
        <w:tab/>
      </w:r>
      <w:r w:rsidR="00F5222F">
        <w:tab/>
        <w:t xml:space="preserve">  CR</w:t>
      </w:r>
      <w:proofErr w:type="gramStart"/>
      <w:r w:rsidR="00F5222F">
        <w:t>-  rev</w:t>
      </w:r>
      <w:proofErr w:type="gramEnd"/>
      <w:r w:rsidR="00F5222F">
        <w:t xml:space="preserve">  Cat:  () v</w:t>
      </w:r>
      <w:r w:rsidR="00F5222F">
        <w:br/>
      </w:r>
      <w:r w:rsidR="00F5222F">
        <w:rPr>
          <w:i/>
        </w:rPr>
        <w:tab/>
      </w:r>
      <w:r w:rsidR="00F5222F">
        <w:rPr>
          <w:i/>
        </w:rPr>
        <w:tab/>
      </w:r>
      <w:r w:rsidR="00F5222F">
        <w:rPr>
          <w:i/>
        </w:rPr>
        <w:tab/>
      </w:r>
      <w:r w:rsidR="00F5222F">
        <w:rPr>
          <w:i/>
        </w:rPr>
        <w:tab/>
      </w:r>
      <w:r w:rsidR="00F5222F">
        <w:rPr>
          <w:i/>
        </w:rPr>
        <w:tab/>
        <w:t>Source: CAICT, SAICT</w:t>
      </w:r>
    </w:p>
    <w:p w:rsidR="00F5222F" w:rsidRDefault="00F5222F" w:rsidP="00F5222F">
      <w:pPr>
        <w:rPr>
          <w:rFonts w:ascii="Arial" w:hAnsi="Arial" w:cs="Arial"/>
          <w:b/>
        </w:rPr>
      </w:pPr>
      <w:r>
        <w:rPr>
          <w:rFonts w:ascii="Arial" w:hAnsi="Arial" w:cs="Arial"/>
          <w:b/>
        </w:rPr>
        <w:t xml:space="preserve">Abstract: </w:t>
      </w:r>
    </w:p>
    <w:p w:rsidR="00F5222F" w:rsidRDefault="00F5222F" w:rsidP="00F5222F"/>
    <w:p w:rsidR="00F5222F" w:rsidRDefault="00F5222F" w:rsidP="00F5222F">
      <w:pPr>
        <w:rPr>
          <w:rFonts w:ascii="Arial" w:hAnsi="Arial" w:cs="Arial"/>
          <w:b/>
        </w:rPr>
      </w:pPr>
      <w:r>
        <w:rPr>
          <w:rFonts w:ascii="Arial" w:hAnsi="Arial" w:cs="Arial"/>
          <w:b/>
        </w:rPr>
        <w:t xml:space="preserve">Discussion: </w:t>
      </w:r>
    </w:p>
    <w:p w:rsidR="00F5222F" w:rsidRDefault="00996DF3"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xml:space="preserve">:  are we going to do all the MU assessment in </w:t>
      </w:r>
      <w:r w:rsidR="005E03A7">
        <w:rPr>
          <w:rFonts w:ascii="Arial" w:hAnsi="Arial" w:cs="Arial"/>
          <w:lang w:eastAsia="zh-CN"/>
        </w:rPr>
        <w:t xml:space="preserve">this </w:t>
      </w:r>
      <w:r w:rsidR="00F5222F">
        <w:rPr>
          <w:rFonts w:ascii="Arial" w:hAnsi="Arial" w:cs="Arial"/>
          <w:lang w:eastAsia="zh-CN"/>
        </w:rPr>
        <w:t>RAN4 SI?</w:t>
      </w:r>
    </w:p>
    <w:p w:rsidR="00F5222F" w:rsidRDefault="00F5222F" w:rsidP="00F5222F">
      <w:pPr>
        <w:tabs>
          <w:tab w:val="left" w:pos="40"/>
        </w:tabs>
        <w:spacing w:before="0" w:after="180"/>
        <w:rPr>
          <w:rFonts w:ascii="Arial" w:hAnsi="Arial" w:cs="Arial"/>
          <w:lang w:eastAsia="zh-CN"/>
        </w:rPr>
      </w:pPr>
      <w:r>
        <w:rPr>
          <w:rFonts w:ascii="Arial" w:hAnsi="Arial" w:cs="Arial"/>
          <w:lang w:eastAsia="zh-CN"/>
        </w:rPr>
        <w:t xml:space="preserve">Chair: </w:t>
      </w:r>
      <w:r w:rsidR="005E03A7">
        <w:rPr>
          <w:rFonts w:ascii="Arial" w:hAnsi="Arial" w:cs="Arial"/>
          <w:lang w:eastAsia="zh-CN"/>
        </w:rPr>
        <w:t xml:space="preserve">we will </w:t>
      </w:r>
      <w:r>
        <w:rPr>
          <w:rFonts w:ascii="Arial" w:hAnsi="Arial" w:cs="Arial"/>
          <w:lang w:eastAsia="zh-CN"/>
        </w:rPr>
        <w:t>do the preliminary MU element</w:t>
      </w:r>
      <w:r w:rsidR="005E03A7">
        <w:rPr>
          <w:rFonts w:ascii="Arial" w:hAnsi="Arial" w:cs="Arial"/>
          <w:lang w:eastAsia="zh-CN"/>
        </w:rPr>
        <w:t>s</w:t>
      </w:r>
      <w:r>
        <w:rPr>
          <w:rFonts w:ascii="Arial" w:hAnsi="Arial" w:cs="Arial"/>
          <w:lang w:eastAsia="zh-CN"/>
        </w:rPr>
        <w:t xml:space="preserve"> and key value</w:t>
      </w:r>
      <w:r w:rsidR="005E03A7">
        <w:rPr>
          <w:rFonts w:ascii="Arial" w:hAnsi="Arial" w:cs="Arial"/>
          <w:lang w:eastAsia="zh-CN"/>
        </w:rPr>
        <w:t>s</w:t>
      </w:r>
      <w:r>
        <w:rPr>
          <w:rFonts w:ascii="Arial" w:hAnsi="Arial" w:cs="Arial"/>
          <w:lang w:eastAsia="zh-CN"/>
        </w:rPr>
        <w:t xml:space="preserve"> discussion in RAN4 MIMO SI. </w:t>
      </w:r>
    </w:p>
    <w:p w:rsidR="00F5222F" w:rsidRDefault="00996DF3"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hint="eastAsia"/>
          <w:lang w:eastAsia="zh-CN"/>
        </w:rPr>
        <w:t>:</w:t>
      </w:r>
      <w:r w:rsidR="00F5222F">
        <w:rPr>
          <w:rFonts w:ascii="Arial" w:hAnsi="Arial" w:cs="Arial"/>
          <w:lang w:eastAsia="zh-CN"/>
        </w:rPr>
        <w:t xml:space="preserve"> following the outcome in the SI, all the other MU work should be done in RAN5 </w:t>
      </w:r>
    </w:p>
    <w:p w:rsidR="00F5222F" w:rsidRDefault="00F5222F" w:rsidP="00F5222F">
      <w:pPr>
        <w:tabs>
          <w:tab w:val="left" w:pos="40"/>
        </w:tabs>
        <w:spacing w:before="0" w:after="180"/>
        <w:rPr>
          <w:rFonts w:ascii="Arial" w:hAnsi="Arial" w:cs="Arial"/>
          <w:lang w:eastAsia="zh-CN"/>
        </w:rPr>
      </w:pPr>
      <w:r>
        <w:rPr>
          <w:rFonts w:ascii="Arial" w:hAnsi="Arial" w:cs="Arial"/>
          <w:lang w:eastAsia="zh-CN"/>
        </w:rPr>
        <w:t>MTK: we are fine with the proposal, suggest change 2.5GHz</w:t>
      </w:r>
      <w:r>
        <w:rPr>
          <w:rFonts w:ascii="Arial" w:hAnsi="Arial" w:cs="Arial" w:hint="eastAsia"/>
          <w:lang w:eastAsia="zh-CN"/>
        </w:rPr>
        <w:t xml:space="preserve"> </w:t>
      </w:r>
      <w:r>
        <w:rPr>
          <w:rFonts w:ascii="Arial" w:hAnsi="Arial" w:cs="Arial"/>
          <w:lang w:eastAsia="zh-CN"/>
        </w:rPr>
        <w:t>to 2496MHz</w:t>
      </w:r>
    </w:p>
    <w:p w:rsidR="00F5222F" w:rsidRDefault="00996DF3"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xml:space="preserve">: suggest to change the frequency to above 3GHz, this is aligned with RAN5 MU work </w:t>
      </w:r>
    </w:p>
    <w:p w:rsidR="00F5222F" w:rsidRDefault="00F5222F" w:rsidP="00F5222F">
      <w:pPr>
        <w:tabs>
          <w:tab w:val="left" w:pos="40"/>
        </w:tabs>
        <w:spacing w:before="0" w:after="180"/>
        <w:rPr>
          <w:rFonts w:ascii="Arial" w:hAnsi="Arial" w:cs="Arial"/>
          <w:lang w:eastAsia="zh-CN"/>
        </w:rPr>
      </w:pPr>
      <w:r>
        <w:rPr>
          <w:rFonts w:ascii="Arial" w:hAnsi="Arial" w:cs="Arial"/>
          <w:lang w:eastAsia="zh-CN"/>
        </w:rPr>
        <w:t xml:space="preserve">R&amp;S: from TE side, 3GHz is reasonable </w:t>
      </w:r>
    </w:p>
    <w:p w:rsidR="00F5222F" w:rsidRDefault="00F5222F" w:rsidP="00F5222F">
      <w:pPr>
        <w:tabs>
          <w:tab w:val="left" w:pos="40"/>
        </w:tabs>
        <w:spacing w:before="0" w:after="180"/>
        <w:rPr>
          <w:rFonts w:ascii="Arial" w:hAnsi="Arial" w:cs="Arial"/>
          <w:lang w:eastAsia="zh-CN"/>
        </w:rPr>
      </w:pPr>
      <w:r>
        <w:rPr>
          <w:rFonts w:ascii="Arial" w:hAnsi="Arial" w:cs="Arial" w:hint="eastAsia"/>
          <w:lang w:eastAsia="zh-CN"/>
        </w:rPr>
        <w:t>M</w:t>
      </w:r>
      <w:r>
        <w:rPr>
          <w:rFonts w:ascii="Arial" w:hAnsi="Arial" w:cs="Arial"/>
          <w:lang w:eastAsia="zh-CN"/>
        </w:rPr>
        <w:t xml:space="preserve">VG: agree with </w:t>
      </w:r>
      <w:proofErr w:type="spellStart"/>
      <w:r w:rsidR="00B64E24">
        <w:rPr>
          <w:rFonts w:ascii="Arial" w:hAnsi="Arial" w:cs="Arial"/>
          <w:lang w:eastAsia="zh-CN"/>
        </w:rPr>
        <w:t>Keysight</w:t>
      </w:r>
      <w:proofErr w:type="spellEnd"/>
      <w:r>
        <w:rPr>
          <w:rFonts w:ascii="Arial" w:hAnsi="Arial" w:cs="Arial"/>
          <w:lang w:eastAsia="zh-CN"/>
        </w:rPr>
        <w:t xml:space="preserve"> and R&amp;S</w:t>
      </w:r>
    </w:p>
    <w:p w:rsidR="00F5222F" w:rsidRDefault="00996DF3" w:rsidP="00F5222F">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F5222F">
        <w:rPr>
          <w:rFonts w:ascii="Arial" w:hAnsi="Arial" w:cs="Arial"/>
          <w:lang w:eastAsia="zh-CN"/>
        </w:rPr>
        <w:t xml:space="preserve">: focus on means only do &gt;3GHz MU discussion? </w:t>
      </w:r>
    </w:p>
    <w:p w:rsidR="00F5222F" w:rsidRDefault="00F5222F" w:rsidP="00F5222F"/>
    <w:p w:rsidR="005E03A7" w:rsidRDefault="005E03A7" w:rsidP="005E03A7">
      <w:pPr>
        <w:tabs>
          <w:tab w:val="left" w:pos="40"/>
        </w:tabs>
        <w:spacing w:before="0" w:after="180"/>
        <w:rPr>
          <w:rFonts w:ascii="Arial" w:hAnsi="Arial" w:cs="Arial"/>
          <w:lang w:eastAsia="zh-CN"/>
        </w:rPr>
      </w:pPr>
      <w:r>
        <w:rPr>
          <w:rFonts w:ascii="Arial" w:hAnsi="Arial" w:cs="Arial"/>
          <w:lang w:eastAsia="zh-CN"/>
        </w:rPr>
        <w:t xml:space="preserve">Agreements: </w:t>
      </w:r>
    </w:p>
    <w:p w:rsidR="005E03A7" w:rsidRPr="0026583A" w:rsidRDefault="005E03A7" w:rsidP="005E03A7">
      <w:pPr>
        <w:tabs>
          <w:tab w:val="left" w:pos="40"/>
        </w:tabs>
        <w:spacing w:before="0" w:after="180"/>
        <w:rPr>
          <w:b/>
          <w:highlight w:val="green"/>
          <w:lang w:eastAsia="zh-CN"/>
        </w:rPr>
      </w:pPr>
      <w:r w:rsidRPr="0026583A">
        <w:rPr>
          <w:b/>
          <w:highlight w:val="green"/>
          <w:lang w:eastAsia="zh-CN"/>
        </w:rPr>
        <w:t>Split FR1 MU discussion into two frequency ranges, i.e. (410MHz&lt;f</w:t>
      </w:r>
      <w:r w:rsidRPr="0026583A">
        <w:rPr>
          <w:rFonts w:hint="eastAsia"/>
          <w:b/>
          <w:highlight w:val="green"/>
          <w:lang w:eastAsia="zh-CN"/>
        </w:rPr>
        <w:t>≤</w:t>
      </w:r>
      <w:r w:rsidRPr="0026583A">
        <w:rPr>
          <w:rFonts w:hint="eastAsia"/>
          <w:b/>
          <w:highlight w:val="green"/>
          <w:lang w:eastAsia="zh-CN"/>
        </w:rPr>
        <w:t>3</w:t>
      </w:r>
      <w:r w:rsidRPr="0026583A">
        <w:rPr>
          <w:b/>
          <w:highlight w:val="green"/>
          <w:lang w:eastAsia="zh-CN"/>
        </w:rPr>
        <w:t xml:space="preserve"> GHz) and (3 GHz&lt;f</w:t>
      </w:r>
      <w:r w:rsidRPr="0026583A">
        <w:rPr>
          <w:rFonts w:hint="eastAsia"/>
          <w:b/>
          <w:highlight w:val="green"/>
          <w:lang w:eastAsia="zh-CN"/>
        </w:rPr>
        <w:t>≤</w:t>
      </w:r>
      <w:r w:rsidRPr="0026583A">
        <w:rPr>
          <w:b/>
          <w:highlight w:val="green"/>
          <w:lang w:eastAsia="zh-CN"/>
        </w:rPr>
        <w:t>7.125GHz), and focus on MU elements discussion to accelerate the progress.</w:t>
      </w:r>
    </w:p>
    <w:p w:rsidR="005E03A7" w:rsidRDefault="005E03A7" w:rsidP="005E03A7">
      <w:pPr>
        <w:tabs>
          <w:tab w:val="left" w:pos="40"/>
        </w:tabs>
        <w:spacing w:before="0" w:after="180"/>
        <w:rPr>
          <w:b/>
          <w:lang w:eastAsia="zh-CN"/>
        </w:rPr>
      </w:pPr>
      <w:r w:rsidRPr="0026583A">
        <w:rPr>
          <w:b/>
          <w:highlight w:val="green"/>
          <w:lang w:eastAsia="zh-CN"/>
        </w:rPr>
        <w:t>In MIMO OTA SI, do preliminary MU element and key values discussion for both ranges.</w:t>
      </w:r>
      <w:r>
        <w:rPr>
          <w:b/>
          <w:lang w:eastAsia="zh-CN"/>
        </w:rPr>
        <w:t xml:space="preserve"> </w:t>
      </w:r>
    </w:p>
    <w:p w:rsidR="005E03A7" w:rsidRPr="005E03A7" w:rsidRDefault="005E03A7" w:rsidP="00F5222F"/>
    <w:p w:rsidR="009109D7" w:rsidRDefault="00F5222F" w:rsidP="00F5222F">
      <w:pPr>
        <w:tabs>
          <w:tab w:val="left" w:pos="40"/>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03A7">
        <w:rPr>
          <w:rFonts w:ascii="Arial" w:hAnsi="Arial" w:cs="Arial"/>
          <w:b/>
          <w:color w:val="993300"/>
          <w:u w:val="single"/>
        </w:rPr>
        <w:t xml:space="preserve">recommended to </w:t>
      </w:r>
      <w:proofErr w:type="gramStart"/>
      <w:r w:rsidR="005E03A7">
        <w:rPr>
          <w:rFonts w:ascii="Arial" w:hAnsi="Arial" w:cs="Arial"/>
          <w:b/>
          <w:color w:val="993300"/>
          <w:u w:val="single"/>
        </w:rPr>
        <w:t>noted</w:t>
      </w:r>
      <w:proofErr w:type="gramEnd"/>
      <w:r>
        <w:rPr>
          <w:color w:val="993300"/>
          <w:u w:val="single"/>
        </w:rPr>
        <w:t>.</w:t>
      </w:r>
    </w:p>
    <w:p w:rsidR="0026583A" w:rsidRDefault="0026583A" w:rsidP="000066DA">
      <w:pPr>
        <w:tabs>
          <w:tab w:val="left" w:pos="40"/>
        </w:tabs>
        <w:spacing w:before="0" w:after="180"/>
        <w:rPr>
          <w:rFonts w:ascii="Arial" w:hAnsi="Arial" w:cs="Arial"/>
          <w:lang w:eastAsia="zh-CN"/>
        </w:rPr>
      </w:pPr>
    </w:p>
    <w:p w:rsidR="009109D7" w:rsidRPr="00AB3C9A" w:rsidRDefault="009109D7" w:rsidP="009109D7">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6</w:t>
      </w:r>
      <w:r w:rsidRPr="00AB3C9A">
        <w:rPr>
          <w:rFonts w:ascii="Arial" w:hAnsi="Arial" w:cs="Arial"/>
          <w:b/>
        </w:rPr>
        <w:t xml:space="preserve">: </w:t>
      </w:r>
      <w:r>
        <w:rPr>
          <w:rFonts w:ascii="Arial" w:hAnsi="Arial" w:cs="Arial"/>
          <w:b/>
          <w:lang w:eastAsia="zh-CN"/>
        </w:rPr>
        <w:t>Environmental condition discussion</w:t>
      </w:r>
      <w:r>
        <w:rPr>
          <w:rFonts w:ascii="Arial" w:hAnsi="Arial" w:cs="Arial"/>
          <w:b/>
        </w:rPr>
        <w:t xml:space="preserve"> </w:t>
      </w:r>
    </w:p>
    <w:p w:rsidR="006852AA" w:rsidRPr="006852AA" w:rsidRDefault="006852AA" w:rsidP="000066DA">
      <w:pPr>
        <w:tabs>
          <w:tab w:val="left" w:pos="40"/>
        </w:tabs>
        <w:spacing w:before="0" w:after="180"/>
        <w:rPr>
          <w:b/>
          <w:highlight w:val="green"/>
          <w:lang w:eastAsia="zh-CN"/>
        </w:rPr>
      </w:pPr>
      <w:r w:rsidRPr="006852AA">
        <w:rPr>
          <w:b/>
          <w:highlight w:val="green"/>
          <w:lang w:eastAsia="zh-CN"/>
        </w:rPr>
        <w:t>Previous agreements:</w:t>
      </w:r>
    </w:p>
    <w:p w:rsidR="0016592A" w:rsidRPr="006852AA" w:rsidRDefault="006852AA" w:rsidP="006852AA">
      <w:pPr>
        <w:numPr>
          <w:ilvl w:val="1"/>
          <w:numId w:val="10"/>
        </w:numPr>
        <w:tabs>
          <w:tab w:val="left" w:pos="40"/>
        </w:tabs>
        <w:spacing w:before="0" w:after="180"/>
        <w:rPr>
          <w:b/>
          <w:highlight w:val="green"/>
          <w:lang w:val="en-US" w:eastAsia="zh-CN"/>
        </w:rPr>
      </w:pPr>
      <w:r w:rsidRPr="006852AA">
        <w:rPr>
          <w:b/>
          <w:highlight w:val="green"/>
          <w:lang w:val="en-US" w:eastAsia="zh-CN"/>
        </w:rPr>
        <w:t>The Environmental condition for FR1:</w:t>
      </w:r>
    </w:p>
    <w:p w:rsidR="0016592A" w:rsidRPr="006852AA" w:rsidRDefault="006852AA" w:rsidP="006852AA">
      <w:pPr>
        <w:numPr>
          <w:ilvl w:val="2"/>
          <w:numId w:val="10"/>
        </w:numPr>
        <w:tabs>
          <w:tab w:val="left" w:pos="40"/>
        </w:tabs>
        <w:spacing w:before="0" w:after="180"/>
        <w:rPr>
          <w:b/>
          <w:highlight w:val="green"/>
          <w:lang w:val="en-US" w:eastAsia="zh-CN"/>
        </w:rPr>
      </w:pPr>
      <w:r w:rsidRPr="006852AA">
        <w:rPr>
          <w:b/>
          <w:highlight w:val="green"/>
          <w:lang w:val="en-US" w:eastAsia="zh-CN"/>
        </w:rPr>
        <w:t>Continue the discussion on the open issues for UE noise-limited and SNR controlled environmental condition until Nov RAN4 meeting.</w:t>
      </w:r>
    </w:p>
    <w:p w:rsidR="0016592A" w:rsidRPr="006852AA" w:rsidRDefault="006852AA" w:rsidP="006852AA">
      <w:pPr>
        <w:numPr>
          <w:ilvl w:val="2"/>
          <w:numId w:val="10"/>
        </w:numPr>
        <w:tabs>
          <w:tab w:val="left" w:pos="40"/>
        </w:tabs>
        <w:spacing w:before="0" w:after="180"/>
        <w:rPr>
          <w:b/>
          <w:highlight w:val="green"/>
          <w:lang w:val="en-US" w:eastAsia="zh-CN"/>
        </w:rPr>
      </w:pPr>
      <w:r w:rsidRPr="006852AA">
        <w:rPr>
          <w:b/>
          <w:highlight w:val="green"/>
          <w:lang w:val="en-US" w:eastAsia="zh-CN"/>
        </w:rPr>
        <w:t xml:space="preserve">Select one of metrics above by the Nov RAN4 meeting </w:t>
      </w:r>
    </w:p>
    <w:p w:rsidR="0016592A" w:rsidRPr="006852AA" w:rsidRDefault="006852AA" w:rsidP="006852AA">
      <w:pPr>
        <w:numPr>
          <w:ilvl w:val="2"/>
          <w:numId w:val="10"/>
        </w:numPr>
        <w:tabs>
          <w:tab w:val="left" w:pos="40"/>
        </w:tabs>
        <w:spacing w:before="0" w:after="180"/>
        <w:rPr>
          <w:b/>
          <w:highlight w:val="green"/>
          <w:lang w:val="en-US" w:eastAsia="zh-CN"/>
        </w:rPr>
      </w:pPr>
      <w:r w:rsidRPr="006852AA">
        <w:rPr>
          <w:b/>
          <w:highlight w:val="green"/>
          <w:lang w:val="en-US" w:eastAsia="zh-CN"/>
        </w:rPr>
        <w:lastRenderedPageBreak/>
        <w:t>SI outcome will recommend the selected metric for test cases metric in the WI phase</w:t>
      </w:r>
    </w:p>
    <w:p w:rsidR="0016592A" w:rsidRPr="006852AA" w:rsidRDefault="006852AA" w:rsidP="006852AA">
      <w:pPr>
        <w:numPr>
          <w:ilvl w:val="1"/>
          <w:numId w:val="10"/>
        </w:numPr>
        <w:tabs>
          <w:tab w:val="left" w:pos="40"/>
        </w:tabs>
        <w:spacing w:before="0" w:after="180"/>
        <w:rPr>
          <w:b/>
          <w:highlight w:val="green"/>
          <w:lang w:val="en-US" w:eastAsia="zh-CN"/>
        </w:rPr>
      </w:pPr>
      <w:r w:rsidRPr="006852AA">
        <w:rPr>
          <w:b/>
          <w:highlight w:val="green"/>
          <w:lang w:val="en-US" w:eastAsia="zh-CN"/>
        </w:rPr>
        <w:t>Companies are encouraged to provide measurement results or simulations</w:t>
      </w:r>
    </w:p>
    <w:p w:rsidR="00826415" w:rsidRDefault="00826415" w:rsidP="000066DA">
      <w:pPr>
        <w:tabs>
          <w:tab w:val="left" w:pos="40"/>
        </w:tabs>
        <w:spacing w:before="0" w:after="180"/>
        <w:rPr>
          <w:b/>
          <w:lang w:val="en-US" w:eastAsia="zh-CN"/>
        </w:rPr>
      </w:pPr>
    </w:p>
    <w:p w:rsidR="006852AA" w:rsidRPr="006852AA" w:rsidRDefault="00826415" w:rsidP="000066DA">
      <w:pPr>
        <w:tabs>
          <w:tab w:val="left" w:pos="40"/>
        </w:tabs>
        <w:spacing w:before="0" w:after="180"/>
        <w:rPr>
          <w:b/>
          <w:lang w:val="en-US" w:eastAsia="zh-CN"/>
        </w:rPr>
      </w:pPr>
      <w:r>
        <w:rPr>
          <w:b/>
          <w:lang w:val="en-US" w:eastAsia="zh-CN"/>
        </w:rPr>
        <w:t>Proposals for this topic:</w:t>
      </w:r>
    </w:p>
    <w:p w:rsidR="009109D7" w:rsidRPr="006852AA" w:rsidRDefault="00632A7E" w:rsidP="000066DA">
      <w:pPr>
        <w:tabs>
          <w:tab w:val="left" w:pos="40"/>
        </w:tabs>
        <w:spacing w:before="0" w:after="180"/>
      </w:pPr>
      <w:r w:rsidRPr="00300F54">
        <w:rPr>
          <w:b/>
          <w:lang w:eastAsia="zh-CN"/>
        </w:rPr>
        <w:t xml:space="preserve">Proposal 1: </w:t>
      </w:r>
      <w:r w:rsidRPr="006852AA">
        <w:t>The option of noise-limited condition is preferred as the test condition for FR1 NR MIMO OTA.</w:t>
      </w:r>
    </w:p>
    <w:p w:rsidR="00632A7E" w:rsidRPr="008266BF" w:rsidRDefault="00632A7E" w:rsidP="00632A7E">
      <w:pPr>
        <w:widowControl w:val="0"/>
        <w:tabs>
          <w:tab w:val="left" w:pos="-90"/>
          <w:tab w:val="left" w:pos="360"/>
          <w:tab w:val="left" w:pos="1200"/>
        </w:tabs>
        <w:spacing w:after="100" w:line="288" w:lineRule="auto"/>
        <w:jc w:val="both"/>
      </w:pPr>
      <w:r w:rsidRPr="008266BF">
        <w:rPr>
          <w:b/>
        </w:rPr>
        <w:t xml:space="preserve">Proposal </w:t>
      </w:r>
      <w:r>
        <w:rPr>
          <w:b/>
        </w:rPr>
        <w:t>2</w:t>
      </w:r>
      <w:r w:rsidRPr="008266BF">
        <w:rPr>
          <w:b/>
        </w:rPr>
        <w:t xml:space="preserve">: </w:t>
      </w:r>
      <w:r w:rsidRPr="008266BF">
        <w:t xml:space="preserve">Use the current test methodology for LTE test scope with UE noise limited. For the </w:t>
      </w:r>
      <w:r>
        <w:t>re-farmed</w:t>
      </w:r>
      <w:r w:rsidRPr="008266BF">
        <w:t xml:space="preserve"> NR FR1 bands use the interference limited test methodology. This covers both the SISO performance (antenna efficiency and conducted sensitivity) as well as the MIMO specific performance for the device.</w:t>
      </w:r>
    </w:p>
    <w:p w:rsidR="00632A7E" w:rsidRDefault="00632A7E" w:rsidP="00632A7E">
      <w:pPr>
        <w:widowControl w:val="0"/>
        <w:tabs>
          <w:tab w:val="left" w:pos="-90"/>
          <w:tab w:val="left" w:pos="360"/>
          <w:tab w:val="left" w:pos="1200"/>
        </w:tabs>
        <w:spacing w:after="100" w:line="288" w:lineRule="auto"/>
        <w:jc w:val="both"/>
        <w:rPr>
          <w:rFonts w:cs="Helvetica Neue Light"/>
          <w:color w:val="000000"/>
        </w:rPr>
      </w:pPr>
      <w:r w:rsidRPr="008266BF">
        <w:rPr>
          <w:b/>
        </w:rPr>
        <w:t xml:space="preserve">Proposal </w:t>
      </w:r>
      <w:r>
        <w:rPr>
          <w:b/>
        </w:rPr>
        <w:t>3</w:t>
      </w:r>
      <w:r w:rsidRPr="008266BF">
        <w:rPr>
          <w:b/>
        </w:rPr>
        <w:t xml:space="preserve">:  </w:t>
      </w:r>
      <w:r w:rsidRPr="008266BF">
        <w:t xml:space="preserve">Define two test methodologies for new NR FR1 bands (&gt;3.5GHz). </w:t>
      </w:r>
      <w:r w:rsidRPr="008266BF">
        <w:rPr>
          <w:rFonts w:cs="Helvetica Neue Light"/>
          <w:color w:val="000000"/>
        </w:rPr>
        <w:t>The first method is interference limited for Rank 2 OTA MIMO performance evaluation and the second method is UE noise limited test case for Rank 1.</w:t>
      </w:r>
    </w:p>
    <w:p w:rsidR="009109D7" w:rsidRDefault="00632A7E" w:rsidP="00632A7E">
      <w:pPr>
        <w:tabs>
          <w:tab w:val="left" w:pos="40"/>
        </w:tabs>
        <w:spacing w:before="0" w:after="180"/>
        <w:rPr>
          <w:rFonts w:ascii="Arial" w:hAnsi="Arial" w:cs="Arial"/>
          <w:lang w:eastAsia="zh-CN"/>
        </w:rPr>
      </w:pPr>
      <w:r w:rsidRPr="006351C2">
        <w:rPr>
          <w:rFonts w:cs="Helvetica Neue Light"/>
          <w:b/>
          <w:color w:val="000000"/>
        </w:rPr>
        <w:t xml:space="preserve">Proposal </w:t>
      </w:r>
      <w:r>
        <w:rPr>
          <w:rFonts w:cs="Helvetica Neue Light"/>
          <w:b/>
          <w:color w:val="000000"/>
        </w:rPr>
        <w:t>4</w:t>
      </w:r>
      <w:r w:rsidRPr="006351C2">
        <w:rPr>
          <w:rFonts w:cs="Helvetica Neue Light"/>
          <w:b/>
          <w:color w:val="000000"/>
        </w:rPr>
        <w:t xml:space="preserve">: </w:t>
      </w:r>
      <w:r>
        <w:rPr>
          <w:rFonts w:cs="Helvetica Neue Light"/>
          <w:b/>
          <w:color w:val="000000"/>
        </w:rPr>
        <w:t xml:space="preserve"> </w:t>
      </w:r>
      <w:r w:rsidRPr="006351C2">
        <w:rPr>
          <w:rFonts w:cs="Helvetica Neue Light"/>
          <w:color w:val="000000"/>
        </w:rPr>
        <w:t>For UE that only supports NR FR1 bands</w:t>
      </w:r>
      <w:r>
        <w:rPr>
          <w:rFonts w:cs="Helvetica Neue Light"/>
          <w:b/>
          <w:color w:val="000000"/>
        </w:rPr>
        <w:t xml:space="preserve">, </w:t>
      </w:r>
      <w:r>
        <w:rPr>
          <w:rFonts w:cs="Helvetica Neue Light"/>
          <w:color w:val="000000"/>
        </w:rPr>
        <w:t>we propose interference limited test methodology for Rank 2 (spatial multiplexing) OTA performance evaluation and UE noise limited test methodology for Rank 1 (RX Diversity) with a subset of bands that covers low/mid/high frequency ranges</w:t>
      </w:r>
      <w:r w:rsidR="006852AA">
        <w:rPr>
          <w:rFonts w:cs="Helvetica Neue Light"/>
          <w:color w:val="000000"/>
        </w:rPr>
        <w:t>.</w:t>
      </w:r>
    </w:p>
    <w:p w:rsidR="009109D7" w:rsidRDefault="009109D7" w:rsidP="000066DA">
      <w:pPr>
        <w:tabs>
          <w:tab w:val="left" w:pos="40"/>
        </w:tabs>
        <w:spacing w:before="0" w:after="180"/>
        <w:rPr>
          <w:rFonts w:ascii="Arial" w:hAnsi="Arial" w:cs="Arial"/>
          <w:lang w:eastAsia="zh-CN"/>
        </w:rPr>
      </w:pPr>
    </w:p>
    <w:p w:rsidR="006852AA" w:rsidRDefault="006852AA" w:rsidP="006852AA">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9109D7" w:rsidRDefault="00F953FB" w:rsidP="000066DA">
      <w:pPr>
        <w:tabs>
          <w:tab w:val="left" w:pos="40"/>
        </w:tabs>
        <w:spacing w:before="0" w:after="180"/>
        <w:rPr>
          <w:rFonts w:ascii="Arial" w:hAnsi="Arial" w:cs="Arial"/>
          <w:lang w:eastAsia="zh-CN"/>
        </w:rPr>
      </w:pPr>
      <w:r>
        <w:rPr>
          <w:rFonts w:ascii="Arial" w:hAnsi="Arial" w:cs="Arial" w:hint="eastAsia"/>
          <w:lang w:eastAsia="zh-CN"/>
        </w:rPr>
        <w:t>C</w:t>
      </w:r>
      <w:r>
        <w:rPr>
          <w:rFonts w:ascii="Arial" w:hAnsi="Arial" w:cs="Arial"/>
          <w:lang w:eastAsia="zh-CN"/>
        </w:rPr>
        <w:t>MCC: 4Rx need to be supported for n41, the baseline environmental condition should apply for Rank4. Strongly suggest all the FR1 bands adopt the same environmental condition. Do not understand why rank1 test should be discussed, we only focus on Rank2 and rank4.</w:t>
      </w:r>
    </w:p>
    <w:p w:rsidR="00F953FB" w:rsidRDefault="00F953FB" w:rsidP="000066DA">
      <w:pPr>
        <w:tabs>
          <w:tab w:val="left" w:pos="40"/>
        </w:tabs>
        <w:spacing w:before="0" w:after="180"/>
        <w:rPr>
          <w:rFonts w:ascii="Arial" w:hAnsi="Arial" w:cs="Arial"/>
          <w:lang w:eastAsia="zh-CN"/>
        </w:rPr>
      </w:pPr>
      <w:r>
        <w:rPr>
          <w:rFonts w:ascii="Arial" w:hAnsi="Arial" w:cs="Arial"/>
          <w:lang w:eastAsia="zh-CN"/>
        </w:rPr>
        <w:t>OPPO: the proposal double the test cost. Suggest only UE-noise limited for FR1</w:t>
      </w:r>
    </w:p>
    <w:p w:rsidR="00F953FB" w:rsidRDefault="00F953FB" w:rsidP="000066DA">
      <w:pPr>
        <w:tabs>
          <w:tab w:val="left" w:pos="40"/>
        </w:tabs>
        <w:spacing w:before="0" w:after="180"/>
        <w:rPr>
          <w:rFonts w:ascii="Arial" w:hAnsi="Arial" w:cs="Arial"/>
          <w:lang w:eastAsia="zh-CN"/>
        </w:rPr>
      </w:pPr>
      <w:r>
        <w:rPr>
          <w:rFonts w:ascii="Arial" w:hAnsi="Arial" w:cs="Arial"/>
          <w:lang w:eastAsia="zh-CN"/>
        </w:rPr>
        <w:t xml:space="preserve">QC: agree with CMCC and OPPO, support UE noise limited </w:t>
      </w:r>
    </w:p>
    <w:p w:rsidR="00F953FB" w:rsidRDefault="00F953FB" w:rsidP="000066DA">
      <w:pPr>
        <w:tabs>
          <w:tab w:val="left" w:pos="40"/>
        </w:tabs>
        <w:spacing w:before="0" w:after="180"/>
        <w:rPr>
          <w:rFonts w:ascii="Arial" w:hAnsi="Arial" w:cs="Arial"/>
          <w:lang w:eastAsia="zh-CN"/>
        </w:rPr>
      </w:pPr>
      <w:proofErr w:type="spellStart"/>
      <w:r>
        <w:rPr>
          <w:rFonts w:ascii="Arial" w:hAnsi="Arial" w:cs="Arial"/>
          <w:lang w:eastAsia="zh-CN"/>
        </w:rPr>
        <w:t>PCtest</w:t>
      </w:r>
      <w:proofErr w:type="spellEnd"/>
      <w:r>
        <w:rPr>
          <w:rFonts w:ascii="Arial" w:hAnsi="Arial" w:cs="Arial"/>
          <w:lang w:eastAsia="zh-CN"/>
        </w:rPr>
        <w:t xml:space="preserve">: actual MIMO scenario, the </w:t>
      </w:r>
      <w:r w:rsidR="00B6000F">
        <w:rPr>
          <w:rFonts w:ascii="Arial" w:hAnsi="Arial" w:cs="Arial"/>
          <w:lang w:eastAsia="zh-CN"/>
        </w:rPr>
        <w:t xml:space="preserve">SNR is much higher. The antenna balance and efficiency does not affect the MIMO performance. Receiver will balance the power at each port </w:t>
      </w:r>
    </w:p>
    <w:p w:rsidR="00B6000F" w:rsidRDefault="00B6000F" w:rsidP="000066DA">
      <w:pPr>
        <w:tabs>
          <w:tab w:val="left" w:pos="40"/>
        </w:tabs>
        <w:spacing w:before="0" w:after="180"/>
        <w:rPr>
          <w:rFonts w:ascii="Arial" w:hAnsi="Arial" w:cs="Arial"/>
          <w:lang w:eastAsia="zh-CN"/>
        </w:rPr>
      </w:pPr>
      <w:r>
        <w:rPr>
          <w:rFonts w:ascii="Arial" w:hAnsi="Arial" w:cs="Arial"/>
          <w:lang w:eastAsia="zh-CN"/>
        </w:rPr>
        <w:t xml:space="preserve">Samsung: we support OPPO and QC </w:t>
      </w:r>
    </w:p>
    <w:p w:rsidR="00B6000F" w:rsidRDefault="00B6000F" w:rsidP="000066DA">
      <w:pPr>
        <w:tabs>
          <w:tab w:val="left" w:pos="40"/>
        </w:tabs>
        <w:spacing w:before="0" w:after="180"/>
        <w:rPr>
          <w:rFonts w:ascii="Arial" w:hAnsi="Arial" w:cs="Arial"/>
          <w:lang w:eastAsia="zh-CN"/>
        </w:rPr>
      </w:pPr>
      <w:proofErr w:type="spellStart"/>
      <w:r>
        <w:rPr>
          <w:rFonts w:ascii="Arial" w:hAnsi="Arial" w:cs="Arial"/>
          <w:lang w:eastAsia="zh-CN"/>
        </w:rPr>
        <w:t>DocoMo</w:t>
      </w:r>
      <w:proofErr w:type="spellEnd"/>
      <w:r>
        <w:rPr>
          <w:rFonts w:ascii="Arial" w:hAnsi="Arial" w:cs="Arial"/>
          <w:lang w:eastAsia="zh-CN"/>
        </w:rPr>
        <w:t>: agree with OPPO and Samsung</w:t>
      </w:r>
    </w:p>
    <w:p w:rsidR="00B6000F" w:rsidRPr="00F953FB" w:rsidRDefault="00B6000F" w:rsidP="000066DA">
      <w:pPr>
        <w:tabs>
          <w:tab w:val="left" w:pos="40"/>
        </w:tabs>
        <w:spacing w:before="0" w:after="180"/>
        <w:rPr>
          <w:rFonts w:ascii="Arial" w:hAnsi="Arial" w:cs="Arial"/>
          <w:lang w:eastAsia="zh-CN"/>
        </w:rPr>
      </w:pPr>
      <w:r>
        <w:rPr>
          <w:rFonts w:ascii="Arial" w:hAnsi="Arial" w:cs="Arial" w:hint="eastAsia"/>
          <w:lang w:eastAsia="zh-CN"/>
        </w:rPr>
        <w:t>V</w:t>
      </w:r>
      <w:r>
        <w:rPr>
          <w:rFonts w:ascii="Arial" w:hAnsi="Arial" w:cs="Arial"/>
          <w:lang w:eastAsia="zh-CN"/>
        </w:rPr>
        <w:t xml:space="preserve">erizon: we agree with the observation from </w:t>
      </w:r>
      <w:proofErr w:type="spellStart"/>
      <w:r>
        <w:rPr>
          <w:rFonts w:ascii="Arial" w:hAnsi="Arial" w:cs="Arial"/>
          <w:lang w:eastAsia="zh-CN"/>
        </w:rPr>
        <w:t>PCtest</w:t>
      </w:r>
      <w:proofErr w:type="spellEnd"/>
      <w:r>
        <w:rPr>
          <w:rFonts w:ascii="Arial" w:hAnsi="Arial" w:cs="Arial"/>
          <w:lang w:eastAsia="zh-CN"/>
        </w:rPr>
        <w:t xml:space="preserve">. </w:t>
      </w:r>
      <w:r w:rsidR="00886D6B">
        <w:rPr>
          <w:rFonts w:ascii="Arial" w:hAnsi="Arial" w:cs="Arial"/>
          <w:lang w:eastAsia="zh-CN"/>
        </w:rPr>
        <w:t xml:space="preserve">We need consider SIR, need technical analysis for UE noise limited </w:t>
      </w:r>
    </w:p>
    <w:p w:rsidR="00F953FB" w:rsidRDefault="00B6000F" w:rsidP="000066DA">
      <w:pPr>
        <w:tabs>
          <w:tab w:val="left" w:pos="40"/>
        </w:tabs>
        <w:spacing w:before="0" w:after="180"/>
        <w:rPr>
          <w:rFonts w:ascii="Arial" w:hAnsi="Arial" w:cs="Arial"/>
          <w:lang w:eastAsia="zh-CN"/>
        </w:rPr>
      </w:pPr>
      <w:r>
        <w:rPr>
          <w:rFonts w:ascii="Arial" w:hAnsi="Arial" w:cs="Arial" w:hint="eastAsia"/>
          <w:lang w:eastAsia="zh-CN"/>
        </w:rPr>
        <w:t>A</w:t>
      </w:r>
      <w:r>
        <w:rPr>
          <w:rFonts w:ascii="Arial" w:hAnsi="Arial" w:cs="Arial"/>
          <w:lang w:eastAsia="zh-CN"/>
        </w:rPr>
        <w:t xml:space="preserve">pple: agree with using 1 environmental condition for FR1. But suggest SIR as the only one </w:t>
      </w:r>
    </w:p>
    <w:p w:rsidR="00B6000F" w:rsidRDefault="00B6000F" w:rsidP="000066DA">
      <w:pPr>
        <w:tabs>
          <w:tab w:val="left" w:pos="40"/>
        </w:tabs>
        <w:spacing w:before="0" w:after="180"/>
        <w:rPr>
          <w:rFonts w:ascii="Arial" w:hAnsi="Arial" w:cs="Arial"/>
          <w:lang w:eastAsia="zh-CN"/>
        </w:rPr>
      </w:pPr>
      <w:r>
        <w:rPr>
          <w:rFonts w:ascii="Arial" w:hAnsi="Arial" w:cs="Arial"/>
          <w:lang w:eastAsia="zh-CN"/>
        </w:rPr>
        <w:t>Huawei: prefer to use 1, UE noise-limited shall be used</w:t>
      </w:r>
    </w:p>
    <w:p w:rsidR="00B6000F" w:rsidRDefault="00313C65" w:rsidP="000066DA">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886D6B">
        <w:rPr>
          <w:rFonts w:ascii="Arial" w:hAnsi="Arial" w:cs="Arial"/>
          <w:lang w:eastAsia="zh-CN"/>
        </w:rPr>
        <w:t xml:space="preserve">: encourage people to check technical reason to make the decision. Should set clear next step for each proposal supporters for next meeting to make the final decision. </w:t>
      </w:r>
    </w:p>
    <w:p w:rsidR="00886D6B" w:rsidRPr="00886D6B" w:rsidRDefault="00886D6B" w:rsidP="000066DA">
      <w:pPr>
        <w:tabs>
          <w:tab w:val="left" w:pos="40"/>
        </w:tabs>
        <w:spacing w:before="0" w:after="180"/>
        <w:rPr>
          <w:rFonts w:ascii="Arial" w:hAnsi="Arial" w:cs="Arial"/>
          <w:lang w:eastAsia="zh-CN"/>
        </w:rPr>
      </w:pPr>
    </w:p>
    <w:p w:rsidR="00886D6B" w:rsidRDefault="00886D6B" w:rsidP="000066DA">
      <w:pPr>
        <w:tabs>
          <w:tab w:val="left" w:pos="40"/>
        </w:tabs>
        <w:spacing w:before="0" w:after="180"/>
        <w:rPr>
          <w:rFonts w:ascii="Arial" w:hAnsi="Arial" w:cs="Arial"/>
          <w:lang w:eastAsia="zh-CN"/>
        </w:rPr>
      </w:pPr>
      <w:r>
        <w:rPr>
          <w:rFonts w:ascii="Arial" w:hAnsi="Arial" w:cs="Arial"/>
          <w:lang w:eastAsia="zh-CN"/>
        </w:rPr>
        <w:t>Agreements:</w:t>
      </w:r>
    </w:p>
    <w:p w:rsidR="00886D6B" w:rsidRDefault="00886D6B" w:rsidP="000066DA">
      <w:pPr>
        <w:tabs>
          <w:tab w:val="left" w:pos="40"/>
        </w:tabs>
        <w:spacing w:before="0" w:after="180"/>
        <w:rPr>
          <w:rFonts w:ascii="Arial" w:hAnsi="Arial" w:cs="Arial"/>
          <w:lang w:eastAsia="zh-CN"/>
        </w:rPr>
      </w:pPr>
      <w:r w:rsidRPr="00886D6B">
        <w:rPr>
          <w:rFonts w:ascii="Arial" w:hAnsi="Arial" w:cs="Arial"/>
          <w:highlight w:val="green"/>
          <w:lang w:eastAsia="zh-CN"/>
        </w:rPr>
        <w:t>Companies provide analysis results or measurement results next meeting to make the final decision.</w:t>
      </w:r>
      <w:r>
        <w:rPr>
          <w:rFonts w:ascii="Arial" w:hAnsi="Arial" w:cs="Arial"/>
          <w:lang w:eastAsia="zh-CN"/>
        </w:rPr>
        <w:t xml:space="preserve"> </w:t>
      </w:r>
    </w:p>
    <w:p w:rsidR="00886D6B" w:rsidRPr="00B6000F" w:rsidRDefault="00886D6B" w:rsidP="000066DA">
      <w:pPr>
        <w:tabs>
          <w:tab w:val="left" w:pos="40"/>
        </w:tabs>
        <w:spacing w:before="0" w:after="180"/>
        <w:rPr>
          <w:rFonts w:ascii="Arial" w:hAnsi="Arial" w:cs="Arial"/>
          <w:lang w:eastAsia="zh-CN"/>
        </w:rPr>
      </w:pPr>
    </w:p>
    <w:p w:rsidR="006D63BB" w:rsidRPr="00316E07" w:rsidRDefault="00E04F87" w:rsidP="00E04F87">
      <w:pPr>
        <w:pStyle w:val="1"/>
      </w:pPr>
      <w:r w:rsidRPr="00E04F87">
        <w:lastRenderedPageBreak/>
        <w:t>FR2 test methodologies</w:t>
      </w:r>
      <w:r w:rsidR="006D63BB">
        <w:t xml:space="preserve"> </w:t>
      </w:r>
    </w:p>
    <w:p w:rsidR="006D63BB" w:rsidRPr="00316E07" w:rsidRDefault="00715FCC" w:rsidP="006D63BB">
      <w:pPr>
        <w:pStyle w:val="2"/>
      </w:pPr>
      <w:r>
        <w:t>C</w:t>
      </w:r>
      <w:r w:rsidR="006D63BB" w:rsidRPr="00316E07">
        <w:t xml:space="preserve">ontributions </w:t>
      </w:r>
      <w:r>
        <w:t>for discussion</w:t>
      </w:r>
    </w:p>
    <w:p w:rsidR="004A3157" w:rsidRDefault="00E3023E" w:rsidP="004A3157">
      <w:pPr>
        <w:rPr>
          <w:i/>
        </w:rPr>
      </w:pPr>
      <w:hyperlink r:id="rId57" w:history="1">
        <w:r w:rsidR="004A3157" w:rsidRPr="004A213E">
          <w:rPr>
            <w:rStyle w:val="af8"/>
            <w:rFonts w:ascii="Arial" w:hAnsi="Arial" w:cs="Arial"/>
            <w:b/>
            <w:sz w:val="24"/>
          </w:rPr>
          <w:t>R4-1910994</w:t>
        </w:r>
      </w:hyperlink>
      <w:r w:rsidR="004A3157">
        <w:rPr>
          <w:b/>
        </w:rPr>
        <w:tab/>
        <w:t>On the probe layout on FR2 MPAC systems, continued</w:t>
      </w:r>
      <w:r w:rsidR="004A3157">
        <w:rPr>
          <w:b/>
        </w:rPr>
        <w:br/>
      </w:r>
      <w:r w:rsidR="004A3157">
        <w:tab/>
      </w:r>
      <w:r w:rsidR="004A3157">
        <w:tab/>
      </w:r>
      <w:r w:rsidR="004A3157">
        <w:tab/>
      </w:r>
      <w:r w:rsidR="004A3157">
        <w:tab/>
      </w:r>
      <w:r w:rsidR="004A3157">
        <w:tab/>
      </w:r>
      <w:r w:rsidR="004A3157">
        <w:tab/>
        <w:t xml:space="preserve">  CR</w:t>
      </w:r>
      <w:proofErr w:type="gramStart"/>
      <w:r w:rsidR="004A3157">
        <w:t>-  rev</w:t>
      </w:r>
      <w:proofErr w:type="gramEnd"/>
      <w:r w:rsidR="004A3157">
        <w:t xml:space="preserve">  Cat:  (Rel-16) v</w:t>
      </w:r>
      <w:r w:rsidR="004A3157">
        <w:br/>
      </w:r>
      <w:r w:rsidR="004A3157">
        <w:rPr>
          <w:i/>
        </w:rPr>
        <w:tab/>
      </w:r>
      <w:r w:rsidR="004A3157">
        <w:rPr>
          <w:i/>
        </w:rPr>
        <w:tab/>
      </w:r>
      <w:r w:rsidR="004A3157">
        <w:rPr>
          <w:i/>
        </w:rPr>
        <w:tab/>
      </w:r>
      <w:r w:rsidR="004A3157">
        <w:rPr>
          <w:i/>
        </w:rPr>
        <w:tab/>
      </w:r>
      <w:r w:rsidR="004A3157">
        <w:rPr>
          <w:i/>
        </w:rPr>
        <w:tab/>
        <w:t>Source: Spirent Communications</w:t>
      </w:r>
    </w:p>
    <w:p w:rsidR="004A3157" w:rsidRDefault="0011301E" w:rsidP="004A3157">
      <w:pPr>
        <w:rPr>
          <w:rFonts w:ascii="Arial" w:hAnsi="Arial" w:cs="Arial"/>
          <w:b/>
        </w:rPr>
      </w:pPr>
      <w:r>
        <w:rPr>
          <w:rFonts w:ascii="Arial" w:hAnsi="Arial" w:cs="Arial"/>
          <w:b/>
        </w:rPr>
        <w:t>Views and proposals</w:t>
      </w:r>
      <w:r w:rsidR="004A3157">
        <w:rPr>
          <w:rFonts w:ascii="Arial" w:hAnsi="Arial" w:cs="Arial"/>
          <w:b/>
        </w:rPr>
        <w:t xml:space="preserve">: </w:t>
      </w:r>
    </w:p>
    <w:p w:rsidR="0011301E" w:rsidRPr="0011301E" w:rsidRDefault="0011301E" w:rsidP="0011301E">
      <w:pPr>
        <w:jc w:val="both"/>
        <w:rPr>
          <w:rFonts w:eastAsia="Batang"/>
        </w:rPr>
      </w:pPr>
      <w:r w:rsidRPr="0011301E">
        <w:rPr>
          <w:rFonts w:eastAsia="Batang"/>
          <w:bCs/>
        </w:rPr>
        <w:t>Observation 1</w:t>
      </w:r>
      <w:r w:rsidRPr="0011301E">
        <w:rPr>
          <w:rFonts w:eastAsia="Batang"/>
        </w:rPr>
        <w:t xml:space="preserve">: Spread of the signal is wider in azimuth domain than in elevation domain. </w:t>
      </w:r>
    </w:p>
    <w:p w:rsidR="0011301E" w:rsidRPr="0011301E" w:rsidRDefault="0011301E" w:rsidP="0011301E">
      <w:pPr>
        <w:jc w:val="both"/>
        <w:rPr>
          <w:rFonts w:eastAsia="Batang"/>
        </w:rPr>
      </w:pPr>
      <w:r w:rsidRPr="0011301E">
        <w:rPr>
          <w:rFonts w:eastAsia="Batang"/>
          <w:bCs/>
        </w:rPr>
        <w:t>Observation 2</w:t>
      </w:r>
      <w:r w:rsidRPr="0011301E">
        <w:rPr>
          <w:rFonts w:eastAsia="Batang"/>
        </w:rPr>
        <w:t>: If codeboo</w:t>
      </w:r>
      <w:r w:rsidR="005E03A7">
        <w:rPr>
          <w:rFonts w:eastAsia="Batang"/>
        </w:rPr>
        <w:t xml:space="preserve">ks </w:t>
      </w:r>
      <w:r w:rsidRPr="0011301E">
        <w:rPr>
          <w:rFonts w:eastAsia="Batang"/>
        </w:rPr>
        <w:t>are used as probe locations, 6 probes is enough</w:t>
      </w:r>
    </w:p>
    <w:p w:rsidR="0011301E" w:rsidRPr="0011301E" w:rsidRDefault="0011301E" w:rsidP="0011301E">
      <w:pPr>
        <w:jc w:val="both"/>
        <w:rPr>
          <w:rFonts w:eastAsia="Batang"/>
        </w:rPr>
      </w:pPr>
      <w:r w:rsidRPr="0011301E">
        <w:rPr>
          <w:rFonts w:eastAsia="Batang"/>
          <w:bCs/>
        </w:rPr>
        <w:t>Observation 3</w:t>
      </w:r>
      <w:r w:rsidRPr="0011301E">
        <w:rPr>
          <w:rFonts w:eastAsia="Batang"/>
        </w:rPr>
        <w:t>: PSP vary over 10% between the models and there is practically no difference between range length 75 cm and ideal.</w:t>
      </w:r>
    </w:p>
    <w:p w:rsidR="0011301E" w:rsidRPr="0011301E" w:rsidRDefault="0011301E" w:rsidP="0011301E">
      <w:pPr>
        <w:jc w:val="both"/>
        <w:rPr>
          <w:rFonts w:eastAsia="Batang"/>
        </w:rPr>
      </w:pPr>
      <w:r w:rsidRPr="0011301E">
        <w:rPr>
          <w:rFonts w:eastAsia="Batang"/>
          <w:bCs/>
        </w:rPr>
        <w:t xml:space="preserve">Observation 4: </w:t>
      </w:r>
      <w:r w:rsidRPr="0011301E">
        <w:rPr>
          <w:rFonts w:eastAsia="Batang"/>
        </w:rPr>
        <w:t>Adding more probes to the strongest clusters to provide per-cluster angle spread is expected to marginally improve the PSP and more importantly lower the correlation. This idea was presented in [4] for all clusters. This contribution proposes adding per-cluster angle spread selectively. The criteria to select the clusters that get angle spread is based on power.</w:t>
      </w:r>
    </w:p>
    <w:p w:rsidR="0011301E" w:rsidRPr="0011301E" w:rsidRDefault="0011301E" w:rsidP="0011301E">
      <w:pPr>
        <w:rPr>
          <w:rFonts w:eastAsia="Batang"/>
        </w:rPr>
      </w:pPr>
      <w:r w:rsidRPr="0011301E">
        <w:rPr>
          <w:rFonts w:eastAsia="Batang"/>
          <w:bCs/>
        </w:rPr>
        <w:t>Proposal 1</w:t>
      </w:r>
      <w:r w:rsidRPr="0011301E">
        <w:rPr>
          <w:rFonts w:eastAsia="Batang"/>
        </w:rPr>
        <w:t>: To adopt the probe layout of figure 1.</w:t>
      </w:r>
    </w:p>
    <w:p w:rsidR="0011301E" w:rsidRPr="0011301E" w:rsidRDefault="0011301E" w:rsidP="0011301E">
      <w:pPr>
        <w:rPr>
          <w:rFonts w:eastAsia="Batang"/>
        </w:rPr>
      </w:pPr>
      <w:r w:rsidRPr="0011301E">
        <w:rPr>
          <w:rFonts w:eastAsia="Batang"/>
          <w:bCs/>
        </w:rPr>
        <w:t>Proposal 2:</w:t>
      </w:r>
      <w:r w:rsidRPr="0011301E">
        <w:rPr>
          <w:rFonts w:eastAsia="Batang"/>
        </w:rPr>
        <w:t xml:space="preserve"> Add per-cluster angle spread to the two strongest clusters. Amount of angle spread in elevation and azimuth is FFS.</w:t>
      </w:r>
    </w:p>
    <w:p w:rsidR="0011301E" w:rsidRDefault="0011301E" w:rsidP="0011301E">
      <w:pPr>
        <w:rPr>
          <w:rFonts w:eastAsia="Batang"/>
        </w:rPr>
      </w:pPr>
    </w:p>
    <w:p w:rsidR="004A3157" w:rsidRDefault="004A3157" w:rsidP="0011301E">
      <w:pPr>
        <w:rPr>
          <w:rFonts w:ascii="Arial" w:hAnsi="Arial" w:cs="Arial"/>
          <w:b/>
        </w:rPr>
      </w:pPr>
      <w:r>
        <w:rPr>
          <w:rFonts w:ascii="Arial" w:hAnsi="Arial" w:cs="Arial"/>
          <w:b/>
        </w:rPr>
        <w:t xml:space="preserve">Discussion: </w:t>
      </w:r>
    </w:p>
    <w:p w:rsidR="004A3157" w:rsidRPr="00313C65" w:rsidRDefault="00313C65" w:rsidP="00313C65">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CD7629" w:rsidRPr="00313C65">
        <w:rPr>
          <w:rFonts w:ascii="Arial" w:hAnsi="Arial" w:cs="Arial"/>
          <w:lang w:eastAsia="zh-CN"/>
        </w:rPr>
        <w:t xml:space="preserve">: we </w:t>
      </w:r>
      <w:proofErr w:type="spellStart"/>
      <w:r w:rsidR="00CD7629" w:rsidRPr="00313C65">
        <w:rPr>
          <w:rFonts w:ascii="Arial" w:hAnsi="Arial" w:cs="Arial"/>
          <w:lang w:eastAsia="zh-CN"/>
        </w:rPr>
        <w:t>can not</w:t>
      </w:r>
      <w:proofErr w:type="spellEnd"/>
      <w:r w:rsidR="00CD7629" w:rsidRPr="00313C65">
        <w:rPr>
          <w:rFonts w:ascii="Arial" w:hAnsi="Arial" w:cs="Arial"/>
          <w:lang w:eastAsia="zh-CN"/>
        </w:rPr>
        <w:t xml:space="preserve"> agree on the proposals. Table 1 needs some clarification </w:t>
      </w:r>
    </w:p>
    <w:p w:rsidR="00CD7629" w:rsidRPr="00313C65" w:rsidRDefault="00CD7629" w:rsidP="00313C65">
      <w:pPr>
        <w:tabs>
          <w:tab w:val="left" w:pos="40"/>
        </w:tabs>
        <w:spacing w:before="0" w:after="180"/>
        <w:rPr>
          <w:rFonts w:ascii="Arial" w:hAnsi="Arial" w:cs="Arial"/>
          <w:lang w:eastAsia="zh-CN"/>
        </w:rPr>
      </w:pPr>
      <w:r w:rsidRPr="00313C65">
        <w:rPr>
          <w:rFonts w:ascii="Arial" w:hAnsi="Arial" w:cs="Arial"/>
          <w:lang w:eastAsia="zh-CN"/>
        </w:rPr>
        <w:t xml:space="preserve">Spirent: </w:t>
      </w:r>
      <w:r w:rsidR="00313C65" w:rsidRPr="00313C65">
        <w:rPr>
          <w:rFonts w:ascii="Arial" w:hAnsi="Arial" w:cs="Arial"/>
          <w:lang w:eastAsia="zh-CN"/>
        </w:rPr>
        <w:t xml:space="preserve">We </w:t>
      </w:r>
      <w:r w:rsidRPr="00313C65">
        <w:rPr>
          <w:rFonts w:ascii="Arial" w:hAnsi="Arial" w:cs="Arial"/>
          <w:lang w:eastAsia="zh-CN"/>
        </w:rPr>
        <w:t xml:space="preserve">will revise the contribution, </w:t>
      </w:r>
      <w:r w:rsidR="00313C65" w:rsidRPr="00313C65">
        <w:rPr>
          <w:rFonts w:ascii="Arial" w:hAnsi="Arial" w:cs="Arial"/>
          <w:lang w:eastAsia="zh-CN"/>
        </w:rPr>
        <w:t xml:space="preserve">come back next meeting, </w:t>
      </w:r>
      <w:r w:rsidRPr="00313C65">
        <w:rPr>
          <w:rFonts w:ascii="Arial" w:hAnsi="Arial" w:cs="Arial"/>
          <w:lang w:eastAsia="zh-CN"/>
        </w:rPr>
        <w:t xml:space="preserve">will clarify 1 beam </w:t>
      </w:r>
      <w:proofErr w:type="spellStart"/>
      <w:r w:rsidRPr="00313C65">
        <w:rPr>
          <w:rFonts w:ascii="Arial" w:hAnsi="Arial" w:cs="Arial"/>
          <w:lang w:eastAsia="zh-CN"/>
        </w:rPr>
        <w:t>vs</w:t>
      </w:r>
      <w:proofErr w:type="spellEnd"/>
      <w:r w:rsidRPr="00313C65">
        <w:rPr>
          <w:rFonts w:ascii="Arial" w:hAnsi="Arial" w:cs="Arial"/>
          <w:lang w:eastAsia="zh-CN"/>
        </w:rPr>
        <w:t xml:space="preserve"> 2beams </w:t>
      </w:r>
    </w:p>
    <w:p w:rsidR="00CD7629" w:rsidRDefault="00CD7629" w:rsidP="004A3157"/>
    <w:p w:rsidR="004A3157" w:rsidRDefault="004A3157" w:rsidP="004A3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7629">
        <w:rPr>
          <w:rFonts w:ascii="Arial" w:hAnsi="Arial" w:cs="Arial"/>
          <w:b/>
          <w:color w:val="993300"/>
          <w:u w:val="single"/>
        </w:rPr>
        <w:t>recommend</w:t>
      </w:r>
      <w:r w:rsidR="00313C65">
        <w:rPr>
          <w:rFonts w:ascii="Arial" w:hAnsi="Arial" w:cs="Arial"/>
          <w:b/>
          <w:color w:val="993300"/>
          <w:u w:val="single"/>
        </w:rPr>
        <w:t>ed</w:t>
      </w:r>
      <w:r w:rsidR="00CD7629">
        <w:rPr>
          <w:rFonts w:ascii="Arial" w:hAnsi="Arial" w:cs="Arial"/>
          <w:b/>
          <w:color w:val="993300"/>
          <w:u w:val="single"/>
        </w:rPr>
        <w:t xml:space="preserve"> to </w:t>
      </w:r>
      <w:proofErr w:type="gramStart"/>
      <w:r w:rsidR="00CD7629">
        <w:rPr>
          <w:rFonts w:ascii="Arial" w:hAnsi="Arial" w:cs="Arial"/>
          <w:b/>
          <w:color w:val="993300"/>
          <w:u w:val="single"/>
        </w:rPr>
        <w:t>noted</w:t>
      </w:r>
      <w:proofErr w:type="gramEnd"/>
      <w:r>
        <w:rPr>
          <w:color w:val="993300"/>
          <w:u w:val="single"/>
        </w:rPr>
        <w:t>.</w:t>
      </w:r>
      <w:r>
        <w:rPr>
          <w:color w:val="993300"/>
          <w:u w:val="single"/>
        </w:rPr>
        <w:br/>
      </w:r>
      <w:r>
        <w:rPr>
          <w:color w:val="993300"/>
          <w:u w:val="single"/>
        </w:rPr>
        <w:br/>
      </w:r>
    </w:p>
    <w:p w:rsidR="004A3157" w:rsidRDefault="00E3023E" w:rsidP="004A3157">
      <w:pPr>
        <w:rPr>
          <w:i/>
        </w:rPr>
      </w:pPr>
      <w:hyperlink r:id="rId58" w:history="1">
        <w:r w:rsidR="004A3157" w:rsidRPr="004A213E">
          <w:rPr>
            <w:rStyle w:val="af8"/>
            <w:rFonts w:ascii="Arial" w:hAnsi="Arial" w:cs="Arial"/>
            <w:b/>
            <w:sz w:val="24"/>
          </w:rPr>
          <w:t>R4-1911268</w:t>
        </w:r>
      </w:hyperlink>
      <w:r w:rsidR="004A3157">
        <w:rPr>
          <w:b/>
        </w:rPr>
        <w:tab/>
        <w:t>FR2 MIMO UE orientations and test positions</w:t>
      </w:r>
      <w:r w:rsidR="004A3157">
        <w:rPr>
          <w:b/>
        </w:rPr>
        <w:br/>
      </w:r>
      <w:r w:rsidR="004A3157">
        <w:tab/>
      </w:r>
      <w:r w:rsidR="004A3157">
        <w:tab/>
      </w:r>
      <w:r w:rsidR="004A3157">
        <w:tab/>
      </w:r>
      <w:r w:rsidR="004A3157">
        <w:tab/>
      </w:r>
      <w:r w:rsidR="004A3157">
        <w:tab/>
      </w:r>
      <w:r w:rsidR="004A3157">
        <w:tab/>
        <w:t xml:space="preserve">  CR</w:t>
      </w:r>
      <w:proofErr w:type="gramStart"/>
      <w:r w:rsidR="004A3157">
        <w:t>-  rev</w:t>
      </w:r>
      <w:proofErr w:type="gramEnd"/>
      <w:r w:rsidR="004A3157">
        <w:t xml:space="preserve">  Cat:  () v</w:t>
      </w:r>
      <w:r w:rsidR="004A3157">
        <w:br/>
      </w:r>
      <w:r w:rsidR="004A3157">
        <w:rPr>
          <w:i/>
        </w:rPr>
        <w:tab/>
      </w:r>
      <w:r w:rsidR="004A3157">
        <w:rPr>
          <w:i/>
        </w:rPr>
        <w:tab/>
      </w:r>
      <w:r w:rsidR="004A3157">
        <w:rPr>
          <w:i/>
        </w:rPr>
        <w:tab/>
      </w:r>
      <w:r w:rsidR="004A3157">
        <w:rPr>
          <w:i/>
        </w:rPr>
        <w:tab/>
      </w:r>
      <w:r w:rsidR="004A3157">
        <w:rPr>
          <w:i/>
        </w:rPr>
        <w:tab/>
        <w:t xml:space="preserve">Source: </w:t>
      </w:r>
      <w:proofErr w:type="spellStart"/>
      <w:r w:rsidR="004A3157">
        <w:rPr>
          <w:i/>
        </w:rPr>
        <w:t>MediaTek</w:t>
      </w:r>
      <w:proofErr w:type="spellEnd"/>
      <w:r w:rsidR="004A3157">
        <w:rPr>
          <w:i/>
        </w:rPr>
        <w:t xml:space="preserve"> Beijing Inc.</w:t>
      </w:r>
    </w:p>
    <w:p w:rsidR="004A3157" w:rsidRDefault="0011301E" w:rsidP="004A3157">
      <w:pPr>
        <w:rPr>
          <w:rFonts w:ascii="Arial" w:hAnsi="Arial" w:cs="Arial"/>
          <w:b/>
        </w:rPr>
      </w:pPr>
      <w:r>
        <w:rPr>
          <w:rFonts w:ascii="Arial" w:hAnsi="Arial" w:cs="Arial"/>
          <w:b/>
        </w:rPr>
        <w:t>Views and proposals:</w:t>
      </w:r>
    </w:p>
    <w:p w:rsidR="0011301E" w:rsidRPr="0011301E" w:rsidRDefault="0011301E" w:rsidP="0011301E">
      <w:pPr>
        <w:jc w:val="both"/>
        <w:rPr>
          <w:rFonts w:ascii="Arial" w:hAnsi="Arial" w:cs="Arial"/>
          <w:i/>
          <w:color w:val="000000"/>
          <w:lang w:eastAsia="ja-JP"/>
        </w:rPr>
      </w:pPr>
      <w:r w:rsidRPr="0011301E">
        <w:rPr>
          <w:rFonts w:ascii="Arial" w:hAnsi="Arial" w:cs="Arial"/>
          <w:i/>
          <w:color w:val="000000"/>
          <w:lang w:eastAsia="ja-JP"/>
        </w:rPr>
        <w:t>Proposal1: To have general exception quota for UE orientations about final FR2 MIMO OTA pass/fail judgement, and the quota is FFS, but &gt; 0.</w:t>
      </w:r>
    </w:p>
    <w:p w:rsidR="0011301E" w:rsidRPr="0011301E" w:rsidRDefault="0011301E" w:rsidP="0011301E">
      <w:pPr>
        <w:jc w:val="both"/>
        <w:rPr>
          <w:rFonts w:ascii="Arial" w:hAnsi="Arial" w:cs="Arial"/>
          <w:i/>
          <w:color w:val="000000"/>
          <w:lang w:eastAsia="ja-JP"/>
        </w:rPr>
      </w:pPr>
      <w:r w:rsidRPr="0011301E">
        <w:rPr>
          <w:rFonts w:ascii="Arial" w:hAnsi="Arial" w:cs="Arial"/>
          <w:i/>
          <w:color w:val="000000"/>
          <w:lang w:eastAsia="ja-JP"/>
        </w:rPr>
        <w:t>Proposal</w:t>
      </w:r>
      <w:r w:rsidRPr="0011301E">
        <w:rPr>
          <w:rFonts w:ascii="Arial" w:hAnsi="Arial" w:cs="Arial" w:hint="eastAsia"/>
          <w:i/>
          <w:color w:val="000000"/>
          <w:lang w:eastAsia="ja-JP"/>
        </w:rPr>
        <w:t>2</w:t>
      </w:r>
      <w:r w:rsidRPr="0011301E">
        <w:rPr>
          <w:rFonts w:ascii="Arial" w:hAnsi="Arial" w:cs="Arial"/>
          <w:i/>
          <w:color w:val="000000"/>
          <w:lang w:eastAsia="ja-JP"/>
        </w:rPr>
        <w:t>: For FR2 MIM</w:t>
      </w:r>
      <w:r w:rsidRPr="0011301E">
        <w:rPr>
          <w:rFonts w:ascii="Arial" w:hAnsi="Arial" w:cs="Arial" w:hint="eastAsia"/>
          <w:i/>
          <w:color w:val="000000"/>
          <w:lang w:eastAsia="ja-JP"/>
        </w:rPr>
        <w:t xml:space="preserve">O OTA </w:t>
      </w:r>
      <w:r w:rsidRPr="0011301E">
        <w:rPr>
          <w:rFonts w:ascii="Arial" w:hAnsi="Arial" w:cs="Arial"/>
          <w:i/>
          <w:color w:val="000000"/>
          <w:lang w:eastAsia="ja-JP"/>
        </w:rPr>
        <w:t>test, only test the positions, which the main cluster group(s) direction of channel models is among UE EIRP spherical coverage %-tile definition area. The criteria of main cluster group(s) definition is FFS.</w:t>
      </w:r>
    </w:p>
    <w:p w:rsidR="0011301E" w:rsidRPr="0011301E" w:rsidRDefault="0011301E" w:rsidP="0011301E">
      <w:pPr>
        <w:jc w:val="both"/>
        <w:rPr>
          <w:rFonts w:ascii="Arial" w:eastAsia="MS Mincho" w:hAnsi="Arial" w:cs="Arial"/>
          <w:i/>
          <w:color w:val="000000"/>
          <w:lang w:eastAsia="ja-JP"/>
        </w:rPr>
      </w:pPr>
      <w:r w:rsidRPr="0011301E">
        <w:rPr>
          <w:rFonts w:ascii="Arial" w:hAnsi="Arial" w:cs="Arial"/>
          <w:i/>
          <w:color w:val="000000"/>
          <w:lang w:eastAsia="ja-JP"/>
        </w:rPr>
        <w:t>Proposal</w:t>
      </w:r>
      <w:r w:rsidRPr="0011301E">
        <w:rPr>
          <w:rFonts w:ascii="Arial" w:hAnsi="Arial" w:cs="Arial" w:hint="eastAsia"/>
          <w:i/>
          <w:color w:val="000000"/>
          <w:lang w:eastAsia="ja-JP"/>
        </w:rPr>
        <w:t>3</w:t>
      </w:r>
      <w:r w:rsidRPr="0011301E">
        <w:rPr>
          <w:rFonts w:ascii="Arial" w:hAnsi="Arial" w:cs="Arial"/>
          <w:i/>
          <w:color w:val="000000"/>
          <w:lang w:eastAsia="ja-JP"/>
        </w:rPr>
        <w:t>: To have general exception quota for test positions about FR2 MIMO OTA performance index calculation, and the quota is FFS, but &gt; 0.</w:t>
      </w:r>
    </w:p>
    <w:p w:rsidR="0011301E" w:rsidRPr="0011301E" w:rsidRDefault="0011301E" w:rsidP="0011301E">
      <w:pPr>
        <w:jc w:val="both"/>
        <w:rPr>
          <w:rFonts w:ascii="Arial" w:hAnsi="Arial" w:cs="Arial"/>
          <w:color w:val="000000"/>
          <w:lang w:eastAsia="ja-JP"/>
        </w:rPr>
      </w:pPr>
      <w:r w:rsidRPr="0011301E">
        <w:rPr>
          <w:rFonts w:ascii="Arial" w:hAnsi="Arial" w:cs="Arial"/>
          <w:color w:val="000000"/>
          <w:lang w:eastAsia="ja-JP"/>
        </w:rPr>
        <w:t xml:space="preserve">After considering overall test items and exception rules would </w:t>
      </w:r>
      <w:r w:rsidRPr="0011301E">
        <w:rPr>
          <w:rFonts w:ascii="Arial" w:hAnsi="Arial" w:cs="Arial" w:hint="eastAsia"/>
          <w:color w:val="000000"/>
          <w:lang w:eastAsia="ja-JP"/>
        </w:rPr>
        <w:t xml:space="preserve">be </w:t>
      </w:r>
      <w:r w:rsidRPr="0011301E">
        <w:rPr>
          <w:rFonts w:ascii="Arial" w:hAnsi="Arial" w:cs="Arial"/>
          <w:color w:val="000000"/>
          <w:lang w:eastAsia="ja-JP"/>
        </w:rPr>
        <w:t xml:space="preserve">relative, we further propose: </w:t>
      </w:r>
    </w:p>
    <w:p w:rsidR="0011301E" w:rsidRPr="0011301E" w:rsidRDefault="0011301E" w:rsidP="0011301E">
      <w:pPr>
        <w:jc w:val="both"/>
        <w:rPr>
          <w:rFonts w:ascii="Arial" w:hAnsi="Arial" w:cs="Arial"/>
          <w:i/>
          <w:color w:val="000000"/>
          <w:lang w:eastAsia="ja-JP"/>
        </w:rPr>
      </w:pPr>
      <w:r w:rsidRPr="0011301E">
        <w:rPr>
          <w:rFonts w:ascii="Arial" w:hAnsi="Arial" w:cs="Arial"/>
          <w:i/>
          <w:color w:val="000000"/>
          <w:lang w:eastAsia="ja-JP"/>
        </w:rPr>
        <w:t xml:space="preserve">Proposal4: To define default UE orientations for FR2 MIMO OTA test and general exception quota for UE orientations </w:t>
      </w:r>
      <w:r w:rsidRPr="0011301E">
        <w:rPr>
          <w:rFonts w:ascii="Arial" w:hAnsi="Arial" w:cs="Arial" w:hint="eastAsia"/>
          <w:i/>
          <w:color w:val="000000"/>
          <w:lang w:eastAsia="ja-JP"/>
        </w:rPr>
        <w:t>as one package.</w:t>
      </w:r>
    </w:p>
    <w:p w:rsidR="004A3157" w:rsidRPr="0011301E" w:rsidRDefault="0011301E" w:rsidP="0011301E">
      <w:r w:rsidRPr="0011301E">
        <w:rPr>
          <w:rFonts w:ascii="Arial" w:hAnsi="Arial" w:cs="Arial"/>
          <w:i/>
          <w:color w:val="000000"/>
          <w:lang w:eastAsia="ja-JP"/>
        </w:rPr>
        <w:t xml:space="preserve">Proposal5: To define default test positions for FR2 MIMO OTA test, spherical coverage criteria for test positions exception judgement, and general exception quota for test positions </w:t>
      </w:r>
      <w:r w:rsidRPr="0011301E">
        <w:rPr>
          <w:rFonts w:ascii="Arial" w:hAnsi="Arial" w:cs="Arial" w:hint="eastAsia"/>
          <w:i/>
          <w:color w:val="000000"/>
          <w:lang w:eastAsia="ja-JP"/>
        </w:rPr>
        <w:t>as one package.</w:t>
      </w:r>
    </w:p>
    <w:p w:rsidR="0011301E" w:rsidRDefault="0011301E" w:rsidP="004A3157">
      <w:pPr>
        <w:rPr>
          <w:rFonts w:ascii="Arial" w:hAnsi="Arial" w:cs="Arial"/>
          <w:b/>
        </w:rPr>
      </w:pPr>
    </w:p>
    <w:p w:rsidR="004A3157" w:rsidRDefault="004A3157" w:rsidP="004A3157">
      <w:pPr>
        <w:rPr>
          <w:rFonts w:ascii="Arial" w:hAnsi="Arial" w:cs="Arial"/>
          <w:b/>
        </w:rPr>
      </w:pPr>
      <w:r>
        <w:rPr>
          <w:rFonts w:ascii="Arial" w:hAnsi="Arial" w:cs="Arial"/>
          <w:b/>
        </w:rPr>
        <w:t xml:space="preserve">Discussion: </w:t>
      </w:r>
    </w:p>
    <w:p w:rsidR="004A3157" w:rsidRPr="00313C65" w:rsidRDefault="00CD7629" w:rsidP="00313C65">
      <w:pPr>
        <w:tabs>
          <w:tab w:val="left" w:pos="40"/>
        </w:tabs>
        <w:spacing w:before="0" w:after="180"/>
        <w:rPr>
          <w:rFonts w:ascii="Arial" w:hAnsi="Arial" w:cs="Arial"/>
          <w:lang w:eastAsia="zh-CN"/>
        </w:rPr>
      </w:pPr>
      <w:r w:rsidRPr="00313C65">
        <w:rPr>
          <w:rFonts w:ascii="Arial" w:hAnsi="Arial" w:cs="Arial" w:hint="eastAsia"/>
          <w:lang w:eastAsia="zh-CN"/>
        </w:rPr>
        <w:t>Q</w:t>
      </w:r>
      <w:r w:rsidRPr="00313C65">
        <w:rPr>
          <w:rFonts w:ascii="Arial" w:hAnsi="Arial" w:cs="Arial"/>
          <w:lang w:eastAsia="zh-CN"/>
        </w:rPr>
        <w:t xml:space="preserve">C: </w:t>
      </w:r>
      <w:r w:rsidR="00313C65" w:rsidRPr="00313C65">
        <w:rPr>
          <w:rFonts w:ascii="Arial" w:hAnsi="Arial" w:cs="Arial"/>
          <w:lang w:eastAsia="zh-CN"/>
        </w:rPr>
        <w:t xml:space="preserve">if we adopt </w:t>
      </w:r>
      <w:r w:rsidR="00390520" w:rsidRPr="00313C65">
        <w:rPr>
          <w:rFonts w:ascii="Arial" w:hAnsi="Arial" w:cs="Arial"/>
          <w:lang w:eastAsia="zh-CN"/>
        </w:rPr>
        <w:t>3D rotation</w:t>
      </w:r>
      <w:r w:rsidR="00313C65" w:rsidRPr="00313C65">
        <w:rPr>
          <w:rFonts w:ascii="Arial" w:hAnsi="Arial" w:cs="Arial"/>
          <w:lang w:eastAsia="zh-CN"/>
        </w:rPr>
        <w:t>,</w:t>
      </w:r>
      <w:r w:rsidR="00390520" w:rsidRPr="00313C65">
        <w:rPr>
          <w:rFonts w:ascii="Arial" w:hAnsi="Arial" w:cs="Arial"/>
          <w:lang w:eastAsia="zh-CN"/>
        </w:rPr>
        <w:t xml:space="preserve"> then we do</w:t>
      </w:r>
      <w:r w:rsidR="00313C65" w:rsidRPr="00313C65">
        <w:rPr>
          <w:rFonts w:ascii="Arial" w:hAnsi="Arial" w:cs="Arial"/>
          <w:lang w:eastAsia="zh-CN"/>
        </w:rPr>
        <w:t xml:space="preserve"> </w:t>
      </w:r>
      <w:r w:rsidR="00390520" w:rsidRPr="00313C65">
        <w:rPr>
          <w:rFonts w:ascii="Arial" w:hAnsi="Arial" w:cs="Arial"/>
          <w:lang w:eastAsia="zh-CN"/>
        </w:rPr>
        <w:t xml:space="preserve">not need to define orientations for FR2 MIMO </w:t>
      </w:r>
    </w:p>
    <w:p w:rsidR="00390520" w:rsidRPr="00313C65" w:rsidRDefault="00390520" w:rsidP="00313C65">
      <w:pPr>
        <w:tabs>
          <w:tab w:val="left" w:pos="40"/>
        </w:tabs>
        <w:spacing w:before="0" w:after="180"/>
        <w:rPr>
          <w:rFonts w:ascii="Arial" w:hAnsi="Arial" w:cs="Arial"/>
          <w:lang w:eastAsia="zh-CN"/>
        </w:rPr>
      </w:pPr>
      <w:r w:rsidRPr="00313C65">
        <w:rPr>
          <w:rFonts w:ascii="Arial" w:hAnsi="Arial" w:cs="Arial"/>
          <w:lang w:eastAsia="zh-CN"/>
        </w:rPr>
        <w:lastRenderedPageBreak/>
        <w:t xml:space="preserve">Sony: should make decision on the rotation or not first in this meeting. </w:t>
      </w:r>
    </w:p>
    <w:p w:rsidR="00CD7629" w:rsidRPr="00313C65" w:rsidRDefault="00390520" w:rsidP="00313C65">
      <w:pPr>
        <w:tabs>
          <w:tab w:val="left" w:pos="40"/>
        </w:tabs>
        <w:spacing w:before="0" w:after="180"/>
        <w:rPr>
          <w:rFonts w:ascii="Arial" w:hAnsi="Arial" w:cs="Arial"/>
          <w:lang w:eastAsia="zh-CN"/>
        </w:rPr>
      </w:pPr>
      <w:r w:rsidRPr="00313C65">
        <w:rPr>
          <w:rFonts w:ascii="Arial" w:hAnsi="Arial" w:cs="Arial" w:hint="eastAsia"/>
          <w:lang w:eastAsia="zh-CN"/>
        </w:rPr>
        <w:t>A</w:t>
      </w:r>
      <w:r w:rsidRPr="00313C65">
        <w:rPr>
          <w:rFonts w:ascii="Arial" w:hAnsi="Arial" w:cs="Arial"/>
          <w:lang w:eastAsia="zh-CN"/>
        </w:rPr>
        <w:t xml:space="preserve">pple: suggest DMP and DML for FR2 MIMO </w:t>
      </w:r>
    </w:p>
    <w:p w:rsidR="00390520" w:rsidRPr="00313C65" w:rsidRDefault="00390520" w:rsidP="00313C65">
      <w:pPr>
        <w:tabs>
          <w:tab w:val="left" w:pos="40"/>
        </w:tabs>
        <w:spacing w:before="0" w:after="180"/>
        <w:rPr>
          <w:rFonts w:ascii="Arial" w:hAnsi="Arial" w:cs="Arial"/>
          <w:lang w:eastAsia="zh-CN"/>
        </w:rPr>
      </w:pPr>
      <w:r w:rsidRPr="00313C65">
        <w:rPr>
          <w:rFonts w:ascii="Arial" w:hAnsi="Arial" w:cs="Arial"/>
          <w:lang w:eastAsia="zh-CN"/>
        </w:rPr>
        <w:t xml:space="preserve">MTK: fine to discuss the rotation first. We also should consider exception quota for FR2 </w:t>
      </w:r>
    </w:p>
    <w:p w:rsidR="00CD7629" w:rsidRDefault="00CD7629" w:rsidP="004A3157"/>
    <w:p w:rsidR="004A3157" w:rsidRDefault="004A3157" w:rsidP="004A3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13C65">
        <w:rPr>
          <w:rFonts w:ascii="Arial" w:hAnsi="Arial" w:cs="Arial"/>
          <w:b/>
          <w:color w:val="993300"/>
          <w:u w:val="single"/>
        </w:rPr>
        <w:t>recommended</w:t>
      </w:r>
      <w:r w:rsidR="00390520">
        <w:rPr>
          <w:rFonts w:ascii="Arial" w:hAnsi="Arial" w:cs="Arial"/>
          <w:b/>
          <w:color w:val="993300"/>
          <w:u w:val="single"/>
        </w:rPr>
        <w:t xml:space="preserve"> to </w:t>
      </w:r>
      <w:proofErr w:type="gramStart"/>
      <w:r w:rsidR="00390520">
        <w:rPr>
          <w:rFonts w:ascii="Arial" w:hAnsi="Arial" w:cs="Arial"/>
          <w:b/>
          <w:color w:val="993300"/>
          <w:u w:val="single"/>
        </w:rPr>
        <w:t>noted</w:t>
      </w:r>
      <w:proofErr w:type="gramEnd"/>
      <w:r>
        <w:rPr>
          <w:color w:val="993300"/>
          <w:u w:val="single"/>
        </w:rPr>
        <w:t>.</w:t>
      </w:r>
      <w:r>
        <w:rPr>
          <w:color w:val="993300"/>
          <w:u w:val="single"/>
        </w:rPr>
        <w:br/>
      </w:r>
      <w:r>
        <w:rPr>
          <w:color w:val="993300"/>
          <w:u w:val="single"/>
        </w:rPr>
        <w:br/>
      </w:r>
    </w:p>
    <w:p w:rsidR="004A3157" w:rsidRDefault="00E3023E" w:rsidP="004A3157">
      <w:pPr>
        <w:rPr>
          <w:i/>
        </w:rPr>
      </w:pPr>
      <w:hyperlink r:id="rId59" w:history="1">
        <w:r w:rsidR="004A3157" w:rsidRPr="004A213E">
          <w:rPr>
            <w:rStyle w:val="af8"/>
            <w:rFonts w:ascii="Arial" w:hAnsi="Arial" w:cs="Arial"/>
            <w:b/>
            <w:sz w:val="24"/>
          </w:rPr>
          <w:t>R4-1911807</w:t>
        </w:r>
      </w:hyperlink>
      <w:r w:rsidR="004A3157">
        <w:rPr>
          <w:b/>
        </w:rPr>
        <w:tab/>
        <w:t xml:space="preserve">Usage of </w:t>
      </w:r>
      <w:proofErr w:type="spellStart"/>
      <w:r w:rsidR="004A3157">
        <w:rPr>
          <w:b/>
        </w:rPr>
        <w:t>Tx</w:t>
      </w:r>
      <w:proofErr w:type="spellEnd"/>
      <w:r w:rsidR="004A3157">
        <w:rPr>
          <w:b/>
        </w:rPr>
        <w:t xml:space="preserve"> Beam Lock for FR2 NR MIMO OTA testing</w:t>
      </w:r>
      <w:r w:rsidR="004A3157">
        <w:rPr>
          <w:b/>
        </w:rPr>
        <w:br/>
      </w:r>
      <w:r w:rsidR="004A3157">
        <w:tab/>
      </w:r>
      <w:r w:rsidR="004A3157">
        <w:tab/>
      </w:r>
      <w:r w:rsidR="004A3157">
        <w:tab/>
      </w:r>
      <w:r w:rsidR="004A3157">
        <w:tab/>
      </w:r>
      <w:r w:rsidR="004A3157">
        <w:tab/>
        <w:t>38.827</w:t>
      </w:r>
      <w:r w:rsidR="004A3157">
        <w:tab/>
        <w:t xml:space="preserve">  CR</w:t>
      </w:r>
      <w:proofErr w:type="gramStart"/>
      <w:r w:rsidR="004A3157">
        <w:t>-  rev</w:t>
      </w:r>
      <w:proofErr w:type="gramEnd"/>
      <w:r w:rsidR="004A3157">
        <w:t xml:space="preserve">  Cat:  (Rel-16) v</w:t>
      </w:r>
      <w:r w:rsidR="004A3157">
        <w:br/>
      </w:r>
      <w:r w:rsidR="004A3157">
        <w:rPr>
          <w:i/>
        </w:rPr>
        <w:tab/>
      </w:r>
      <w:r w:rsidR="004A3157">
        <w:rPr>
          <w:i/>
        </w:rPr>
        <w:tab/>
      </w:r>
      <w:r w:rsidR="004A3157">
        <w:rPr>
          <w:i/>
        </w:rPr>
        <w:tab/>
      </w:r>
      <w:r w:rsidR="004A3157">
        <w:rPr>
          <w:i/>
        </w:rPr>
        <w:tab/>
      </w:r>
      <w:r w:rsidR="004A3157">
        <w:rPr>
          <w:i/>
        </w:rPr>
        <w:tab/>
        <w:t>Source: ROHDE &amp; SCHWARZ</w:t>
      </w:r>
    </w:p>
    <w:p w:rsidR="004A3157" w:rsidRDefault="0011301E" w:rsidP="004A3157">
      <w:pPr>
        <w:rPr>
          <w:rFonts w:ascii="Arial" w:hAnsi="Arial" w:cs="Arial"/>
          <w:b/>
        </w:rPr>
      </w:pPr>
      <w:r>
        <w:rPr>
          <w:rFonts w:ascii="Arial" w:hAnsi="Arial" w:cs="Arial"/>
          <w:b/>
        </w:rPr>
        <w:t>Views and proposals</w:t>
      </w:r>
      <w:r w:rsidR="004A3157">
        <w:rPr>
          <w:rFonts w:ascii="Arial" w:hAnsi="Arial" w:cs="Arial"/>
          <w:b/>
        </w:rPr>
        <w:t xml:space="preserve">: </w:t>
      </w:r>
    </w:p>
    <w:p w:rsidR="004A3157" w:rsidRPr="0011301E" w:rsidRDefault="0011301E" w:rsidP="004A3157">
      <w:r w:rsidRPr="0011301E">
        <w:t xml:space="preserve">Proposal: Adopt the usage of the </w:t>
      </w:r>
      <w:proofErr w:type="spellStart"/>
      <w:proofErr w:type="gramStart"/>
      <w:r w:rsidRPr="0011301E">
        <w:t>Tx</w:t>
      </w:r>
      <w:proofErr w:type="spellEnd"/>
      <w:proofErr w:type="gramEnd"/>
      <w:r w:rsidRPr="0011301E">
        <w:t xml:space="preserve"> Only condition in the UE beam lock function (UBF) as required test condition for FR2 NR MIMO OTA methodologies.</w:t>
      </w:r>
    </w:p>
    <w:p w:rsidR="004A3157" w:rsidRDefault="004A3157" w:rsidP="004A3157">
      <w:pPr>
        <w:rPr>
          <w:rFonts w:ascii="Arial" w:hAnsi="Arial" w:cs="Arial"/>
          <w:b/>
        </w:rPr>
      </w:pPr>
      <w:r>
        <w:rPr>
          <w:rFonts w:ascii="Arial" w:hAnsi="Arial" w:cs="Arial"/>
          <w:b/>
        </w:rPr>
        <w:t xml:space="preserve">Discussion: </w:t>
      </w:r>
    </w:p>
    <w:p w:rsidR="004A3157" w:rsidRPr="00313C65" w:rsidRDefault="00313C65" w:rsidP="00313C65">
      <w:pPr>
        <w:tabs>
          <w:tab w:val="left" w:pos="40"/>
        </w:tabs>
        <w:spacing w:before="0" w:after="180"/>
        <w:rPr>
          <w:rFonts w:ascii="Arial" w:hAnsi="Arial" w:cs="Arial"/>
          <w:lang w:eastAsia="zh-CN"/>
        </w:rPr>
      </w:pPr>
      <w:proofErr w:type="spellStart"/>
      <w:r>
        <w:rPr>
          <w:rFonts w:ascii="Arial" w:hAnsi="Arial" w:cs="Arial"/>
          <w:lang w:eastAsia="zh-CN"/>
        </w:rPr>
        <w:t>Keysight</w:t>
      </w:r>
      <w:proofErr w:type="spellEnd"/>
      <w:r w:rsidR="00880079" w:rsidRPr="00313C65">
        <w:rPr>
          <w:rFonts w:ascii="Arial" w:hAnsi="Arial" w:cs="Arial"/>
          <w:lang w:eastAsia="zh-CN"/>
        </w:rPr>
        <w:t xml:space="preserve">: we had offline </w:t>
      </w:r>
      <w:proofErr w:type="spellStart"/>
      <w:r w:rsidR="00880079" w:rsidRPr="00313C65">
        <w:rPr>
          <w:rFonts w:ascii="Arial" w:hAnsi="Arial" w:cs="Arial"/>
          <w:lang w:eastAsia="zh-CN"/>
        </w:rPr>
        <w:t>dicussions</w:t>
      </w:r>
      <w:proofErr w:type="spellEnd"/>
      <w:r w:rsidR="00880079" w:rsidRPr="00313C65">
        <w:rPr>
          <w:rFonts w:ascii="Arial" w:hAnsi="Arial" w:cs="Arial"/>
          <w:lang w:eastAsia="zh-CN"/>
        </w:rPr>
        <w:t>. Is the UL beam lock optional? The UL locking will have impact on the DL beam, if the separation angel is large</w:t>
      </w:r>
      <w:r w:rsidR="00D43A73" w:rsidRPr="00313C65">
        <w:rPr>
          <w:rFonts w:ascii="Arial" w:hAnsi="Arial" w:cs="Arial"/>
          <w:lang w:eastAsia="zh-CN"/>
        </w:rPr>
        <w:t xml:space="preserve">. </w:t>
      </w:r>
    </w:p>
    <w:p w:rsidR="00880079" w:rsidRPr="00313C65" w:rsidRDefault="00880079" w:rsidP="00313C65">
      <w:pPr>
        <w:tabs>
          <w:tab w:val="left" w:pos="40"/>
        </w:tabs>
        <w:spacing w:before="0" w:after="180"/>
        <w:rPr>
          <w:rFonts w:ascii="Arial" w:hAnsi="Arial" w:cs="Arial"/>
          <w:lang w:eastAsia="zh-CN"/>
        </w:rPr>
      </w:pPr>
      <w:r w:rsidRPr="00313C65">
        <w:rPr>
          <w:rFonts w:ascii="Arial" w:hAnsi="Arial" w:cs="Arial"/>
          <w:lang w:eastAsia="zh-CN"/>
        </w:rPr>
        <w:t xml:space="preserve">MTK: should the UE do </w:t>
      </w:r>
      <w:proofErr w:type="spellStart"/>
      <w:r w:rsidRPr="00313C65">
        <w:rPr>
          <w:rFonts w:ascii="Arial" w:hAnsi="Arial" w:cs="Arial"/>
          <w:lang w:eastAsia="zh-CN"/>
        </w:rPr>
        <w:t>beamforming</w:t>
      </w:r>
      <w:proofErr w:type="spellEnd"/>
      <w:r w:rsidRPr="00313C65">
        <w:rPr>
          <w:rFonts w:ascii="Arial" w:hAnsi="Arial" w:cs="Arial"/>
          <w:lang w:eastAsia="zh-CN"/>
        </w:rPr>
        <w:t xml:space="preserve"> to the communication antenna </w:t>
      </w:r>
    </w:p>
    <w:p w:rsidR="00D43A73" w:rsidRPr="00313C65" w:rsidRDefault="00D43A73" w:rsidP="00313C65">
      <w:pPr>
        <w:tabs>
          <w:tab w:val="left" w:pos="40"/>
        </w:tabs>
        <w:spacing w:before="0" w:after="180"/>
        <w:rPr>
          <w:rFonts w:ascii="Arial" w:hAnsi="Arial" w:cs="Arial"/>
          <w:lang w:eastAsia="zh-CN"/>
        </w:rPr>
      </w:pPr>
      <w:r w:rsidRPr="00313C65">
        <w:rPr>
          <w:rFonts w:ascii="Arial" w:hAnsi="Arial" w:cs="Arial"/>
          <w:lang w:eastAsia="zh-CN"/>
        </w:rPr>
        <w:t>Chair: lock for each step rotation?</w:t>
      </w:r>
    </w:p>
    <w:p w:rsidR="00880079" w:rsidRPr="00313C65" w:rsidRDefault="00D43A73" w:rsidP="00313C65">
      <w:pPr>
        <w:tabs>
          <w:tab w:val="left" w:pos="40"/>
        </w:tabs>
        <w:spacing w:before="0" w:after="180"/>
        <w:rPr>
          <w:rFonts w:ascii="Arial" w:hAnsi="Arial" w:cs="Arial"/>
          <w:lang w:eastAsia="zh-CN"/>
        </w:rPr>
      </w:pPr>
      <w:r w:rsidRPr="00313C65">
        <w:rPr>
          <w:rFonts w:ascii="Arial" w:hAnsi="Arial" w:cs="Arial"/>
          <w:lang w:eastAsia="zh-CN"/>
        </w:rPr>
        <w:t xml:space="preserve">R&amp;S: yes. </w:t>
      </w:r>
    </w:p>
    <w:p w:rsidR="00D43A73" w:rsidRPr="00313C65" w:rsidRDefault="00D43A73" w:rsidP="00313C65">
      <w:pPr>
        <w:tabs>
          <w:tab w:val="left" w:pos="40"/>
        </w:tabs>
        <w:spacing w:before="0" w:after="180"/>
        <w:rPr>
          <w:rFonts w:ascii="Arial" w:hAnsi="Arial" w:cs="Arial"/>
          <w:lang w:eastAsia="zh-CN"/>
        </w:rPr>
      </w:pPr>
      <w:r w:rsidRPr="00313C65">
        <w:rPr>
          <w:rFonts w:ascii="Arial" w:hAnsi="Arial" w:cs="Arial"/>
          <w:lang w:eastAsia="zh-CN"/>
        </w:rPr>
        <w:t xml:space="preserve">MVG: the link antenna is usually very bad antenna, placed in the certain position of the chamber. We should know the sufficient power for linking </w:t>
      </w:r>
    </w:p>
    <w:p w:rsidR="00D43A73" w:rsidRPr="00313C65" w:rsidRDefault="00D43A73" w:rsidP="00313C65">
      <w:pPr>
        <w:tabs>
          <w:tab w:val="left" w:pos="40"/>
        </w:tabs>
        <w:spacing w:before="0" w:after="180"/>
        <w:rPr>
          <w:rFonts w:ascii="Arial" w:hAnsi="Arial" w:cs="Arial"/>
          <w:lang w:eastAsia="zh-CN"/>
        </w:rPr>
      </w:pPr>
      <w:r w:rsidRPr="00313C65">
        <w:rPr>
          <w:rFonts w:ascii="Arial" w:hAnsi="Arial" w:cs="Arial" w:hint="eastAsia"/>
          <w:lang w:eastAsia="zh-CN"/>
        </w:rPr>
        <w:t>M</w:t>
      </w:r>
      <w:r w:rsidRPr="00313C65">
        <w:rPr>
          <w:rFonts w:ascii="Arial" w:hAnsi="Arial" w:cs="Arial"/>
          <w:lang w:eastAsia="zh-CN"/>
        </w:rPr>
        <w:t xml:space="preserve">TK: UE can choose the right beam for UL.  </w:t>
      </w:r>
    </w:p>
    <w:p w:rsidR="00D43A73" w:rsidRPr="00D43A73" w:rsidRDefault="00D43A73" w:rsidP="004A3157"/>
    <w:p w:rsidR="004A3157" w:rsidRDefault="004A3157" w:rsidP="004A3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2A59">
        <w:rPr>
          <w:rFonts w:ascii="Arial" w:hAnsi="Arial" w:cs="Arial"/>
          <w:b/>
          <w:color w:val="993300"/>
          <w:u w:val="single"/>
        </w:rPr>
        <w:t>return to</w:t>
      </w:r>
      <w:r>
        <w:rPr>
          <w:color w:val="993300"/>
          <w:u w:val="single"/>
        </w:rPr>
        <w:t>.</w:t>
      </w:r>
      <w:r>
        <w:rPr>
          <w:color w:val="993300"/>
          <w:u w:val="single"/>
        </w:rPr>
        <w:br/>
      </w:r>
      <w:r>
        <w:rPr>
          <w:color w:val="993300"/>
          <w:u w:val="single"/>
        </w:rPr>
        <w:br/>
      </w:r>
    </w:p>
    <w:p w:rsidR="004A3157" w:rsidRDefault="00E3023E" w:rsidP="004A3157">
      <w:pPr>
        <w:rPr>
          <w:i/>
        </w:rPr>
      </w:pPr>
      <w:hyperlink r:id="rId60" w:history="1">
        <w:r w:rsidR="004A3157" w:rsidRPr="004A213E">
          <w:rPr>
            <w:rStyle w:val="af8"/>
            <w:rFonts w:ascii="Arial" w:hAnsi="Arial" w:cs="Arial"/>
            <w:b/>
            <w:sz w:val="24"/>
          </w:rPr>
          <w:t>R4-1912105</w:t>
        </w:r>
      </w:hyperlink>
      <w:r w:rsidR="004A3157">
        <w:rPr>
          <w:b/>
        </w:rPr>
        <w:tab/>
        <w:t>System Implementation of FR2 3D MPAC Systems</w:t>
      </w:r>
      <w:r w:rsidR="004A3157">
        <w:rPr>
          <w:b/>
        </w:rPr>
        <w:br/>
      </w:r>
      <w:r w:rsidR="004A3157">
        <w:tab/>
      </w:r>
      <w:r w:rsidR="004A3157">
        <w:tab/>
      </w:r>
      <w:r w:rsidR="004A3157">
        <w:tab/>
      </w:r>
      <w:r w:rsidR="004A3157">
        <w:tab/>
      </w:r>
      <w:r w:rsidR="004A3157">
        <w:tab/>
      </w:r>
      <w:r w:rsidR="004A3157">
        <w:tab/>
        <w:t xml:space="preserve">  CR</w:t>
      </w:r>
      <w:proofErr w:type="gramStart"/>
      <w:r w:rsidR="004A3157">
        <w:t>-  rev</w:t>
      </w:r>
      <w:proofErr w:type="gramEnd"/>
      <w:r w:rsidR="004A3157">
        <w:t xml:space="preserve">  Cat:  () v</w:t>
      </w:r>
      <w:r w:rsidR="004A3157">
        <w:br/>
      </w:r>
      <w:r w:rsidR="004A3157">
        <w:rPr>
          <w:i/>
        </w:rPr>
        <w:tab/>
      </w:r>
      <w:r w:rsidR="004A3157">
        <w:rPr>
          <w:i/>
        </w:rPr>
        <w:tab/>
      </w:r>
      <w:r w:rsidR="004A3157">
        <w:rPr>
          <w:i/>
        </w:rPr>
        <w:tab/>
      </w:r>
      <w:r w:rsidR="004A3157">
        <w:rPr>
          <w:i/>
        </w:rPr>
        <w:tab/>
      </w:r>
      <w:r w:rsidR="004A3157">
        <w:rPr>
          <w:i/>
        </w:rPr>
        <w:tab/>
        <w:t xml:space="preserve">Source: </w:t>
      </w:r>
      <w:proofErr w:type="spellStart"/>
      <w:r w:rsidR="005E03A7">
        <w:rPr>
          <w:i/>
        </w:rPr>
        <w:t>Keysight</w:t>
      </w:r>
      <w:proofErr w:type="spellEnd"/>
      <w:r w:rsidR="004A3157">
        <w:rPr>
          <w:i/>
        </w:rPr>
        <w:t xml:space="preserve"> Technologies UK Ltd</w:t>
      </w:r>
    </w:p>
    <w:p w:rsidR="0011301E" w:rsidRDefault="0011301E" w:rsidP="0011301E">
      <w:pPr>
        <w:rPr>
          <w:rFonts w:ascii="Arial" w:hAnsi="Arial" w:cs="Arial"/>
          <w:b/>
        </w:rPr>
      </w:pPr>
      <w:r>
        <w:rPr>
          <w:rFonts w:ascii="Arial" w:hAnsi="Arial" w:cs="Arial"/>
          <w:b/>
        </w:rPr>
        <w:t>Views and proposals</w:t>
      </w:r>
      <w:r w:rsidR="004A3157">
        <w:rPr>
          <w:rFonts w:ascii="Arial" w:hAnsi="Arial" w:cs="Arial"/>
          <w:b/>
        </w:rPr>
        <w:t xml:space="preserve">: </w:t>
      </w:r>
    </w:p>
    <w:p w:rsidR="0011301E" w:rsidRPr="0011301E" w:rsidRDefault="0011301E" w:rsidP="0011301E">
      <w:r>
        <w:t xml:space="preserve">Observation 1: By using 8 probes, which are jointly optimized for </w:t>
      </w:r>
      <w:proofErr w:type="spellStart"/>
      <w:r>
        <w:t>UMi</w:t>
      </w:r>
      <w:proofErr w:type="spellEnd"/>
      <w:r>
        <w:t xml:space="preserve"> CDL-C and </w:t>
      </w:r>
      <w:proofErr w:type="spellStart"/>
      <w:r>
        <w:t>InO</w:t>
      </w:r>
      <w:proofErr w:type="spellEnd"/>
      <w:r>
        <w:t xml:space="preserve"> CDL-A models, the PSP values can be improved approximately up to 90% when the range length is 1 m and DUT-array offset is 0 cm</w:t>
      </w:r>
      <w:r w:rsidRPr="00BA5ADB">
        <w:t xml:space="preserve">. </w:t>
      </w:r>
    </w:p>
    <w:p w:rsidR="0011301E" w:rsidRPr="0011301E" w:rsidRDefault="0011301E" w:rsidP="0011301E">
      <w:r w:rsidRPr="0011301E">
        <w:t xml:space="preserve">Observation 2: PSP with different DUT array offset is between 91% - 76% for </w:t>
      </w:r>
      <w:proofErr w:type="spellStart"/>
      <w:r w:rsidRPr="0011301E">
        <w:t>InO</w:t>
      </w:r>
      <w:proofErr w:type="spellEnd"/>
      <w:r w:rsidRPr="0011301E">
        <w:t xml:space="preserve"> CDL-A.</w:t>
      </w:r>
    </w:p>
    <w:p w:rsidR="004A3157" w:rsidRPr="0011301E" w:rsidRDefault="004A3157" w:rsidP="004A3157"/>
    <w:p w:rsidR="004A3157" w:rsidRDefault="004A3157" w:rsidP="004A3157">
      <w:pPr>
        <w:rPr>
          <w:rFonts w:ascii="Arial" w:hAnsi="Arial" w:cs="Arial"/>
          <w:b/>
        </w:rPr>
      </w:pPr>
      <w:r>
        <w:rPr>
          <w:rFonts w:ascii="Arial" w:hAnsi="Arial" w:cs="Arial"/>
          <w:b/>
        </w:rPr>
        <w:t xml:space="preserve">Discussion: </w:t>
      </w:r>
    </w:p>
    <w:p w:rsidR="004A3157" w:rsidRDefault="004A3157" w:rsidP="004A3157"/>
    <w:p w:rsidR="004A3157" w:rsidRDefault="004A3157" w:rsidP="004A3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A3157" w:rsidRDefault="00E3023E" w:rsidP="004A3157">
      <w:pPr>
        <w:rPr>
          <w:i/>
        </w:rPr>
      </w:pPr>
      <w:hyperlink r:id="rId61" w:history="1">
        <w:r w:rsidR="004A3157" w:rsidRPr="004A213E">
          <w:rPr>
            <w:rStyle w:val="af8"/>
            <w:rFonts w:ascii="Arial" w:hAnsi="Arial" w:cs="Arial"/>
            <w:b/>
            <w:sz w:val="24"/>
          </w:rPr>
          <w:t>R4-1912321</w:t>
        </w:r>
      </w:hyperlink>
      <w:r w:rsidR="004A3157">
        <w:rPr>
          <w:b/>
        </w:rPr>
        <w:tab/>
        <w:t>Views on the UE rotations and orientations in FR2 MIMO OTA test</w:t>
      </w:r>
      <w:r w:rsidR="004A3157">
        <w:rPr>
          <w:b/>
        </w:rPr>
        <w:br/>
      </w:r>
      <w:r w:rsidR="004A3157">
        <w:tab/>
      </w:r>
      <w:r w:rsidR="004A3157">
        <w:tab/>
      </w:r>
      <w:r w:rsidR="004A3157">
        <w:tab/>
      </w:r>
      <w:r w:rsidR="004A3157">
        <w:tab/>
      </w:r>
      <w:r w:rsidR="004A3157">
        <w:tab/>
      </w:r>
      <w:r w:rsidR="004A3157">
        <w:tab/>
        <w:t xml:space="preserve">  CR</w:t>
      </w:r>
      <w:proofErr w:type="gramStart"/>
      <w:r w:rsidR="004A3157">
        <w:t>-  rev</w:t>
      </w:r>
      <w:proofErr w:type="gramEnd"/>
      <w:r w:rsidR="004A3157">
        <w:t xml:space="preserve">  Cat:  () v</w:t>
      </w:r>
      <w:r w:rsidR="004A3157">
        <w:br/>
      </w:r>
      <w:r w:rsidR="004A3157">
        <w:rPr>
          <w:i/>
        </w:rPr>
        <w:tab/>
      </w:r>
      <w:r w:rsidR="004A3157">
        <w:rPr>
          <w:i/>
        </w:rPr>
        <w:tab/>
      </w:r>
      <w:r w:rsidR="004A3157">
        <w:rPr>
          <w:i/>
        </w:rPr>
        <w:tab/>
      </w:r>
      <w:r w:rsidR="004A3157">
        <w:rPr>
          <w:i/>
        </w:rPr>
        <w:tab/>
      </w:r>
      <w:r w:rsidR="004A3157">
        <w:rPr>
          <w:i/>
        </w:rPr>
        <w:tab/>
        <w:t>Source: Sony, MVG Industries</w:t>
      </w:r>
    </w:p>
    <w:p w:rsidR="004A3157" w:rsidRDefault="0011301E" w:rsidP="004A3157">
      <w:pPr>
        <w:rPr>
          <w:rFonts w:ascii="Arial" w:hAnsi="Arial" w:cs="Arial"/>
          <w:b/>
        </w:rPr>
      </w:pPr>
      <w:r>
        <w:rPr>
          <w:rFonts w:ascii="Arial" w:hAnsi="Arial" w:cs="Arial"/>
          <w:b/>
        </w:rPr>
        <w:t>Views and proposals</w:t>
      </w:r>
      <w:r w:rsidR="004A3157">
        <w:rPr>
          <w:rFonts w:ascii="Arial" w:hAnsi="Arial" w:cs="Arial"/>
          <w:b/>
        </w:rPr>
        <w:t xml:space="preserve">: </w:t>
      </w:r>
    </w:p>
    <w:p w:rsidR="0011301E" w:rsidRPr="0011301E" w:rsidRDefault="0011301E" w:rsidP="0011301E">
      <w:pPr>
        <w:pStyle w:val="ac"/>
        <w:ind w:left="1418" w:hanging="1418"/>
        <w:rPr>
          <w:lang w:eastAsia="ja-JP"/>
        </w:rPr>
      </w:pPr>
      <w:r w:rsidRPr="0011301E">
        <w:rPr>
          <w:lang w:eastAsia="ja-JP"/>
        </w:rPr>
        <w:t xml:space="preserve">Observation 1: </w:t>
      </w:r>
      <w:r w:rsidRPr="0011301E">
        <w:rPr>
          <w:lang w:eastAsia="ja-JP"/>
        </w:rPr>
        <w:tab/>
        <w:t>The spatial distribution of the MIMO channel capacity is similar to the spherical coverage of the UE antenna gain.</w:t>
      </w:r>
    </w:p>
    <w:p w:rsidR="0011301E" w:rsidRPr="0011301E" w:rsidRDefault="0011301E" w:rsidP="0011301E">
      <w:pPr>
        <w:ind w:left="1418" w:hanging="1418"/>
        <w:jc w:val="both"/>
        <w:rPr>
          <w:rFonts w:eastAsia="MS Mincho"/>
          <w:szCs w:val="24"/>
          <w:lang w:eastAsia="ja-JP"/>
        </w:rPr>
      </w:pPr>
      <w:r w:rsidRPr="0011301E">
        <w:rPr>
          <w:szCs w:val="24"/>
          <w:lang w:eastAsia="ja-JP"/>
        </w:rPr>
        <w:lastRenderedPageBreak/>
        <w:t xml:space="preserve">Observation 2: </w:t>
      </w:r>
      <w:r w:rsidRPr="0011301E">
        <w:rPr>
          <w:szCs w:val="24"/>
          <w:lang w:eastAsia="ja-JP"/>
        </w:rPr>
        <w:tab/>
        <w:t xml:space="preserve">Test MIMO performance is dominated by the strongest cluster due to the spatial filter of BS in FR2. The emulated channel model can focus on the strongest cluster. </w:t>
      </w:r>
    </w:p>
    <w:p w:rsidR="0011301E" w:rsidRPr="0011301E" w:rsidRDefault="0011301E" w:rsidP="0011301E">
      <w:pPr>
        <w:ind w:left="1418" w:hanging="1418"/>
        <w:jc w:val="both"/>
        <w:rPr>
          <w:rFonts w:eastAsia="MS Mincho"/>
          <w:szCs w:val="24"/>
          <w:lang w:eastAsia="ja-JP"/>
        </w:rPr>
      </w:pPr>
      <w:r w:rsidRPr="0011301E">
        <w:rPr>
          <w:szCs w:val="24"/>
          <w:lang w:eastAsia="ja-JP"/>
        </w:rPr>
        <w:t xml:space="preserve">Observation 3: </w:t>
      </w:r>
      <w:r w:rsidRPr="0011301E">
        <w:rPr>
          <w:szCs w:val="24"/>
          <w:lang w:eastAsia="ja-JP"/>
        </w:rPr>
        <w:tab/>
        <w:t xml:space="preserve">The dynamic range at the DUT location is mainly determined by the range length of the OTA setup. </w:t>
      </w:r>
    </w:p>
    <w:p w:rsidR="0011301E" w:rsidRPr="0011301E" w:rsidRDefault="0011301E" w:rsidP="0011301E">
      <w:pPr>
        <w:ind w:left="1418" w:hanging="1418"/>
        <w:jc w:val="both"/>
        <w:rPr>
          <w:rFonts w:eastAsia="MS Mincho"/>
          <w:szCs w:val="24"/>
          <w:lang w:eastAsia="ja-JP"/>
        </w:rPr>
      </w:pPr>
      <w:r w:rsidRPr="0011301E">
        <w:rPr>
          <w:szCs w:val="24"/>
          <w:lang w:eastAsia="ja-JP"/>
        </w:rPr>
        <w:t xml:space="preserve">Proposal 1: </w:t>
      </w:r>
      <w:r w:rsidRPr="0011301E">
        <w:rPr>
          <w:szCs w:val="24"/>
          <w:lang w:eastAsia="ja-JP"/>
        </w:rPr>
        <w:tab/>
        <w:t xml:space="preserve">TE vendor shall confirm the feasibility of rotating the UE over vertical plane. </w:t>
      </w:r>
    </w:p>
    <w:p w:rsidR="0011301E" w:rsidRPr="0011301E" w:rsidRDefault="0011301E" w:rsidP="0011301E">
      <w:pPr>
        <w:ind w:left="1418" w:hanging="1418"/>
        <w:jc w:val="both"/>
        <w:rPr>
          <w:rFonts w:eastAsia="MS Mincho"/>
          <w:szCs w:val="24"/>
          <w:lang w:eastAsia="ja-JP"/>
        </w:rPr>
      </w:pPr>
      <w:r w:rsidRPr="0011301E">
        <w:rPr>
          <w:szCs w:val="24"/>
          <w:lang w:eastAsia="ja-JP"/>
        </w:rPr>
        <w:t xml:space="preserve">Proposal 2: </w:t>
      </w:r>
      <w:r w:rsidRPr="0011301E">
        <w:rPr>
          <w:szCs w:val="24"/>
          <w:lang w:eastAsia="ja-JP"/>
        </w:rPr>
        <w:tab/>
        <w:t xml:space="preserve">The NR MIMO OTA test do not need to be tested over the whole 3D sphere. </w:t>
      </w:r>
    </w:p>
    <w:p w:rsidR="0011301E" w:rsidRPr="0011301E" w:rsidRDefault="0011301E" w:rsidP="0011301E">
      <w:pPr>
        <w:ind w:left="1418" w:hanging="1418"/>
        <w:jc w:val="both"/>
        <w:rPr>
          <w:rFonts w:eastAsia="MS Mincho"/>
          <w:szCs w:val="24"/>
          <w:lang w:eastAsia="ja-JP"/>
        </w:rPr>
      </w:pPr>
      <w:r w:rsidRPr="0011301E">
        <w:rPr>
          <w:szCs w:val="24"/>
          <w:lang w:eastAsia="ja-JP"/>
        </w:rPr>
        <w:t xml:space="preserve">Proposal 3: </w:t>
      </w:r>
      <w:r w:rsidRPr="0011301E">
        <w:rPr>
          <w:szCs w:val="24"/>
          <w:lang w:eastAsia="ja-JP"/>
        </w:rPr>
        <w:tab/>
        <w:t xml:space="preserve">Further study if it is capable to test the MIMO OTA performance over one horizontal cut and one vertical cut.  </w:t>
      </w:r>
    </w:p>
    <w:p w:rsidR="0011301E" w:rsidRPr="0011301E" w:rsidRDefault="0011301E" w:rsidP="0011301E">
      <w:pPr>
        <w:ind w:left="1418" w:hanging="1418"/>
        <w:jc w:val="both"/>
        <w:rPr>
          <w:rFonts w:eastAsia="MS Mincho"/>
          <w:szCs w:val="24"/>
          <w:lang w:eastAsia="ja-JP"/>
        </w:rPr>
      </w:pPr>
      <w:r w:rsidRPr="0011301E">
        <w:rPr>
          <w:szCs w:val="24"/>
          <w:lang w:eastAsia="ja-JP"/>
        </w:rPr>
        <w:t xml:space="preserve">Proposal 4: </w:t>
      </w:r>
      <w:r w:rsidRPr="0011301E">
        <w:rPr>
          <w:szCs w:val="24"/>
          <w:lang w:eastAsia="ja-JP"/>
        </w:rPr>
        <w:tab/>
        <w:t xml:space="preserve">Using 45 º as the step size in the test. </w:t>
      </w:r>
    </w:p>
    <w:p w:rsidR="004A3157" w:rsidRPr="0011301E" w:rsidRDefault="0011301E" w:rsidP="0011301E">
      <w:r w:rsidRPr="0011301E">
        <w:rPr>
          <w:szCs w:val="24"/>
          <w:lang w:eastAsia="ja-JP"/>
        </w:rPr>
        <w:t xml:space="preserve">Proposal 5: </w:t>
      </w:r>
      <w:r w:rsidRPr="0011301E">
        <w:rPr>
          <w:szCs w:val="24"/>
          <w:lang w:eastAsia="ja-JP"/>
        </w:rPr>
        <w:tab/>
        <w:t>The UE orientation should be decided after the discussion of vertical rotation</w:t>
      </w:r>
    </w:p>
    <w:p w:rsidR="004A3157" w:rsidRDefault="004A3157" w:rsidP="004A3157">
      <w:pPr>
        <w:rPr>
          <w:rFonts w:ascii="Arial" w:hAnsi="Arial" w:cs="Arial"/>
          <w:b/>
        </w:rPr>
      </w:pPr>
      <w:r>
        <w:rPr>
          <w:rFonts w:ascii="Arial" w:hAnsi="Arial" w:cs="Arial"/>
          <w:b/>
        </w:rPr>
        <w:t xml:space="preserve">Discussion: </w:t>
      </w:r>
    </w:p>
    <w:p w:rsidR="004A3157" w:rsidRPr="00313C65" w:rsidRDefault="005E03A7" w:rsidP="00313C65">
      <w:pPr>
        <w:tabs>
          <w:tab w:val="left" w:pos="40"/>
        </w:tabs>
        <w:spacing w:before="0" w:after="180"/>
        <w:rPr>
          <w:rFonts w:ascii="Arial" w:hAnsi="Arial" w:cs="Arial"/>
          <w:lang w:eastAsia="zh-CN"/>
        </w:rPr>
      </w:pPr>
      <w:proofErr w:type="spellStart"/>
      <w:r w:rsidRPr="00313C65">
        <w:rPr>
          <w:rFonts w:ascii="Arial" w:hAnsi="Arial" w:cs="Arial" w:hint="eastAsia"/>
          <w:lang w:eastAsia="zh-CN"/>
        </w:rPr>
        <w:t>K</w:t>
      </w:r>
      <w:r w:rsidR="00313C65" w:rsidRPr="00313C65">
        <w:rPr>
          <w:rFonts w:ascii="Arial" w:hAnsi="Arial" w:cs="Arial"/>
          <w:lang w:eastAsia="zh-CN"/>
        </w:rPr>
        <w:t>eysight</w:t>
      </w:r>
      <w:proofErr w:type="spellEnd"/>
      <w:r w:rsidR="00B65F12" w:rsidRPr="00313C65">
        <w:rPr>
          <w:rFonts w:ascii="Arial" w:hAnsi="Arial" w:cs="Arial"/>
          <w:lang w:eastAsia="zh-CN"/>
        </w:rPr>
        <w:t xml:space="preserve">: </w:t>
      </w:r>
      <w:r w:rsidR="00313C65" w:rsidRPr="00313C65">
        <w:rPr>
          <w:rFonts w:ascii="Arial" w:hAnsi="Arial" w:cs="Arial"/>
          <w:lang w:eastAsia="zh-CN"/>
        </w:rPr>
        <w:t xml:space="preserve">for </w:t>
      </w:r>
      <w:r w:rsidR="00B65F12" w:rsidRPr="00313C65">
        <w:rPr>
          <w:rFonts w:ascii="Arial" w:hAnsi="Arial" w:cs="Arial"/>
          <w:lang w:eastAsia="zh-CN"/>
        </w:rPr>
        <w:t>P1</w:t>
      </w:r>
      <w:r w:rsidR="00313C65" w:rsidRPr="00313C65">
        <w:rPr>
          <w:rFonts w:ascii="Arial" w:hAnsi="Arial" w:cs="Arial"/>
          <w:lang w:eastAsia="zh-CN"/>
        </w:rPr>
        <w:t>,</w:t>
      </w:r>
      <w:r w:rsidR="00B65F12" w:rsidRPr="00313C65">
        <w:rPr>
          <w:rFonts w:ascii="Arial" w:hAnsi="Arial" w:cs="Arial"/>
          <w:lang w:eastAsia="zh-CN"/>
        </w:rPr>
        <w:t xml:space="preserve"> we can confirm. </w:t>
      </w:r>
    </w:p>
    <w:p w:rsidR="00B65F12" w:rsidRPr="00313C65" w:rsidRDefault="00F5222F" w:rsidP="00313C65">
      <w:pPr>
        <w:tabs>
          <w:tab w:val="left" w:pos="40"/>
        </w:tabs>
        <w:spacing w:before="0" w:after="180"/>
        <w:rPr>
          <w:rFonts w:ascii="Arial" w:hAnsi="Arial" w:cs="Arial"/>
          <w:lang w:eastAsia="zh-CN"/>
        </w:rPr>
      </w:pPr>
      <w:r w:rsidRPr="00313C65">
        <w:rPr>
          <w:rFonts w:ascii="Arial" w:hAnsi="Arial" w:cs="Arial"/>
          <w:lang w:eastAsia="zh-CN"/>
        </w:rPr>
        <w:t>MTK</w:t>
      </w:r>
      <w:r w:rsidR="00B65F12" w:rsidRPr="00313C65">
        <w:rPr>
          <w:rFonts w:ascii="Arial" w:hAnsi="Arial" w:cs="Arial"/>
          <w:lang w:eastAsia="zh-CN"/>
        </w:rPr>
        <w:t xml:space="preserve">: </w:t>
      </w:r>
      <w:r w:rsidR="00313C65" w:rsidRPr="00313C65">
        <w:rPr>
          <w:rFonts w:ascii="Arial" w:hAnsi="Arial" w:cs="Arial"/>
          <w:lang w:eastAsia="zh-CN"/>
        </w:rPr>
        <w:t xml:space="preserve">for </w:t>
      </w:r>
      <w:r w:rsidR="00B65F12" w:rsidRPr="00313C65">
        <w:rPr>
          <w:rFonts w:ascii="Arial" w:hAnsi="Arial" w:cs="Arial"/>
          <w:lang w:eastAsia="zh-CN"/>
        </w:rPr>
        <w:t>P3</w:t>
      </w:r>
      <w:r w:rsidR="00313C65" w:rsidRPr="00313C65">
        <w:rPr>
          <w:rFonts w:ascii="Arial" w:hAnsi="Arial" w:cs="Arial"/>
          <w:lang w:eastAsia="zh-CN"/>
        </w:rPr>
        <w:t>,</w:t>
      </w:r>
      <w:r w:rsidR="00B65F12" w:rsidRPr="00313C65">
        <w:rPr>
          <w:rFonts w:ascii="Arial" w:hAnsi="Arial" w:cs="Arial"/>
          <w:lang w:eastAsia="zh-CN"/>
        </w:rPr>
        <w:t xml:space="preserve"> we need to study if necessary </w:t>
      </w:r>
    </w:p>
    <w:p w:rsidR="00B65F12" w:rsidRPr="00313C65" w:rsidRDefault="00B65F12" w:rsidP="00313C65">
      <w:pPr>
        <w:tabs>
          <w:tab w:val="left" w:pos="40"/>
        </w:tabs>
        <w:spacing w:before="0" w:after="180"/>
        <w:rPr>
          <w:rFonts w:ascii="Arial" w:hAnsi="Arial" w:cs="Arial"/>
          <w:lang w:eastAsia="zh-CN"/>
        </w:rPr>
      </w:pPr>
      <w:r w:rsidRPr="00313C65">
        <w:rPr>
          <w:rFonts w:ascii="Arial" w:hAnsi="Arial" w:cs="Arial"/>
          <w:lang w:eastAsia="zh-CN"/>
        </w:rPr>
        <w:t xml:space="preserve">QC: </w:t>
      </w:r>
      <w:r w:rsidR="00313C65" w:rsidRPr="00313C65">
        <w:rPr>
          <w:rFonts w:ascii="Arial" w:hAnsi="Arial" w:cs="Arial"/>
          <w:lang w:eastAsia="zh-CN"/>
        </w:rPr>
        <w:t xml:space="preserve">for </w:t>
      </w:r>
      <w:r w:rsidRPr="00313C65">
        <w:rPr>
          <w:rFonts w:ascii="Arial" w:hAnsi="Arial" w:cs="Arial"/>
          <w:lang w:eastAsia="zh-CN"/>
        </w:rPr>
        <w:t xml:space="preserve">P4, too early to make decision on step size, </w:t>
      </w:r>
      <w:r w:rsidR="00313C65" w:rsidRPr="00313C65">
        <w:rPr>
          <w:rFonts w:ascii="Arial" w:hAnsi="Arial" w:cs="Arial"/>
          <w:lang w:eastAsia="zh-CN"/>
        </w:rPr>
        <w:t>because</w:t>
      </w:r>
      <w:r w:rsidRPr="00313C65">
        <w:rPr>
          <w:rFonts w:ascii="Arial" w:hAnsi="Arial" w:cs="Arial"/>
          <w:lang w:eastAsia="zh-CN"/>
        </w:rPr>
        <w:t xml:space="preserve"> of different UE antenna implementation. </w:t>
      </w:r>
      <w:r w:rsidR="00880079" w:rsidRPr="00313C65">
        <w:rPr>
          <w:rFonts w:ascii="Arial" w:hAnsi="Arial" w:cs="Arial"/>
          <w:lang w:eastAsia="zh-CN"/>
        </w:rPr>
        <w:t>Need to consider EIS spherical coverage</w:t>
      </w:r>
    </w:p>
    <w:p w:rsidR="00B65F12" w:rsidRPr="00313C65" w:rsidRDefault="00B65F12" w:rsidP="00313C65">
      <w:pPr>
        <w:tabs>
          <w:tab w:val="left" w:pos="40"/>
        </w:tabs>
        <w:spacing w:before="0" w:after="180"/>
        <w:rPr>
          <w:rFonts w:ascii="Arial" w:hAnsi="Arial" w:cs="Arial"/>
          <w:lang w:eastAsia="zh-CN"/>
        </w:rPr>
      </w:pPr>
      <w:r w:rsidRPr="00313C65">
        <w:rPr>
          <w:rFonts w:ascii="Arial" w:hAnsi="Arial" w:cs="Arial" w:hint="eastAsia"/>
          <w:lang w:eastAsia="zh-CN"/>
        </w:rPr>
        <w:t>C</w:t>
      </w:r>
      <w:r w:rsidRPr="00313C65">
        <w:rPr>
          <w:rFonts w:ascii="Arial" w:hAnsi="Arial" w:cs="Arial"/>
          <w:lang w:eastAsia="zh-CN"/>
        </w:rPr>
        <w:t>MCC: do we need to lock the beam?</w:t>
      </w:r>
    </w:p>
    <w:p w:rsidR="00B65F12" w:rsidRPr="00313C65" w:rsidRDefault="00B65F12" w:rsidP="00313C65">
      <w:pPr>
        <w:tabs>
          <w:tab w:val="left" w:pos="40"/>
        </w:tabs>
        <w:spacing w:before="0" w:after="180"/>
        <w:rPr>
          <w:rFonts w:ascii="Arial" w:hAnsi="Arial" w:cs="Arial"/>
          <w:lang w:eastAsia="zh-CN"/>
        </w:rPr>
      </w:pPr>
      <w:r w:rsidRPr="00313C65">
        <w:rPr>
          <w:rFonts w:ascii="Arial" w:hAnsi="Arial" w:cs="Arial"/>
          <w:lang w:eastAsia="zh-CN"/>
        </w:rPr>
        <w:t>S</w:t>
      </w:r>
      <w:r w:rsidRPr="00313C65">
        <w:rPr>
          <w:rFonts w:ascii="Arial" w:hAnsi="Arial" w:cs="Arial" w:hint="eastAsia"/>
          <w:lang w:eastAsia="zh-CN"/>
        </w:rPr>
        <w:t>a</w:t>
      </w:r>
      <w:r w:rsidRPr="00313C65">
        <w:rPr>
          <w:rFonts w:ascii="Arial" w:hAnsi="Arial" w:cs="Arial"/>
          <w:lang w:eastAsia="zh-CN"/>
        </w:rPr>
        <w:t xml:space="preserve">msung: dynamic or static testing? For static, what is the difference between static and </w:t>
      </w:r>
      <w:proofErr w:type="gramStart"/>
      <w:r w:rsidRPr="00313C65">
        <w:rPr>
          <w:rFonts w:ascii="Arial" w:hAnsi="Arial" w:cs="Arial"/>
          <w:lang w:eastAsia="zh-CN"/>
        </w:rPr>
        <w:t>dynamic.</w:t>
      </w:r>
      <w:proofErr w:type="gramEnd"/>
      <w:r w:rsidRPr="00313C65">
        <w:rPr>
          <w:rFonts w:ascii="Arial" w:hAnsi="Arial" w:cs="Arial"/>
          <w:lang w:eastAsia="zh-CN"/>
        </w:rPr>
        <w:t xml:space="preserve"> </w:t>
      </w:r>
    </w:p>
    <w:p w:rsidR="00B65F12" w:rsidRPr="00313C65" w:rsidRDefault="00880079" w:rsidP="00313C65">
      <w:pPr>
        <w:tabs>
          <w:tab w:val="left" w:pos="40"/>
        </w:tabs>
        <w:spacing w:before="0" w:after="180"/>
        <w:rPr>
          <w:rFonts w:ascii="Arial" w:hAnsi="Arial" w:cs="Arial"/>
          <w:lang w:eastAsia="zh-CN"/>
        </w:rPr>
      </w:pPr>
      <w:r w:rsidRPr="00313C65">
        <w:rPr>
          <w:rFonts w:ascii="Arial" w:hAnsi="Arial" w:cs="Arial" w:hint="eastAsia"/>
          <w:lang w:eastAsia="zh-CN"/>
        </w:rPr>
        <w:t>S</w:t>
      </w:r>
      <w:r w:rsidRPr="00313C65">
        <w:rPr>
          <w:rFonts w:ascii="Arial" w:hAnsi="Arial" w:cs="Arial"/>
          <w:lang w:eastAsia="zh-CN"/>
        </w:rPr>
        <w:t xml:space="preserve">ony: we use common UE assumption for UE RF </w:t>
      </w:r>
    </w:p>
    <w:p w:rsidR="00880079" w:rsidRDefault="00880079" w:rsidP="004A3157">
      <w:pPr>
        <w:rPr>
          <w:lang w:eastAsia="zh-CN"/>
        </w:rPr>
      </w:pPr>
    </w:p>
    <w:p w:rsidR="0016592A" w:rsidRDefault="004A3157" w:rsidP="004A3157">
      <w:pPr>
        <w:tabs>
          <w:tab w:val="left" w:pos="851"/>
        </w:tabs>
        <w:spacing w:before="0" w:after="180"/>
        <w:rPr>
          <w:rFonts w:ascii="Arial" w:hAnsi="Arial" w:cs="Arial"/>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0079">
        <w:rPr>
          <w:rFonts w:ascii="Arial" w:hAnsi="Arial" w:cs="Arial"/>
          <w:b/>
          <w:color w:val="993300"/>
          <w:u w:val="single"/>
        </w:rPr>
        <w:t xml:space="preserve">return </w:t>
      </w:r>
      <w:r w:rsidR="00313C65">
        <w:rPr>
          <w:rFonts w:ascii="Arial" w:hAnsi="Arial" w:cs="Arial"/>
          <w:b/>
          <w:color w:val="993300"/>
          <w:u w:val="single"/>
        </w:rPr>
        <w:t>to</w:t>
      </w:r>
      <w:r>
        <w:rPr>
          <w:color w:val="993300"/>
          <w:u w:val="single"/>
        </w:rPr>
        <w:t>.</w:t>
      </w:r>
      <w:r>
        <w:rPr>
          <w:color w:val="993300"/>
          <w:u w:val="single"/>
        </w:rPr>
        <w:br/>
      </w:r>
    </w:p>
    <w:p w:rsidR="00B65F12" w:rsidRDefault="00B65F12" w:rsidP="004A3157">
      <w:pPr>
        <w:tabs>
          <w:tab w:val="left" w:pos="851"/>
        </w:tabs>
        <w:spacing w:before="0" w:after="180"/>
        <w:rPr>
          <w:rFonts w:ascii="Arial" w:hAnsi="Arial" w:cs="Arial"/>
          <w:lang w:eastAsia="zh-CN"/>
        </w:rPr>
      </w:pPr>
    </w:p>
    <w:p w:rsidR="008E625B" w:rsidRDefault="008E625B" w:rsidP="00715FCC">
      <w:pPr>
        <w:spacing w:before="0" w:after="180"/>
        <w:rPr>
          <w:b/>
          <w:lang w:eastAsia="zh-CN"/>
        </w:rPr>
      </w:pPr>
    </w:p>
    <w:p w:rsidR="00715FCC" w:rsidRPr="00E05945" w:rsidRDefault="00715FCC" w:rsidP="00E05945">
      <w:pPr>
        <w:spacing w:before="0" w:after="180"/>
        <w:ind w:left="864"/>
        <w:rPr>
          <w:b/>
          <w:lang w:eastAsia="zh-CN"/>
        </w:rPr>
      </w:pPr>
    </w:p>
    <w:sectPr w:rsidR="00715FCC" w:rsidRPr="00E05945" w:rsidSect="00C775EF">
      <w:headerReference w:type="even" r:id="rId62"/>
      <w:footerReference w:type="even" r:id="rId63"/>
      <w:footerReference w:type="default" r:id="rId6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23E" w:rsidRDefault="00E3023E">
      <w:r>
        <w:separator/>
      </w:r>
    </w:p>
  </w:endnote>
  <w:endnote w:type="continuationSeparator" w:id="0">
    <w:p w:rsidR="00E3023E" w:rsidRDefault="00E3023E">
      <w:r>
        <w:continuationSeparator/>
      </w:r>
    </w:p>
  </w:endnote>
  <w:endnote w:type="continuationNotice" w:id="1">
    <w:p w:rsidR="00E3023E" w:rsidRDefault="00E302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Helvetica Neue">
    <w:altName w:val="Microsoft YaHei UI"/>
    <w:charset w:val="00"/>
    <w:family w:val="swiss"/>
    <w:pitch w:val="variable"/>
    <w:sig w:usb0="00000003" w:usb1="500079DB" w:usb2="00000010" w:usb3="00000000" w:csb0="00000001" w:csb1="00000000"/>
  </w:font>
  <w:font w:name="Yu Mincho">
    <w:altName w:val="MS Gothic"/>
    <w:charset w:val="80"/>
    <w:family w:val="roman"/>
    <w:pitch w:val="default"/>
    <w:sig w:usb0="00000000" w:usb1="00000000" w:usb2="00000012" w:usb3="00000000" w:csb0="0002009F" w:csb1="00000000"/>
  </w:font>
  <w:font w:name="Helvetica Neue Light">
    <w:altName w:val="Microsoft YaHei UI"/>
    <w:charset w:val="00"/>
    <w:family w:val="auto"/>
    <w:pitch w:val="variable"/>
    <w:sig w:usb0="00000001" w:usb1="5000205B" w:usb2="00000002" w:usb3="00000000" w:csb0="00000007" w:csb1="00000000"/>
  </w:font>
  <w:font w:name="游明朝">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48B" w:rsidRDefault="00C9548B"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C9548B" w:rsidRDefault="00C9548B"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48B" w:rsidRPr="00DB1239" w:rsidRDefault="00C9548B"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970DFC">
      <w:rPr>
        <w:rStyle w:val="ae"/>
      </w:rPr>
      <w:t>16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70DFC">
      <w:rPr>
        <w:rStyle w:val="ae"/>
      </w:rPr>
      <w:t>16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23E" w:rsidRDefault="00E3023E">
      <w:r>
        <w:separator/>
      </w:r>
    </w:p>
  </w:footnote>
  <w:footnote w:type="continuationSeparator" w:id="0">
    <w:p w:rsidR="00E3023E" w:rsidRDefault="00E3023E">
      <w:r>
        <w:continuationSeparator/>
      </w:r>
    </w:p>
  </w:footnote>
  <w:footnote w:type="continuationNotice" w:id="1">
    <w:p w:rsidR="00E3023E" w:rsidRDefault="00E3023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48B" w:rsidRDefault="00C954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78600C5"/>
    <w:multiLevelType w:val="hybridMultilevel"/>
    <w:tmpl w:val="5ADC39B4"/>
    <w:lvl w:ilvl="0" w:tplc="FDDEB15C">
      <w:start w:val="1"/>
      <w:numFmt w:val="bullet"/>
      <w:lvlText w:val="–"/>
      <w:lvlJc w:val="left"/>
      <w:pPr>
        <w:tabs>
          <w:tab w:val="num" w:pos="720"/>
        </w:tabs>
        <w:ind w:left="720" w:hanging="360"/>
      </w:pPr>
      <w:rPr>
        <w:rFonts w:ascii="Arial" w:hAnsi="Arial" w:hint="default"/>
      </w:rPr>
    </w:lvl>
    <w:lvl w:ilvl="1" w:tplc="914E03E2">
      <w:start w:val="1"/>
      <w:numFmt w:val="bullet"/>
      <w:lvlText w:val="–"/>
      <w:lvlJc w:val="left"/>
      <w:pPr>
        <w:tabs>
          <w:tab w:val="num" w:pos="1440"/>
        </w:tabs>
        <w:ind w:left="1440" w:hanging="360"/>
      </w:pPr>
      <w:rPr>
        <w:rFonts w:ascii="Arial" w:hAnsi="Arial" w:hint="default"/>
      </w:rPr>
    </w:lvl>
    <w:lvl w:ilvl="2" w:tplc="384AC6F4">
      <w:numFmt w:val="bullet"/>
      <w:lvlText w:val="•"/>
      <w:lvlJc w:val="left"/>
      <w:pPr>
        <w:tabs>
          <w:tab w:val="num" w:pos="2160"/>
        </w:tabs>
        <w:ind w:left="2160" w:hanging="360"/>
      </w:pPr>
      <w:rPr>
        <w:rFonts w:ascii="Arial" w:hAnsi="Arial" w:hint="default"/>
      </w:rPr>
    </w:lvl>
    <w:lvl w:ilvl="3" w:tplc="18F860B8" w:tentative="1">
      <w:start w:val="1"/>
      <w:numFmt w:val="bullet"/>
      <w:lvlText w:val="–"/>
      <w:lvlJc w:val="left"/>
      <w:pPr>
        <w:tabs>
          <w:tab w:val="num" w:pos="2880"/>
        </w:tabs>
        <w:ind w:left="2880" w:hanging="360"/>
      </w:pPr>
      <w:rPr>
        <w:rFonts w:ascii="Arial" w:hAnsi="Arial" w:hint="default"/>
      </w:rPr>
    </w:lvl>
    <w:lvl w:ilvl="4" w:tplc="FA728638" w:tentative="1">
      <w:start w:val="1"/>
      <w:numFmt w:val="bullet"/>
      <w:lvlText w:val="–"/>
      <w:lvlJc w:val="left"/>
      <w:pPr>
        <w:tabs>
          <w:tab w:val="num" w:pos="3600"/>
        </w:tabs>
        <w:ind w:left="3600" w:hanging="360"/>
      </w:pPr>
      <w:rPr>
        <w:rFonts w:ascii="Arial" w:hAnsi="Arial" w:hint="default"/>
      </w:rPr>
    </w:lvl>
    <w:lvl w:ilvl="5" w:tplc="AC1E9728" w:tentative="1">
      <w:start w:val="1"/>
      <w:numFmt w:val="bullet"/>
      <w:lvlText w:val="–"/>
      <w:lvlJc w:val="left"/>
      <w:pPr>
        <w:tabs>
          <w:tab w:val="num" w:pos="4320"/>
        </w:tabs>
        <w:ind w:left="4320" w:hanging="360"/>
      </w:pPr>
      <w:rPr>
        <w:rFonts w:ascii="Arial" w:hAnsi="Arial" w:hint="default"/>
      </w:rPr>
    </w:lvl>
    <w:lvl w:ilvl="6" w:tplc="74A0A8B4" w:tentative="1">
      <w:start w:val="1"/>
      <w:numFmt w:val="bullet"/>
      <w:lvlText w:val="–"/>
      <w:lvlJc w:val="left"/>
      <w:pPr>
        <w:tabs>
          <w:tab w:val="num" w:pos="5040"/>
        </w:tabs>
        <w:ind w:left="5040" w:hanging="360"/>
      </w:pPr>
      <w:rPr>
        <w:rFonts w:ascii="Arial" w:hAnsi="Arial" w:hint="default"/>
      </w:rPr>
    </w:lvl>
    <w:lvl w:ilvl="7" w:tplc="72A46AE8" w:tentative="1">
      <w:start w:val="1"/>
      <w:numFmt w:val="bullet"/>
      <w:lvlText w:val="–"/>
      <w:lvlJc w:val="left"/>
      <w:pPr>
        <w:tabs>
          <w:tab w:val="num" w:pos="5760"/>
        </w:tabs>
        <w:ind w:left="5760" w:hanging="360"/>
      </w:pPr>
      <w:rPr>
        <w:rFonts w:ascii="Arial" w:hAnsi="Arial" w:hint="default"/>
      </w:rPr>
    </w:lvl>
    <w:lvl w:ilvl="8" w:tplc="AB2C302A" w:tentative="1">
      <w:start w:val="1"/>
      <w:numFmt w:val="bullet"/>
      <w:lvlText w:val="–"/>
      <w:lvlJc w:val="left"/>
      <w:pPr>
        <w:tabs>
          <w:tab w:val="num" w:pos="6480"/>
        </w:tabs>
        <w:ind w:left="6480" w:hanging="360"/>
      </w:pPr>
      <w:rPr>
        <w:rFonts w:ascii="Arial" w:hAnsi="Arial"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F95D9D"/>
    <w:multiLevelType w:val="hybridMultilevel"/>
    <w:tmpl w:val="24B24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E00296F"/>
    <w:multiLevelType w:val="hybridMultilevel"/>
    <w:tmpl w:val="9A38DCE6"/>
    <w:lvl w:ilvl="0" w:tplc="DFC8C07C">
      <w:start w:val="1"/>
      <w:numFmt w:val="bullet"/>
      <w:lvlText w:val="–"/>
      <w:lvlJc w:val="left"/>
      <w:pPr>
        <w:tabs>
          <w:tab w:val="num" w:pos="720"/>
        </w:tabs>
        <w:ind w:left="720" w:hanging="360"/>
      </w:pPr>
      <w:rPr>
        <w:rFonts w:ascii="Arial" w:hAnsi="Arial" w:hint="default"/>
      </w:rPr>
    </w:lvl>
    <w:lvl w:ilvl="1" w:tplc="E0F237F6">
      <w:start w:val="1"/>
      <w:numFmt w:val="bullet"/>
      <w:lvlText w:val="–"/>
      <w:lvlJc w:val="left"/>
      <w:pPr>
        <w:tabs>
          <w:tab w:val="num" w:pos="1440"/>
        </w:tabs>
        <w:ind w:left="1440" w:hanging="360"/>
      </w:pPr>
      <w:rPr>
        <w:rFonts w:ascii="Arial" w:hAnsi="Arial" w:hint="default"/>
      </w:rPr>
    </w:lvl>
    <w:lvl w:ilvl="2" w:tplc="5120B35C">
      <w:numFmt w:val="bullet"/>
      <w:lvlText w:val="•"/>
      <w:lvlJc w:val="left"/>
      <w:pPr>
        <w:tabs>
          <w:tab w:val="num" w:pos="2160"/>
        </w:tabs>
        <w:ind w:left="2160" w:hanging="360"/>
      </w:pPr>
      <w:rPr>
        <w:rFonts w:ascii="Arial" w:hAnsi="Arial" w:hint="default"/>
      </w:rPr>
    </w:lvl>
    <w:lvl w:ilvl="3" w:tplc="49CA4222" w:tentative="1">
      <w:start w:val="1"/>
      <w:numFmt w:val="bullet"/>
      <w:lvlText w:val="–"/>
      <w:lvlJc w:val="left"/>
      <w:pPr>
        <w:tabs>
          <w:tab w:val="num" w:pos="2880"/>
        </w:tabs>
        <w:ind w:left="2880" w:hanging="360"/>
      </w:pPr>
      <w:rPr>
        <w:rFonts w:ascii="Arial" w:hAnsi="Arial" w:hint="default"/>
      </w:rPr>
    </w:lvl>
    <w:lvl w:ilvl="4" w:tplc="9A423ACA" w:tentative="1">
      <w:start w:val="1"/>
      <w:numFmt w:val="bullet"/>
      <w:lvlText w:val="–"/>
      <w:lvlJc w:val="left"/>
      <w:pPr>
        <w:tabs>
          <w:tab w:val="num" w:pos="3600"/>
        </w:tabs>
        <w:ind w:left="3600" w:hanging="360"/>
      </w:pPr>
      <w:rPr>
        <w:rFonts w:ascii="Arial" w:hAnsi="Arial" w:hint="default"/>
      </w:rPr>
    </w:lvl>
    <w:lvl w:ilvl="5" w:tplc="E6DC08D6" w:tentative="1">
      <w:start w:val="1"/>
      <w:numFmt w:val="bullet"/>
      <w:lvlText w:val="–"/>
      <w:lvlJc w:val="left"/>
      <w:pPr>
        <w:tabs>
          <w:tab w:val="num" w:pos="4320"/>
        </w:tabs>
        <w:ind w:left="4320" w:hanging="360"/>
      </w:pPr>
      <w:rPr>
        <w:rFonts w:ascii="Arial" w:hAnsi="Arial" w:hint="default"/>
      </w:rPr>
    </w:lvl>
    <w:lvl w:ilvl="6" w:tplc="69429BEC" w:tentative="1">
      <w:start w:val="1"/>
      <w:numFmt w:val="bullet"/>
      <w:lvlText w:val="–"/>
      <w:lvlJc w:val="left"/>
      <w:pPr>
        <w:tabs>
          <w:tab w:val="num" w:pos="5040"/>
        </w:tabs>
        <w:ind w:left="5040" w:hanging="360"/>
      </w:pPr>
      <w:rPr>
        <w:rFonts w:ascii="Arial" w:hAnsi="Arial" w:hint="default"/>
      </w:rPr>
    </w:lvl>
    <w:lvl w:ilvl="7" w:tplc="3DB8159E" w:tentative="1">
      <w:start w:val="1"/>
      <w:numFmt w:val="bullet"/>
      <w:lvlText w:val="–"/>
      <w:lvlJc w:val="left"/>
      <w:pPr>
        <w:tabs>
          <w:tab w:val="num" w:pos="5760"/>
        </w:tabs>
        <w:ind w:left="5760" w:hanging="360"/>
      </w:pPr>
      <w:rPr>
        <w:rFonts w:ascii="Arial" w:hAnsi="Arial" w:hint="default"/>
      </w:rPr>
    </w:lvl>
    <w:lvl w:ilvl="8" w:tplc="D592D986"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663E21AB"/>
    <w:multiLevelType w:val="hybridMultilevel"/>
    <w:tmpl w:val="85802066"/>
    <w:lvl w:ilvl="0" w:tplc="5F9AF7C8">
      <w:start w:val="1"/>
      <w:numFmt w:val="bullet"/>
      <w:lvlText w:val="–"/>
      <w:lvlJc w:val="left"/>
      <w:pPr>
        <w:tabs>
          <w:tab w:val="num" w:pos="720"/>
        </w:tabs>
        <w:ind w:left="720" w:hanging="360"/>
      </w:pPr>
      <w:rPr>
        <w:rFonts w:ascii="Arial" w:hAnsi="Arial" w:hint="default"/>
      </w:rPr>
    </w:lvl>
    <w:lvl w:ilvl="1" w:tplc="4CCEE5E4">
      <w:start w:val="1"/>
      <w:numFmt w:val="bullet"/>
      <w:lvlText w:val="–"/>
      <w:lvlJc w:val="left"/>
      <w:pPr>
        <w:tabs>
          <w:tab w:val="num" w:pos="1440"/>
        </w:tabs>
        <w:ind w:left="1440" w:hanging="360"/>
      </w:pPr>
      <w:rPr>
        <w:rFonts w:ascii="Arial" w:hAnsi="Arial" w:hint="default"/>
      </w:rPr>
    </w:lvl>
    <w:lvl w:ilvl="2" w:tplc="FBAEE698">
      <w:numFmt w:val="bullet"/>
      <w:lvlText w:val="•"/>
      <w:lvlJc w:val="left"/>
      <w:pPr>
        <w:tabs>
          <w:tab w:val="num" w:pos="2160"/>
        </w:tabs>
        <w:ind w:left="2160" w:hanging="360"/>
      </w:pPr>
      <w:rPr>
        <w:rFonts w:ascii="Arial" w:hAnsi="Arial" w:hint="default"/>
      </w:rPr>
    </w:lvl>
    <w:lvl w:ilvl="3" w:tplc="0C9610D8" w:tentative="1">
      <w:start w:val="1"/>
      <w:numFmt w:val="bullet"/>
      <w:lvlText w:val="–"/>
      <w:lvlJc w:val="left"/>
      <w:pPr>
        <w:tabs>
          <w:tab w:val="num" w:pos="2880"/>
        </w:tabs>
        <w:ind w:left="2880" w:hanging="360"/>
      </w:pPr>
      <w:rPr>
        <w:rFonts w:ascii="Arial" w:hAnsi="Arial" w:hint="default"/>
      </w:rPr>
    </w:lvl>
    <w:lvl w:ilvl="4" w:tplc="73D64E5C" w:tentative="1">
      <w:start w:val="1"/>
      <w:numFmt w:val="bullet"/>
      <w:lvlText w:val="–"/>
      <w:lvlJc w:val="left"/>
      <w:pPr>
        <w:tabs>
          <w:tab w:val="num" w:pos="3600"/>
        </w:tabs>
        <w:ind w:left="3600" w:hanging="360"/>
      </w:pPr>
      <w:rPr>
        <w:rFonts w:ascii="Arial" w:hAnsi="Arial" w:hint="default"/>
      </w:rPr>
    </w:lvl>
    <w:lvl w:ilvl="5" w:tplc="8C4E254A" w:tentative="1">
      <w:start w:val="1"/>
      <w:numFmt w:val="bullet"/>
      <w:lvlText w:val="–"/>
      <w:lvlJc w:val="left"/>
      <w:pPr>
        <w:tabs>
          <w:tab w:val="num" w:pos="4320"/>
        </w:tabs>
        <w:ind w:left="4320" w:hanging="360"/>
      </w:pPr>
      <w:rPr>
        <w:rFonts w:ascii="Arial" w:hAnsi="Arial" w:hint="default"/>
      </w:rPr>
    </w:lvl>
    <w:lvl w:ilvl="6" w:tplc="EADA5CDE" w:tentative="1">
      <w:start w:val="1"/>
      <w:numFmt w:val="bullet"/>
      <w:lvlText w:val="–"/>
      <w:lvlJc w:val="left"/>
      <w:pPr>
        <w:tabs>
          <w:tab w:val="num" w:pos="5040"/>
        </w:tabs>
        <w:ind w:left="5040" w:hanging="360"/>
      </w:pPr>
      <w:rPr>
        <w:rFonts w:ascii="Arial" w:hAnsi="Arial" w:hint="default"/>
      </w:rPr>
    </w:lvl>
    <w:lvl w:ilvl="7" w:tplc="3C0C2CEA" w:tentative="1">
      <w:start w:val="1"/>
      <w:numFmt w:val="bullet"/>
      <w:lvlText w:val="–"/>
      <w:lvlJc w:val="left"/>
      <w:pPr>
        <w:tabs>
          <w:tab w:val="num" w:pos="5760"/>
        </w:tabs>
        <w:ind w:left="5760" w:hanging="360"/>
      </w:pPr>
      <w:rPr>
        <w:rFonts w:ascii="Arial" w:hAnsi="Arial" w:hint="default"/>
      </w:rPr>
    </w:lvl>
    <w:lvl w:ilvl="8" w:tplc="5BC03CBA" w:tentative="1">
      <w:start w:val="1"/>
      <w:numFmt w:val="bullet"/>
      <w:lvlText w:val="–"/>
      <w:lvlJc w:val="left"/>
      <w:pPr>
        <w:tabs>
          <w:tab w:val="num" w:pos="6480"/>
        </w:tabs>
        <w:ind w:left="6480" w:hanging="360"/>
      </w:pPr>
      <w:rPr>
        <w:rFonts w:ascii="Arial" w:hAnsi="Arial" w:hint="default"/>
      </w:rPr>
    </w:lvl>
  </w:abstractNum>
  <w:abstractNum w:abstractNumId="11">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12"/>
  </w:num>
  <w:num w:numId="5">
    <w:abstractNumId w:val="2"/>
  </w:num>
  <w:num w:numId="6">
    <w:abstractNumId w:val="11"/>
  </w:num>
  <w:num w:numId="7">
    <w:abstractNumId w:val="10"/>
  </w:num>
  <w:num w:numId="8">
    <w:abstractNumId w:val="9"/>
  </w:num>
  <w:num w:numId="9">
    <w:abstractNumId w:val="7"/>
  </w:num>
  <w:num w:numId="10">
    <w:abstractNumId w:val="8"/>
  </w:num>
  <w:num w:numId="11">
    <w:abstractNumId w:val="3"/>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45"/>
    <w:rsid w:val="00001FC3"/>
    <w:rsid w:val="00002375"/>
    <w:rsid w:val="00002459"/>
    <w:rsid w:val="00003131"/>
    <w:rsid w:val="000031AB"/>
    <w:rsid w:val="00003519"/>
    <w:rsid w:val="000036D3"/>
    <w:rsid w:val="00003772"/>
    <w:rsid w:val="000037FB"/>
    <w:rsid w:val="00003C16"/>
    <w:rsid w:val="00004885"/>
    <w:rsid w:val="00004896"/>
    <w:rsid w:val="00004CD0"/>
    <w:rsid w:val="00004D8C"/>
    <w:rsid w:val="00004DCB"/>
    <w:rsid w:val="000051F0"/>
    <w:rsid w:val="00005327"/>
    <w:rsid w:val="0000553B"/>
    <w:rsid w:val="000063C6"/>
    <w:rsid w:val="0000660A"/>
    <w:rsid w:val="000066DA"/>
    <w:rsid w:val="00006780"/>
    <w:rsid w:val="0000686E"/>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2A7"/>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A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7B4"/>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5F32"/>
    <w:rsid w:val="0003667C"/>
    <w:rsid w:val="00036A16"/>
    <w:rsid w:val="00036C45"/>
    <w:rsid w:val="00036FA7"/>
    <w:rsid w:val="000377E3"/>
    <w:rsid w:val="00037910"/>
    <w:rsid w:val="00037A21"/>
    <w:rsid w:val="00037D3E"/>
    <w:rsid w:val="000404F2"/>
    <w:rsid w:val="00040AB8"/>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3DBC"/>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ED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195"/>
    <w:rsid w:val="000667D1"/>
    <w:rsid w:val="00066CF0"/>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14A2"/>
    <w:rsid w:val="00082152"/>
    <w:rsid w:val="000826FF"/>
    <w:rsid w:val="00082A49"/>
    <w:rsid w:val="00082C27"/>
    <w:rsid w:val="00082DA4"/>
    <w:rsid w:val="00082E54"/>
    <w:rsid w:val="000832B3"/>
    <w:rsid w:val="00083322"/>
    <w:rsid w:val="000833CA"/>
    <w:rsid w:val="00083788"/>
    <w:rsid w:val="00084255"/>
    <w:rsid w:val="0008460E"/>
    <w:rsid w:val="00084937"/>
    <w:rsid w:val="0008496E"/>
    <w:rsid w:val="00084E53"/>
    <w:rsid w:val="00085239"/>
    <w:rsid w:val="000852FF"/>
    <w:rsid w:val="00085FBA"/>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0BD3"/>
    <w:rsid w:val="0009158A"/>
    <w:rsid w:val="00091714"/>
    <w:rsid w:val="000921E3"/>
    <w:rsid w:val="00092334"/>
    <w:rsid w:val="000931C3"/>
    <w:rsid w:val="0009321E"/>
    <w:rsid w:val="000938A0"/>
    <w:rsid w:val="00093B72"/>
    <w:rsid w:val="00093E2E"/>
    <w:rsid w:val="0009437A"/>
    <w:rsid w:val="000947B7"/>
    <w:rsid w:val="00095671"/>
    <w:rsid w:val="00095920"/>
    <w:rsid w:val="00095C96"/>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521"/>
    <w:rsid w:val="000A2D70"/>
    <w:rsid w:val="000A31E4"/>
    <w:rsid w:val="000A389C"/>
    <w:rsid w:val="000A3A3A"/>
    <w:rsid w:val="000A3ACB"/>
    <w:rsid w:val="000A3F1B"/>
    <w:rsid w:val="000A4388"/>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955"/>
    <w:rsid w:val="000A7C88"/>
    <w:rsid w:val="000A7E17"/>
    <w:rsid w:val="000B02C2"/>
    <w:rsid w:val="000B041B"/>
    <w:rsid w:val="000B081C"/>
    <w:rsid w:val="000B10AB"/>
    <w:rsid w:val="000B12C6"/>
    <w:rsid w:val="000B17A1"/>
    <w:rsid w:val="000B1CD3"/>
    <w:rsid w:val="000B1E04"/>
    <w:rsid w:val="000B22B6"/>
    <w:rsid w:val="000B256B"/>
    <w:rsid w:val="000B32D4"/>
    <w:rsid w:val="000B38DA"/>
    <w:rsid w:val="000B3F37"/>
    <w:rsid w:val="000B4083"/>
    <w:rsid w:val="000B463C"/>
    <w:rsid w:val="000B49D7"/>
    <w:rsid w:val="000B4B3E"/>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517"/>
    <w:rsid w:val="000B7669"/>
    <w:rsid w:val="000B76BB"/>
    <w:rsid w:val="000B77E6"/>
    <w:rsid w:val="000B7D5E"/>
    <w:rsid w:val="000C0B74"/>
    <w:rsid w:val="000C1199"/>
    <w:rsid w:val="000C133A"/>
    <w:rsid w:val="000C15EE"/>
    <w:rsid w:val="000C1DBD"/>
    <w:rsid w:val="000C1F69"/>
    <w:rsid w:val="000C2CEB"/>
    <w:rsid w:val="000C2DE1"/>
    <w:rsid w:val="000C3209"/>
    <w:rsid w:val="000C32A9"/>
    <w:rsid w:val="000C37B2"/>
    <w:rsid w:val="000C393F"/>
    <w:rsid w:val="000C395B"/>
    <w:rsid w:val="000C3987"/>
    <w:rsid w:val="000C3F16"/>
    <w:rsid w:val="000C4C76"/>
    <w:rsid w:val="000C54A6"/>
    <w:rsid w:val="000C550B"/>
    <w:rsid w:val="000C5759"/>
    <w:rsid w:val="000C5B91"/>
    <w:rsid w:val="000C5E7D"/>
    <w:rsid w:val="000C673C"/>
    <w:rsid w:val="000C69F8"/>
    <w:rsid w:val="000C6D4A"/>
    <w:rsid w:val="000C6E38"/>
    <w:rsid w:val="000C71D9"/>
    <w:rsid w:val="000C7C3E"/>
    <w:rsid w:val="000D037E"/>
    <w:rsid w:val="000D0A0F"/>
    <w:rsid w:val="000D0AB8"/>
    <w:rsid w:val="000D0BA1"/>
    <w:rsid w:val="000D0BCC"/>
    <w:rsid w:val="000D0D27"/>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B54"/>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781"/>
    <w:rsid w:val="000D697E"/>
    <w:rsid w:val="000D6A55"/>
    <w:rsid w:val="000D6B84"/>
    <w:rsid w:val="000D6E96"/>
    <w:rsid w:val="000D6FBC"/>
    <w:rsid w:val="000D7268"/>
    <w:rsid w:val="000D7383"/>
    <w:rsid w:val="000D745D"/>
    <w:rsid w:val="000D75CC"/>
    <w:rsid w:val="000D75EE"/>
    <w:rsid w:val="000D7665"/>
    <w:rsid w:val="000D7783"/>
    <w:rsid w:val="000D77A8"/>
    <w:rsid w:val="000D7C7C"/>
    <w:rsid w:val="000E011D"/>
    <w:rsid w:val="000E0706"/>
    <w:rsid w:val="000E0BAE"/>
    <w:rsid w:val="000E0DEA"/>
    <w:rsid w:val="000E0E10"/>
    <w:rsid w:val="000E14B9"/>
    <w:rsid w:val="000E17AE"/>
    <w:rsid w:val="000E182B"/>
    <w:rsid w:val="000E1E8E"/>
    <w:rsid w:val="000E2421"/>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6C2"/>
    <w:rsid w:val="000F3755"/>
    <w:rsid w:val="000F3A53"/>
    <w:rsid w:val="000F3B40"/>
    <w:rsid w:val="000F3FFF"/>
    <w:rsid w:val="000F42EA"/>
    <w:rsid w:val="000F4CAF"/>
    <w:rsid w:val="000F4D3B"/>
    <w:rsid w:val="000F4D95"/>
    <w:rsid w:val="000F4F44"/>
    <w:rsid w:val="000F53CB"/>
    <w:rsid w:val="000F55A9"/>
    <w:rsid w:val="000F5F71"/>
    <w:rsid w:val="000F61C4"/>
    <w:rsid w:val="000F6646"/>
    <w:rsid w:val="000F6681"/>
    <w:rsid w:val="000F6881"/>
    <w:rsid w:val="000F6BA0"/>
    <w:rsid w:val="000F6C32"/>
    <w:rsid w:val="000F6E68"/>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6F22"/>
    <w:rsid w:val="00107249"/>
    <w:rsid w:val="001074D1"/>
    <w:rsid w:val="00107CDD"/>
    <w:rsid w:val="0011061F"/>
    <w:rsid w:val="001106C0"/>
    <w:rsid w:val="00110B85"/>
    <w:rsid w:val="00111114"/>
    <w:rsid w:val="001115C0"/>
    <w:rsid w:val="001115F4"/>
    <w:rsid w:val="001118AA"/>
    <w:rsid w:val="00111AD9"/>
    <w:rsid w:val="00111B0A"/>
    <w:rsid w:val="00111BF5"/>
    <w:rsid w:val="00111C33"/>
    <w:rsid w:val="001122B0"/>
    <w:rsid w:val="001126B0"/>
    <w:rsid w:val="00112B8F"/>
    <w:rsid w:val="00112D41"/>
    <w:rsid w:val="0011301E"/>
    <w:rsid w:val="001134DA"/>
    <w:rsid w:val="0011372B"/>
    <w:rsid w:val="00113D8B"/>
    <w:rsid w:val="00113D8F"/>
    <w:rsid w:val="001140FA"/>
    <w:rsid w:val="001141CF"/>
    <w:rsid w:val="00114379"/>
    <w:rsid w:val="001146A3"/>
    <w:rsid w:val="001146C6"/>
    <w:rsid w:val="00114743"/>
    <w:rsid w:val="001147B8"/>
    <w:rsid w:val="00114949"/>
    <w:rsid w:val="00114A39"/>
    <w:rsid w:val="00114E61"/>
    <w:rsid w:val="00114EA7"/>
    <w:rsid w:val="001151BB"/>
    <w:rsid w:val="0011536C"/>
    <w:rsid w:val="00115480"/>
    <w:rsid w:val="00115685"/>
    <w:rsid w:val="00115716"/>
    <w:rsid w:val="0011584C"/>
    <w:rsid w:val="001158AF"/>
    <w:rsid w:val="00115A9A"/>
    <w:rsid w:val="00115B67"/>
    <w:rsid w:val="00115D19"/>
    <w:rsid w:val="00116624"/>
    <w:rsid w:val="00117957"/>
    <w:rsid w:val="00117B4F"/>
    <w:rsid w:val="00117B90"/>
    <w:rsid w:val="00117FFE"/>
    <w:rsid w:val="001202E9"/>
    <w:rsid w:val="001203DB"/>
    <w:rsid w:val="0012079F"/>
    <w:rsid w:val="001207F3"/>
    <w:rsid w:val="00120BC8"/>
    <w:rsid w:val="00121316"/>
    <w:rsid w:val="0012142A"/>
    <w:rsid w:val="001215DB"/>
    <w:rsid w:val="00121897"/>
    <w:rsid w:val="001218BF"/>
    <w:rsid w:val="001219F7"/>
    <w:rsid w:val="00122153"/>
    <w:rsid w:val="00122318"/>
    <w:rsid w:val="00122581"/>
    <w:rsid w:val="00122842"/>
    <w:rsid w:val="00122C20"/>
    <w:rsid w:val="00122DDB"/>
    <w:rsid w:val="00122E60"/>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AB6"/>
    <w:rsid w:val="00126D98"/>
    <w:rsid w:val="00126DAB"/>
    <w:rsid w:val="001274AC"/>
    <w:rsid w:val="001275E6"/>
    <w:rsid w:val="00127DE2"/>
    <w:rsid w:val="00127F28"/>
    <w:rsid w:val="00127F4C"/>
    <w:rsid w:val="00127FAF"/>
    <w:rsid w:val="001301E5"/>
    <w:rsid w:val="00130714"/>
    <w:rsid w:val="00130953"/>
    <w:rsid w:val="00130A25"/>
    <w:rsid w:val="00131523"/>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D7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70B"/>
    <w:rsid w:val="001508E1"/>
    <w:rsid w:val="00150BAF"/>
    <w:rsid w:val="00150CD5"/>
    <w:rsid w:val="00150EDE"/>
    <w:rsid w:val="00151096"/>
    <w:rsid w:val="001510B6"/>
    <w:rsid w:val="001510BE"/>
    <w:rsid w:val="001510ED"/>
    <w:rsid w:val="00151740"/>
    <w:rsid w:val="00151805"/>
    <w:rsid w:val="001518AA"/>
    <w:rsid w:val="00151E59"/>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574E0"/>
    <w:rsid w:val="0016019C"/>
    <w:rsid w:val="00160674"/>
    <w:rsid w:val="00160786"/>
    <w:rsid w:val="00160D2A"/>
    <w:rsid w:val="0016117C"/>
    <w:rsid w:val="001613AD"/>
    <w:rsid w:val="001616AF"/>
    <w:rsid w:val="001618A3"/>
    <w:rsid w:val="0016223A"/>
    <w:rsid w:val="00162262"/>
    <w:rsid w:val="00162AB7"/>
    <w:rsid w:val="00162BD5"/>
    <w:rsid w:val="00162CF1"/>
    <w:rsid w:val="00162E37"/>
    <w:rsid w:val="00162F82"/>
    <w:rsid w:val="001630E4"/>
    <w:rsid w:val="00163449"/>
    <w:rsid w:val="001639BC"/>
    <w:rsid w:val="00163AFC"/>
    <w:rsid w:val="001644CC"/>
    <w:rsid w:val="00164646"/>
    <w:rsid w:val="001647FA"/>
    <w:rsid w:val="001649D4"/>
    <w:rsid w:val="00165137"/>
    <w:rsid w:val="001651AA"/>
    <w:rsid w:val="00165828"/>
    <w:rsid w:val="0016592A"/>
    <w:rsid w:val="0016634F"/>
    <w:rsid w:val="0016642D"/>
    <w:rsid w:val="00166994"/>
    <w:rsid w:val="001669F9"/>
    <w:rsid w:val="0016700E"/>
    <w:rsid w:val="0016711A"/>
    <w:rsid w:val="00167182"/>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85"/>
    <w:rsid w:val="001729E1"/>
    <w:rsid w:val="00172A6E"/>
    <w:rsid w:val="00172B61"/>
    <w:rsid w:val="00172C20"/>
    <w:rsid w:val="00172D21"/>
    <w:rsid w:val="00173869"/>
    <w:rsid w:val="00173893"/>
    <w:rsid w:val="001738A5"/>
    <w:rsid w:val="00173A00"/>
    <w:rsid w:val="0017402B"/>
    <w:rsid w:val="001747D3"/>
    <w:rsid w:val="0017490D"/>
    <w:rsid w:val="00174B60"/>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78"/>
    <w:rsid w:val="00177EBD"/>
    <w:rsid w:val="0018009B"/>
    <w:rsid w:val="001800DB"/>
    <w:rsid w:val="00180149"/>
    <w:rsid w:val="0018016C"/>
    <w:rsid w:val="00180C57"/>
    <w:rsid w:val="00180DC7"/>
    <w:rsid w:val="00180E60"/>
    <w:rsid w:val="00181763"/>
    <w:rsid w:val="001817BA"/>
    <w:rsid w:val="00181B3A"/>
    <w:rsid w:val="00182050"/>
    <w:rsid w:val="001820B2"/>
    <w:rsid w:val="001821E9"/>
    <w:rsid w:val="00182608"/>
    <w:rsid w:val="00182E75"/>
    <w:rsid w:val="001836DF"/>
    <w:rsid w:val="00183CC6"/>
    <w:rsid w:val="00183D8A"/>
    <w:rsid w:val="00183E8B"/>
    <w:rsid w:val="00183F11"/>
    <w:rsid w:val="001840F5"/>
    <w:rsid w:val="001846AC"/>
    <w:rsid w:val="00184DAB"/>
    <w:rsid w:val="00184F51"/>
    <w:rsid w:val="00185257"/>
    <w:rsid w:val="00185E59"/>
    <w:rsid w:val="00185F10"/>
    <w:rsid w:val="00186060"/>
    <w:rsid w:val="00186395"/>
    <w:rsid w:val="00186B4D"/>
    <w:rsid w:val="00186E8D"/>
    <w:rsid w:val="0018767B"/>
    <w:rsid w:val="00187A1A"/>
    <w:rsid w:val="00187DC2"/>
    <w:rsid w:val="0019022C"/>
    <w:rsid w:val="00190307"/>
    <w:rsid w:val="00190927"/>
    <w:rsid w:val="00190BD5"/>
    <w:rsid w:val="00191727"/>
    <w:rsid w:val="00191A2B"/>
    <w:rsid w:val="00191EBF"/>
    <w:rsid w:val="001920CC"/>
    <w:rsid w:val="001925E5"/>
    <w:rsid w:val="00192A10"/>
    <w:rsid w:val="00192CA9"/>
    <w:rsid w:val="00192D98"/>
    <w:rsid w:val="00193747"/>
    <w:rsid w:val="00193987"/>
    <w:rsid w:val="00193B22"/>
    <w:rsid w:val="00194BE8"/>
    <w:rsid w:val="00194D1C"/>
    <w:rsid w:val="0019573B"/>
    <w:rsid w:val="0019592C"/>
    <w:rsid w:val="00196085"/>
    <w:rsid w:val="00196300"/>
    <w:rsid w:val="001969BD"/>
    <w:rsid w:val="00196A48"/>
    <w:rsid w:val="00196B90"/>
    <w:rsid w:val="00196BC7"/>
    <w:rsid w:val="00196D0D"/>
    <w:rsid w:val="00196FF4"/>
    <w:rsid w:val="0019734F"/>
    <w:rsid w:val="001976E2"/>
    <w:rsid w:val="001A02BC"/>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5234"/>
    <w:rsid w:val="001A61A0"/>
    <w:rsid w:val="001A628F"/>
    <w:rsid w:val="001A6719"/>
    <w:rsid w:val="001A6AFE"/>
    <w:rsid w:val="001A6EF1"/>
    <w:rsid w:val="001A6F38"/>
    <w:rsid w:val="001A706D"/>
    <w:rsid w:val="001A71EB"/>
    <w:rsid w:val="001A72EE"/>
    <w:rsid w:val="001A7821"/>
    <w:rsid w:val="001A7912"/>
    <w:rsid w:val="001A7920"/>
    <w:rsid w:val="001A7924"/>
    <w:rsid w:val="001A7BF4"/>
    <w:rsid w:val="001A7C23"/>
    <w:rsid w:val="001A7CBD"/>
    <w:rsid w:val="001B00B2"/>
    <w:rsid w:val="001B0149"/>
    <w:rsid w:val="001B0163"/>
    <w:rsid w:val="001B0251"/>
    <w:rsid w:val="001B0F1F"/>
    <w:rsid w:val="001B1565"/>
    <w:rsid w:val="001B1999"/>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08D"/>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673"/>
    <w:rsid w:val="001D19F8"/>
    <w:rsid w:val="001D1CFF"/>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875"/>
    <w:rsid w:val="001D492D"/>
    <w:rsid w:val="001D4969"/>
    <w:rsid w:val="001D4AF0"/>
    <w:rsid w:val="001D4F24"/>
    <w:rsid w:val="001D506F"/>
    <w:rsid w:val="001D53DC"/>
    <w:rsid w:val="001D57BC"/>
    <w:rsid w:val="001D5BA2"/>
    <w:rsid w:val="001D6581"/>
    <w:rsid w:val="001D6CFE"/>
    <w:rsid w:val="001D6E61"/>
    <w:rsid w:val="001D6F30"/>
    <w:rsid w:val="001D6F9A"/>
    <w:rsid w:val="001D7260"/>
    <w:rsid w:val="001D7816"/>
    <w:rsid w:val="001D7B96"/>
    <w:rsid w:val="001D7CA8"/>
    <w:rsid w:val="001D7F8C"/>
    <w:rsid w:val="001D7FE2"/>
    <w:rsid w:val="001E01C0"/>
    <w:rsid w:val="001E022E"/>
    <w:rsid w:val="001E0774"/>
    <w:rsid w:val="001E09F4"/>
    <w:rsid w:val="001E0A73"/>
    <w:rsid w:val="001E105C"/>
    <w:rsid w:val="001E111F"/>
    <w:rsid w:val="001E1284"/>
    <w:rsid w:val="001E13E0"/>
    <w:rsid w:val="001E1524"/>
    <w:rsid w:val="001E1D3C"/>
    <w:rsid w:val="001E20B4"/>
    <w:rsid w:val="001E216A"/>
    <w:rsid w:val="001E220A"/>
    <w:rsid w:val="001E251E"/>
    <w:rsid w:val="001E266E"/>
    <w:rsid w:val="001E2EEF"/>
    <w:rsid w:val="001E3099"/>
    <w:rsid w:val="001E3188"/>
    <w:rsid w:val="001E31D1"/>
    <w:rsid w:val="001E3276"/>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C47"/>
    <w:rsid w:val="001F0DDF"/>
    <w:rsid w:val="001F0E4E"/>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E6"/>
    <w:rsid w:val="001F37ED"/>
    <w:rsid w:val="001F39AB"/>
    <w:rsid w:val="001F3DB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377"/>
    <w:rsid w:val="001F6408"/>
    <w:rsid w:val="001F644E"/>
    <w:rsid w:val="001F6682"/>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32A"/>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0A6"/>
    <w:rsid w:val="0020749B"/>
    <w:rsid w:val="00207613"/>
    <w:rsid w:val="00207847"/>
    <w:rsid w:val="00207AF9"/>
    <w:rsid w:val="00207BB9"/>
    <w:rsid w:val="00207EB6"/>
    <w:rsid w:val="00207FFB"/>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70E"/>
    <w:rsid w:val="00213851"/>
    <w:rsid w:val="00213FF2"/>
    <w:rsid w:val="00214416"/>
    <w:rsid w:val="00214E0D"/>
    <w:rsid w:val="0021521A"/>
    <w:rsid w:val="0021586D"/>
    <w:rsid w:val="00215BD7"/>
    <w:rsid w:val="002161EE"/>
    <w:rsid w:val="00216226"/>
    <w:rsid w:val="002162EA"/>
    <w:rsid w:val="002165F9"/>
    <w:rsid w:val="00216685"/>
    <w:rsid w:val="00216B17"/>
    <w:rsid w:val="00216BBF"/>
    <w:rsid w:val="00216E47"/>
    <w:rsid w:val="00216FED"/>
    <w:rsid w:val="00217135"/>
    <w:rsid w:val="0021737B"/>
    <w:rsid w:val="0021772A"/>
    <w:rsid w:val="00217CE8"/>
    <w:rsid w:val="0022000C"/>
    <w:rsid w:val="002202EC"/>
    <w:rsid w:val="002204ED"/>
    <w:rsid w:val="00220E92"/>
    <w:rsid w:val="00221067"/>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EE"/>
    <w:rsid w:val="002315D8"/>
    <w:rsid w:val="00231740"/>
    <w:rsid w:val="00231929"/>
    <w:rsid w:val="00231D47"/>
    <w:rsid w:val="00231D67"/>
    <w:rsid w:val="00232191"/>
    <w:rsid w:val="002326A1"/>
    <w:rsid w:val="00232E9D"/>
    <w:rsid w:val="0023302F"/>
    <w:rsid w:val="0023311D"/>
    <w:rsid w:val="0023399C"/>
    <w:rsid w:val="00233B04"/>
    <w:rsid w:val="002344C8"/>
    <w:rsid w:val="00234692"/>
    <w:rsid w:val="002346B0"/>
    <w:rsid w:val="002349C5"/>
    <w:rsid w:val="00234AE7"/>
    <w:rsid w:val="00234CE1"/>
    <w:rsid w:val="00234D9F"/>
    <w:rsid w:val="00234E0D"/>
    <w:rsid w:val="002351CB"/>
    <w:rsid w:val="00235581"/>
    <w:rsid w:val="00235698"/>
    <w:rsid w:val="00235724"/>
    <w:rsid w:val="00235A15"/>
    <w:rsid w:val="00235A1E"/>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9EB"/>
    <w:rsid w:val="00252A61"/>
    <w:rsid w:val="002530CC"/>
    <w:rsid w:val="002530D6"/>
    <w:rsid w:val="002530D9"/>
    <w:rsid w:val="0025325D"/>
    <w:rsid w:val="002533FF"/>
    <w:rsid w:val="00253400"/>
    <w:rsid w:val="002534B8"/>
    <w:rsid w:val="002537F5"/>
    <w:rsid w:val="00253A89"/>
    <w:rsid w:val="00253D64"/>
    <w:rsid w:val="0025464E"/>
    <w:rsid w:val="00254A98"/>
    <w:rsid w:val="00254D49"/>
    <w:rsid w:val="00254D76"/>
    <w:rsid w:val="002553F3"/>
    <w:rsid w:val="00255C71"/>
    <w:rsid w:val="00255C73"/>
    <w:rsid w:val="00255D42"/>
    <w:rsid w:val="00256F02"/>
    <w:rsid w:val="002571C8"/>
    <w:rsid w:val="002572F1"/>
    <w:rsid w:val="002574B6"/>
    <w:rsid w:val="002575F0"/>
    <w:rsid w:val="00257A62"/>
    <w:rsid w:val="00257CB5"/>
    <w:rsid w:val="00260156"/>
    <w:rsid w:val="0026037C"/>
    <w:rsid w:val="0026075E"/>
    <w:rsid w:val="00260E03"/>
    <w:rsid w:val="00260FAD"/>
    <w:rsid w:val="002612A1"/>
    <w:rsid w:val="00261559"/>
    <w:rsid w:val="00261A63"/>
    <w:rsid w:val="00261D05"/>
    <w:rsid w:val="00262085"/>
    <w:rsid w:val="002622E3"/>
    <w:rsid w:val="002623AC"/>
    <w:rsid w:val="002623DA"/>
    <w:rsid w:val="00262648"/>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83A"/>
    <w:rsid w:val="00265E9A"/>
    <w:rsid w:val="00266165"/>
    <w:rsid w:val="00266210"/>
    <w:rsid w:val="00266427"/>
    <w:rsid w:val="00267026"/>
    <w:rsid w:val="0026716C"/>
    <w:rsid w:val="002672D7"/>
    <w:rsid w:val="00267959"/>
    <w:rsid w:val="00267D2F"/>
    <w:rsid w:val="00267E95"/>
    <w:rsid w:val="00270C63"/>
    <w:rsid w:val="00270C70"/>
    <w:rsid w:val="00270C98"/>
    <w:rsid w:val="00270E57"/>
    <w:rsid w:val="002716B1"/>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4D4"/>
    <w:rsid w:val="002749C8"/>
    <w:rsid w:val="00274D08"/>
    <w:rsid w:val="00274E68"/>
    <w:rsid w:val="00275287"/>
    <w:rsid w:val="00275435"/>
    <w:rsid w:val="00275464"/>
    <w:rsid w:val="0027568B"/>
    <w:rsid w:val="002756D5"/>
    <w:rsid w:val="002758B1"/>
    <w:rsid w:val="00275CB2"/>
    <w:rsid w:val="00276001"/>
    <w:rsid w:val="002764FB"/>
    <w:rsid w:val="00276BEE"/>
    <w:rsid w:val="00276EFA"/>
    <w:rsid w:val="002774DF"/>
    <w:rsid w:val="00277AF3"/>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2E8"/>
    <w:rsid w:val="00284489"/>
    <w:rsid w:val="00284E7F"/>
    <w:rsid w:val="002851CC"/>
    <w:rsid w:val="00285520"/>
    <w:rsid w:val="00285894"/>
    <w:rsid w:val="00285E28"/>
    <w:rsid w:val="00286487"/>
    <w:rsid w:val="00286631"/>
    <w:rsid w:val="00286AFA"/>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46"/>
    <w:rsid w:val="002A0581"/>
    <w:rsid w:val="002A05EF"/>
    <w:rsid w:val="002A0724"/>
    <w:rsid w:val="002A1737"/>
    <w:rsid w:val="002A1A57"/>
    <w:rsid w:val="002A1DA1"/>
    <w:rsid w:val="002A205B"/>
    <w:rsid w:val="002A207F"/>
    <w:rsid w:val="002A22F3"/>
    <w:rsid w:val="002A24F5"/>
    <w:rsid w:val="002A2546"/>
    <w:rsid w:val="002A272B"/>
    <w:rsid w:val="002A2FE5"/>
    <w:rsid w:val="002A31FF"/>
    <w:rsid w:val="002A3389"/>
    <w:rsid w:val="002A33EB"/>
    <w:rsid w:val="002A3668"/>
    <w:rsid w:val="002A3771"/>
    <w:rsid w:val="002A3B12"/>
    <w:rsid w:val="002A3CF2"/>
    <w:rsid w:val="002A4102"/>
    <w:rsid w:val="002A4625"/>
    <w:rsid w:val="002A4918"/>
    <w:rsid w:val="002A497D"/>
    <w:rsid w:val="002A4CA8"/>
    <w:rsid w:val="002A4E20"/>
    <w:rsid w:val="002A523D"/>
    <w:rsid w:val="002A5488"/>
    <w:rsid w:val="002A56E5"/>
    <w:rsid w:val="002A5BEF"/>
    <w:rsid w:val="002A5FC1"/>
    <w:rsid w:val="002A60B6"/>
    <w:rsid w:val="002A624D"/>
    <w:rsid w:val="002A66B1"/>
    <w:rsid w:val="002A6751"/>
    <w:rsid w:val="002A6FDC"/>
    <w:rsid w:val="002A7234"/>
    <w:rsid w:val="002A732C"/>
    <w:rsid w:val="002A7364"/>
    <w:rsid w:val="002A7A6A"/>
    <w:rsid w:val="002A7AB4"/>
    <w:rsid w:val="002A7B72"/>
    <w:rsid w:val="002B00F4"/>
    <w:rsid w:val="002B0232"/>
    <w:rsid w:val="002B0322"/>
    <w:rsid w:val="002B0343"/>
    <w:rsid w:val="002B03D8"/>
    <w:rsid w:val="002B049E"/>
    <w:rsid w:val="002B07BF"/>
    <w:rsid w:val="002B0805"/>
    <w:rsid w:val="002B09C7"/>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64C"/>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539"/>
    <w:rsid w:val="002C2E8A"/>
    <w:rsid w:val="002C2F8B"/>
    <w:rsid w:val="002C2FCD"/>
    <w:rsid w:val="002C311F"/>
    <w:rsid w:val="002C33D3"/>
    <w:rsid w:val="002C36D3"/>
    <w:rsid w:val="002C379F"/>
    <w:rsid w:val="002C3AE4"/>
    <w:rsid w:val="002C3C99"/>
    <w:rsid w:val="002C3E89"/>
    <w:rsid w:val="002C4602"/>
    <w:rsid w:val="002C499F"/>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971"/>
    <w:rsid w:val="002D5DEA"/>
    <w:rsid w:val="002D6127"/>
    <w:rsid w:val="002D62B2"/>
    <w:rsid w:val="002D68C3"/>
    <w:rsid w:val="002D69F3"/>
    <w:rsid w:val="002D6B9D"/>
    <w:rsid w:val="002D6C69"/>
    <w:rsid w:val="002D7058"/>
    <w:rsid w:val="002D7077"/>
    <w:rsid w:val="002D772F"/>
    <w:rsid w:val="002D7833"/>
    <w:rsid w:val="002E018E"/>
    <w:rsid w:val="002E03E6"/>
    <w:rsid w:val="002E047C"/>
    <w:rsid w:val="002E04F0"/>
    <w:rsid w:val="002E0661"/>
    <w:rsid w:val="002E0775"/>
    <w:rsid w:val="002E086B"/>
    <w:rsid w:val="002E099A"/>
    <w:rsid w:val="002E0D41"/>
    <w:rsid w:val="002E0E94"/>
    <w:rsid w:val="002E1009"/>
    <w:rsid w:val="002E16BC"/>
    <w:rsid w:val="002E1941"/>
    <w:rsid w:val="002E1BD8"/>
    <w:rsid w:val="002E21D5"/>
    <w:rsid w:val="002E251B"/>
    <w:rsid w:val="002E2846"/>
    <w:rsid w:val="002E2923"/>
    <w:rsid w:val="002E2A76"/>
    <w:rsid w:val="002E2C1F"/>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2F8B"/>
    <w:rsid w:val="002F339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399"/>
    <w:rsid w:val="002F7B6D"/>
    <w:rsid w:val="002F7B7D"/>
    <w:rsid w:val="002F7D48"/>
    <w:rsid w:val="002F7DA8"/>
    <w:rsid w:val="002F7E27"/>
    <w:rsid w:val="002F7EC5"/>
    <w:rsid w:val="003000CB"/>
    <w:rsid w:val="003003AD"/>
    <w:rsid w:val="003003C3"/>
    <w:rsid w:val="003004CC"/>
    <w:rsid w:val="00300859"/>
    <w:rsid w:val="00300FC7"/>
    <w:rsid w:val="00301074"/>
    <w:rsid w:val="003011C0"/>
    <w:rsid w:val="0030159E"/>
    <w:rsid w:val="00301927"/>
    <w:rsid w:val="00301D96"/>
    <w:rsid w:val="00301EE4"/>
    <w:rsid w:val="00302411"/>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A06"/>
    <w:rsid w:val="00307B27"/>
    <w:rsid w:val="00307F28"/>
    <w:rsid w:val="003101DC"/>
    <w:rsid w:val="0031035A"/>
    <w:rsid w:val="00310CC6"/>
    <w:rsid w:val="00311642"/>
    <w:rsid w:val="00311728"/>
    <w:rsid w:val="00311761"/>
    <w:rsid w:val="00311941"/>
    <w:rsid w:val="00312064"/>
    <w:rsid w:val="003121B8"/>
    <w:rsid w:val="00312EB5"/>
    <w:rsid w:val="0031347D"/>
    <w:rsid w:val="003137A0"/>
    <w:rsid w:val="003137ED"/>
    <w:rsid w:val="00313C4F"/>
    <w:rsid w:val="00313C65"/>
    <w:rsid w:val="00314176"/>
    <w:rsid w:val="003141C2"/>
    <w:rsid w:val="00314629"/>
    <w:rsid w:val="003150EA"/>
    <w:rsid w:val="0031599D"/>
    <w:rsid w:val="00315DF0"/>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D85"/>
    <w:rsid w:val="00340E16"/>
    <w:rsid w:val="00340E58"/>
    <w:rsid w:val="00340F47"/>
    <w:rsid w:val="00340F94"/>
    <w:rsid w:val="00341087"/>
    <w:rsid w:val="003413A1"/>
    <w:rsid w:val="00341678"/>
    <w:rsid w:val="00341840"/>
    <w:rsid w:val="00341CDF"/>
    <w:rsid w:val="0034243C"/>
    <w:rsid w:val="00342440"/>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0CE"/>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3FD"/>
    <w:rsid w:val="00383483"/>
    <w:rsid w:val="003839F1"/>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520"/>
    <w:rsid w:val="003907D2"/>
    <w:rsid w:val="00390837"/>
    <w:rsid w:val="00390B8F"/>
    <w:rsid w:val="00390C56"/>
    <w:rsid w:val="00390DD0"/>
    <w:rsid w:val="00390E89"/>
    <w:rsid w:val="0039122C"/>
    <w:rsid w:val="0039124D"/>
    <w:rsid w:val="003914C2"/>
    <w:rsid w:val="00391A92"/>
    <w:rsid w:val="00392049"/>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35"/>
    <w:rsid w:val="00397464"/>
    <w:rsid w:val="00397514"/>
    <w:rsid w:val="003978B8"/>
    <w:rsid w:val="00397B96"/>
    <w:rsid w:val="00397C89"/>
    <w:rsid w:val="00397DD1"/>
    <w:rsid w:val="003A0152"/>
    <w:rsid w:val="003A02E0"/>
    <w:rsid w:val="003A0311"/>
    <w:rsid w:val="003A0736"/>
    <w:rsid w:val="003A07F5"/>
    <w:rsid w:val="003A0C47"/>
    <w:rsid w:val="003A0EB1"/>
    <w:rsid w:val="003A0FA6"/>
    <w:rsid w:val="003A1135"/>
    <w:rsid w:val="003A1341"/>
    <w:rsid w:val="003A162C"/>
    <w:rsid w:val="003A19E0"/>
    <w:rsid w:val="003A1DD5"/>
    <w:rsid w:val="003A1ED9"/>
    <w:rsid w:val="003A200A"/>
    <w:rsid w:val="003A2019"/>
    <w:rsid w:val="003A2041"/>
    <w:rsid w:val="003A28DF"/>
    <w:rsid w:val="003A2D39"/>
    <w:rsid w:val="003A2EBA"/>
    <w:rsid w:val="003A2FA0"/>
    <w:rsid w:val="003A2FE7"/>
    <w:rsid w:val="003A31D6"/>
    <w:rsid w:val="003A392F"/>
    <w:rsid w:val="003A3A27"/>
    <w:rsid w:val="003A42BB"/>
    <w:rsid w:val="003A44E3"/>
    <w:rsid w:val="003A45FB"/>
    <w:rsid w:val="003A48FC"/>
    <w:rsid w:val="003A4D59"/>
    <w:rsid w:val="003A4E82"/>
    <w:rsid w:val="003A5167"/>
    <w:rsid w:val="003A57FE"/>
    <w:rsid w:val="003A590E"/>
    <w:rsid w:val="003A593C"/>
    <w:rsid w:val="003A5C66"/>
    <w:rsid w:val="003A6330"/>
    <w:rsid w:val="003A67EA"/>
    <w:rsid w:val="003A6A9D"/>
    <w:rsid w:val="003A6BC9"/>
    <w:rsid w:val="003A6F54"/>
    <w:rsid w:val="003A76A9"/>
    <w:rsid w:val="003A7747"/>
    <w:rsid w:val="003A79C7"/>
    <w:rsid w:val="003B00CC"/>
    <w:rsid w:val="003B01C3"/>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2C93"/>
    <w:rsid w:val="003B31F9"/>
    <w:rsid w:val="003B3A03"/>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354"/>
    <w:rsid w:val="003C2805"/>
    <w:rsid w:val="003C2872"/>
    <w:rsid w:val="003C2B4A"/>
    <w:rsid w:val="003C2C9D"/>
    <w:rsid w:val="003C302B"/>
    <w:rsid w:val="003C3204"/>
    <w:rsid w:val="003C3B73"/>
    <w:rsid w:val="003C3D8B"/>
    <w:rsid w:val="003C3EB2"/>
    <w:rsid w:val="003C4250"/>
    <w:rsid w:val="003C4952"/>
    <w:rsid w:val="003C4D16"/>
    <w:rsid w:val="003C4D8C"/>
    <w:rsid w:val="003C4F25"/>
    <w:rsid w:val="003C5E6E"/>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D57"/>
    <w:rsid w:val="003D3E74"/>
    <w:rsid w:val="003D41AC"/>
    <w:rsid w:val="003D4330"/>
    <w:rsid w:val="003D4350"/>
    <w:rsid w:val="003D4409"/>
    <w:rsid w:val="003D4C0F"/>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563"/>
    <w:rsid w:val="003E0877"/>
    <w:rsid w:val="003E089F"/>
    <w:rsid w:val="003E0ADB"/>
    <w:rsid w:val="003E0CE4"/>
    <w:rsid w:val="003E0E67"/>
    <w:rsid w:val="003E1049"/>
    <w:rsid w:val="003E1304"/>
    <w:rsid w:val="003E1748"/>
    <w:rsid w:val="003E1CF4"/>
    <w:rsid w:val="003E240A"/>
    <w:rsid w:val="003E2719"/>
    <w:rsid w:val="003E2772"/>
    <w:rsid w:val="003E284D"/>
    <w:rsid w:val="003E2B7D"/>
    <w:rsid w:val="003E2BF4"/>
    <w:rsid w:val="003E2E52"/>
    <w:rsid w:val="003E31BF"/>
    <w:rsid w:val="003E34E1"/>
    <w:rsid w:val="003E3524"/>
    <w:rsid w:val="003E38F6"/>
    <w:rsid w:val="003E3983"/>
    <w:rsid w:val="003E3C5B"/>
    <w:rsid w:val="003E3D11"/>
    <w:rsid w:val="003E3D95"/>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9A7"/>
    <w:rsid w:val="003F5E41"/>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5C3"/>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B9C"/>
    <w:rsid w:val="00407C9E"/>
    <w:rsid w:val="004100F3"/>
    <w:rsid w:val="0041029D"/>
    <w:rsid w:val="00410306"/>
    <w:rsid w:val="00410C05"/>
    <w:rsid w:val="00411230"/>
    <w:rsid w:val="004118C9"/>
    <w:rsid w:val="0041195D"/>
    <w:rsid w:val="00412045"/>
    <w:rsid w:val="0041209A"/>
    <w:rsid w:val="00412697"/>
    <w:rsid w:val="004128D1"/>
    <w:rsid w:val="00412E2A"/>
    <w:rsid w:val="00412F8D"/>
    <w:rsid w:val="00413369"/>
    <w:rsid w:val="0041369A"/>
    <w:rsid w:val="00413CE9"/>
    <w:rsid w:val="00413DB2"/>
    <w:rsid w:val="00413E02"/>
    <w:rsid w:val="00414129"/>
    <w:rsid w:val="004145AE"/>
    <w:rsid w:val="00414EA2"/>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4EE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976"/>
    <w:rsid w:val="00430A72"/>
    <w:rsid w:val="00430CD0"/>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1C9"/>
    <w:rsid w:val="00436A3B"/>
    <w:rsid w:val="00436CA7"/>
    <w:rsid w:val="00436CDA"/>
    <w:rsid w:val="00437027"/>
    <w:rsid w:val="004370C7"/>
    <w:rsid w:val="0043712F"/>
    <w:rsid w:val="004371AB"/>
    <w:rsid w:val="004402A7"/>
    <w:rsid w:val="0044035D"/>
    <w:rsid w:val="00440EA5"/>
    <w:rsid w:val="004412B0"/>
    <w:rsid w:val="0044131C"/>
    <w:rsid w:val="0044142F"/>
    <w:rsid w:val="00441D11"/>
    <w:rsid w:val="004423B8"/>
    <w:rsid w:val="004425C2"/>
    <w:rsid w:val="00442710"/>
    <w:rsid w:val="00442824"/>
    <w:rsid w:val="00442942"/>
    <w:rsid w:val="00442DCF"/>
    <w:rsid w:val="00442FFB"/>
    <w:rsid w:val="004430FD"/>
    <w:rsid w:val="0044335B"/>
    <w:rsid w:val="004442A7"/>
    <w:rsid w:val="00444901"/>
    <w:rsid w:val="00444934"/>
    <w:rsid w:val="00444B6B"/>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06E"/>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984"/>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7E7"/>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AA"/>
    <w:rsid w:val="0047294D"/>
    <w:rsid w:val="00472ACB"/>
    <w:rsid w:val="004734A1"/>
    <w:rsid w:val="0047355C"/>
    <w:rsid w:val="004737D8"/>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1EB2"/>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90F"/>
    <w:rsid w:val="00484C46"/>
    <w:rsid w:val="00485969"/>
    <w:rsid w:val="0048598C"/>
    <w:rsid w:val="00485BE4"/>
    <w:rsid w:val="00485C9E"/>
    <w:rsid w:val="00485E8A"/>
    <w:rsid w:val="00485FEB"/>
    <w:rsid w:val="00485FF8"/>
    <w:rsid w:val="0048620B"/>
    <w:rsid w:val="004862DE"/>
    <w:rsid w:val="0048637C"/>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AB"/>
    <w:rsid w:val="00496BEF"/>
    <w:rsid w:val="004970A1"/>
    <w:rsid w:val="0049792C"/>
    <w:rsid w:val="0049798B"/>
    <w:rsid w:val="00497BD3"/>
    <w:rsid w:val="00497F24"/>
    <w:rsid w:val="00497F2F"/>
    <w:rsid w:val="004A01E1"/>
    <w:rsid w:val="004A09A7"/>
    <w:rsid w:val="004A0E00"/>
    <w:rsid w:val="004A1403"/>
    <w:rsid w:val="004A15F7"/>
    <w:rsid w:val="004A1600"/>
    <w:rsid w:val="004A17D4"/>
    <w:rsid w:val="004A1956"/>
    <w:rsid w:val="004A1B20"/>
    <w:rsid w:val="004A201F"/>
    <w:rsid w:val="004A2130"/>
    <w:rsid w:val="004A23B8"/>
    <w:rsid w:val="004A23C0"/>
    <w:rsid w:val="004A23F9"/>
    <w:rsid w:val="004A28D4"/>
    <w:rsid w:val="004A2908"/>
    <w:rsid w:val="004A2B3D"/>
    <w:rsid w:val="004A2BE1"/>
    <w:rsid w:val="004A2E44"/>
    <w:rsid w:val="004A30F7"/>
    <w:rsid w:val="004A315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6EAC"/>
    <w:rsid w:val="004A705C"/>
    <w:rsid w:val="004A717D"/>
    <w:rsid w:val="004A7276"/>
    <w:rsid w:val="004A72DE"/>
    <w:rsid w:val="004A78BC"/>
    <w:rsid w:val="004A7943"/>
    <w:rsid w:val="004A7EE7"/>
    <w:rsid w:val="004A7FB0"/>
    <w:rsid w:val="004B067B"/>
    <w:rsid w:val="004B06EF"/>
    <w:rsid w:val="004B0706"/>
    <w:rsid w:val="004B0787"/>
    <w:rsid w:val="004B0823"/>
    <w:rsid w:val="004B0A36"/>
    <w:rsid w:val="004B1313"/>
    <w:rsid w:val="004B169E"/>
    <w:rsid w:val="004B1B53"/>
    <w:rsid w:val="004B1C42"/>
    <w:rsid w:val="004B1FFC"/>
    <w:rsid w:val="004B232C"/>
    <w:rsid w:val="004B2700"/>
    <w:rsid w:val="004B2B31"/>
    <w:rsid w:val="004B2C33"/>
    <w:rsid w:val="004B2CDB"/>
    <w:rsid w:val="004B2D76"/>
    <w:rsid w:val="004B30DE"/>
    <w:rsid w:val="004B385B"/>
    <w:rsid w:val="004B3C3F"/>
    <w:rsid w:val="004B43D3"/>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CF"/>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58"/>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5A5"/>
    <w:rsid w:val="004E0619"/>
    <w:rsid w:val="004E0BC8"/>
    <w:rsid w:val="004E0CD0"/>
    <w:rsid w:val="004E120F"/>
    <w:rsid w:val="004E1260"/>
    <w:rsid w:val="004E150D"/>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4C"/>
    <w:rsid w:val="004E53AE"/>
    <w:rsid w:val="004E5449"/>
    <w:rsid w:val="004E5AEA"/>
    <w:rsid w:val="004E5C61"/>
    <w:rsid w:val="004E6158"/>
    <w:rsid w:val="004E6184"/>
    <w:rsid w:val="004E6267"/>
    <w:rsid w:val="004E63C9"/>
    <w:rsid w:val="004E675B"/>
    <w:rsid w:val="004E6CEA"/>
    <w:rsid w:val="004E6E83"/>
    <w:rsid w:val="004E7691"/>
    <w:rsid w:val="004E76A5"/>
    <w:rsid w:val="004E76EE"/>
    <w:rsid w:val="004E7B7F"/>
    <w:rsid w:val="004E7C1A"/>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45"/>
    <w:rsid w:val="004F72EA"/>
    <w:rsid w:val="004F7373"/>
    <w:rsid w:val="004F73A5"/>
    <w:rsid w:val="004F74B2"/>
    <w:rsid w:val="004F75B4"/>
    <w:rsid w:val="004F76A6"/>
    <w:rsid w:val="004F7799"/>
    <w:rsid w:val="004F78C3"/>
    <w:rsid w:val="004F7B47"/>
    <w:rsid w:val="004F7C51"/>
    <w:rsid w:val="004F7CE6"/>
    <w:rsid w:val="004F7F1A"/>
    <w:rsid w:val="004F7FC6"/>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28D"/>
    <w:rsid w:val="005035E7"/>
    <w:rsid w:val="005038A7"/>
    <w:rsid w:val="00503AA5"/>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2AF"/>
    <w:rsid w:val="005074C9"/>
    <w:rsid w:val="00507718"/>
    <w:rsid w:val="00507754"/>
    <w:rsid w:val="00507CAF"/>
    <w:rsid w:val="00510374"/>
    <w:rsid w:val="00510444"/>
    <w:rsid w:val="00510B25"/>
    <w:rsid w:val="00511189"/>
    <w:rsid w:val="0051179B"/>
    <w:rsid w:val="00511E66"/>
    <w:rsid w:val="00511E67"/>
    <w:rsid w:val="00511FB2"/>
    <w:rsid w:val="00512086"/>
    <w:rsid w:val="00512747"/>
    <w:rsid w:val="00512B8F"/>
    <w:rsid w:val="00512E1C"/>
    <w:rsid w:val="005136B4"/>
    <w:rsid w:val="00513CB4"/>
    <w:rsid w:val="00513F8F"/>
    <w:rsid w:val="00514455"/>
    <w:rsid w:val="005147E7"/>
    <w:rsid w:val="00514882"/>
    <w:rsid w:val="005149A2"/>
    <w:rsid w:val="00514A20"/>
    <w:rsid w:val="00514CEE"/>
    <w:rsid w:val="005150A0"/>
    <w:rsid w:val="005150E4"/>
    <w:rsid w:val="005150FE"/>
    <w:rsid w:val="00515907"/>
    <w:rsid w:val="0051591A"/>
    <w:rsid w:val="00515E2B"/>
    <w:rsid w:val="00516B96"/>
    <w:rsid w:val="00516DD3"/>
    <w:rsid w:val="005173A4"/>
    <w:rsid w:val="0051770E"/>
    <w:rsid w:val="0051792E"/>
    <w:rsid w:val="00517B28"/>
    <w:rsid w:val="0052001B"/>
    <w:rsid w:val="00520423"/>
    <w:rsid w:val="0052051E"/>
    <w:rsid w:val="005205C8"/>
    <w:rsid w:val="005217C4"/>
    <w:rsid w:val="00521D65"/>
    <w:rsid w:val="005221A4"/>
    <w:rsid w:val="0052243B"/>
    <w:rsid w:val="00522F19"/>
    <w:rsid w:val="00522F7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66B"/>
    <w:rsid w:val="005269C2"/>
    <w:rsid w:val="00526B49"/>
    <w:rsid w:val="00526C7A"/>
    <w:rsid w:val="00526C8A"/>
    <w:rsid w:val="00527337"/>
    <w:rsid w:val="00527489"/>
    <w:rsid w:val="0053012B"/>
    <w:rsid w:val="00530184"/>
    <w:rsid w:val="00530406"/>
    <w:rsid w:val="0053058D"/>
    <w:rsid w:val="00530AFD"/>
    <w:rsid w:val="00530F11"/>
    <w:rsid w:val="00530F7D"/>
    <w:rsid w:val="0053173A"/>
    <w:rsid w:val="00531746"/>
    <w:rsid w:val="00531824"/>
    <w:rsid w:val="00531A7A"/>
    <w:rsid w:val="00531AF4"/>
    <w:rsid w:val="00531C01"/>
    <w:rsid w:val="00531F71"/>
    <w:rsid w:val="00532462"/>
    <w:rsid w:val="00532486"/>
    <w:rsid w:val="00532710"/>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09F"/>
    <w:rsid w:val="00540147"/>
    <w:rsid w:val="00540E6F"/>
    <w:rsid w:val="00540EB6"/>
    <w:rsid w:val="00540FF7"/>
    <w:rsid w:val="00540FF9"/>
    <w:rsid w:val="0054101A"/>
    <w:rsid w:val="005417A0"/>
    <w:rsid w:val="00541B6E"/>
    <w:rsid w:val="00541E2B"/>
    <w:rsid w:val="00542B39"/>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4790C"/>
    <w:rsid w:val="005504D9"/>
    <w:rsid w:val="00550B85"/>
    <w:rsid w:val="00550BF1"/>
    <w:rsid w:val="00550C80"/>
    <w:rsid w:val="00550D6F"/>
    <w:rsid w:val="00550E94"/>
    <w:rsid w:val="005511B1"/>
    <w:rsid w:val="00551B86"/>
    <w:rsid w:val="00551E1E"/>
    <w:rsid w:val="00551E52"/>
    <w:rsid w:val="00552038"/>
    <w:rsid w:val="0055233E"/>
    <w:rsid w:val="00552569"/>
    <w:rsid w:val="005526F2"/>
    <w:rsid w:val="00552869"/>
    <w:rsid w:val="00552A96"/>
    <w:rsid w:val="00552C0F"/>
    <w:rsid w:val="00552FF4"/>
    <w:rsid w:val="005537EE"/>
    <w:rsid w:val="00553F00"/>
    <w:rsid w:val="0055410A"/>
    <w:rsid w:val="005547B9"/>
    <w:rsid w:val="005547CB"/>
    <w:rsid w:val="00554DB6"/>
    <w:rsid w:val="00554DF7"/>
    <w:rsid w:val="005551B2"/>
    <w:rsid w:val="00555675"/>
    <w:rsid w:val="0055569E"/>
    <w:rsid w:val="00555713"/>
    <w:rsid w:val="00555772"/>
    <w:rsid w:val="00555794"/>
    <w:rsid w:val="00555AC0"/>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012"/>
    <w:rsid w:val="0056719E"/>
    <w:rsid w:val="005701C5"/>
    <w:rsid w:val="005703E3"/>
    <w:rsid w:val="0057046D"/>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ADD"/>
    <w:rsid w:val="00585C3A"/>
    <w:rsid w:val="00586004"/>
    <w:rsid w:val="0058628A"/>
    <w:rsid w:val="005863AF"/>
    <w:rsid w:val="005864E6"/>
    <w:rsid w:val="00586897"/>
    <w:rsid w:val="00587117"/>
    <w:rsid w:val="0058759B"/>
    <w:rsid w:val="0058764D"/>
    <w:rsid w:val="005876F1"/>
    <w:rsid w:val="005877F9"/>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D68"/>
    <w:rsid w:val="00595E99"/>
    <w:rsid w:val="00596308"/>
    <w:rsid w:val="005968C4"/>
    <w:rsid w:val="005968F0"/>
    <w:rsid w:val="00596A56"/>
    <w:rsid w:val="00596CC1"/>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2DB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150"/>
    <w:rsid w:val="005A6441"/>
    <w:rsid w:val="005A6A3A"/>
    <w:rsid w:val="005A6B20"/>
    <w:rsid w:val="005A6B41"/>
    <w:rsid w:val="005A6FA1"/>
    <w:rsid w:val="005A7F72"/>
    <w:rsid w:val="005B00FD"/>
    <w:rsid w:val="005B0814"/>
    <w:rsid w:val="005B0AD4"/>
    <w:rsid w:val="005B0BCD"/>
    <w:rsid w:val="005B107A"/>
    <w:rsid w:val="005B1367"/>
    <w:rsid w:val="005B157F"/>
    <w:rsid w:val="005B1C8E"/>
    <w:rsid w:val="005B1EB5"/>
    <w:rsid w:val="005B23B6"/>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083"/>
    <w:rsid w:val="005C11DA"/>
    <w:rsid w:val="005C1225"/>
    <w:rsid w:val="005C132F"/>
    <w:rsid w:val="005C160A"/>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662A"/>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086"/>
    <w:rsid w:val="005D5499"/>
    <w:rsid w:val="005D576B"/>
    <w:rsid w:val="005D594D"/>
    <w:rsid w:val="005D5E46"/>
    <w:rsid w:val="005D5F21"/>
    <w:rsid w:val="005D607D"/>
    <w:rsid w:val="005D609E"/>
    <w:rsid w:val="005D63B9"/>
    <w:rsid w:val="005D64A5"/>
    <w:rsid w:val="005D6929"/>
    <w:rsid w:val="005D6B30"/>
    <w:rsid w:val="005D6E1C"/>
    <w:rsid w:val="005D7741"/>
    <w:rsid w:val="005D7879"/>
    <w:rsid w:val="005D7E04"/>
    <w:rsid w:val="005D7FED"/>
    <w:rsid w:val="005E0082"/>
    <w:rsid w:val="005E03A7"/>
    <w:rsid w:val="005E1385"/>
    <w:rsid w:val="005E1393"/>
    <w:rsid w:val="005E15AA"/>
    <w:rsid w:val="005E1A58"/>
    <w:rsid w:val="005E1AD0"/>
    <w:rsid w:val="005E1C06"/>
    <w:rsid w:val="005E1CE7"/>
    <w:rsid w:val="005E27A3"/>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6C69"/>
    <w:rsid w:val="005E7551"/>
    <w:rsid w:val="005E7698"/>
    <w:rsid w:val="005E7E29"/>
    <w:rsid w:val="005E7F1A"/>
    <w:rsid w:val="005F031E"/>
    <w:rsid w:val="005F0362"/>
    <w:rsid w:val="005F0B4C"/>
    <w:rsid w:val="005F0B53"/>
    <w:rsid w:val="005F0C46"/>
    <w:rsid w:val="005F1549"/>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4E8D"/>
    <w:rsid w:val="005F509E"/>
    <w:rsid w:val="005F5526"/>
    <w:rsid w:val="005F5BF5"/>
    <w:rsid w:val="005F5E38"/>
    <w:rsid w:val="005F5F84"/>
    <w:rsid w:val="005F660A"/>
    <w:rsid w:val="005F6680"/>
    <w:rsid w:val="005F6697"/>
    <w:rsid w:val="005F6F9C"/>
    <w:rsid w:val="005F6FFC"/>
    <w:rsid w:val="005F7F11"/>
    <w:rsid w:val="006004DE"/>
    <w:rsid w:val="00600797"/>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946"/>
    <w:rsid w:val="00604AAE"/>
    <w:rsid w:val="00604CFF"/>
    <w:rsid w:val="00605207"/>
    <w:rsid w:val="00605399"/>
    <w:rsid w:val="006054EE"/>
    <w:rsid w:val="0060586C"/>
    <w:rsid w:val="0060591D"/>
    <w:rsid w:val="006059EC"/>
    <w:rsid w:val="00605B5D"/>
    <w:rsid w:val="00605CD6"/>
    <w:rsid w:val="00605CF3"/>
    <w:rsid w:val="00607039"/>
    <w:rsid w:val="0060725E"/>
    <w:rsid w:val="006074A6"/>
    <w:rsid w:val="006074B1"/>
    <w:rsid w:val="0060765E"/>
    <w:rsid w:val="00607858"/>
    <w:rsid w:val="006079D8"/>
    <w:rsid w:val="00607ADE"/>
    <w:rsid w:val="00607E68"/>
    <w:rsid w:val="00607EA3"/>
    <w:rsid w:val="0061005A"/>
    <w:rsid w:val="006102C6"/>
    <w:rsid w:val="006103F0"/>
    <w:rsid w:val="00610AEB"/>
    <w:rsid w:val="006113A9"/>
    <w:rsid w:val="00611A0D"/>
    <w:rsid w:val="00612A01"/>
    <w:rsid w:val="00612C73"/>
    <w:rsid w:val="00613036"/>
    <w:rsid w:val="006131E0"/>
    <w:rsid w:val="006134CE"/>
    <w:rsid w:val="006138D8"/>
    <w:rsid w:val="00613D3B"/>
    <w:rsid w:val="00613E7E"/>
    <w:rsid w:val="00614064"/>
    <w:rsid w:val="006141D8"/>
    <w:rsid w:val="00614A84"/>
    <w:rsid w:val="00614CB4"/>
    <w:rsid w:val="00614D1E"/>
    <w:rsid w:val="0061524B"/>
    <w:rsid w:val="006154A9"/>
    <w:rsid w:val="0061565F"/>
    <w:rsid w:val="00615850"/>
    <w:rsid w:val="00615BDB"/>
    <w:rsid w:val="00615E09"/>
    <w:rsid w:val="006163CC"/>
    <w:rsid w:val="00616885"/>
    <w:rsid w:val="0061717F"/>
    <w:rsid w:val="006171DC"/>
    <w:rsid w:val="0061723D"/>
    <w:rsid w:val="006175CF"/>
    <w:rsid w:val="00617AAC"/>
    <w:rsid w:val="006201A2"/>
    <w:rsid w:val="00620254"/>
    <w:rsid w:val="00620686"/>
    <w:rsid w:val="006209E8"/>
    <w:rsid w:val="00620ABB"/>
    <w:rsid w:val="006212C0"/>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7F2"/>
    <w:rsid w:val="00632927"/>
    <w:rsid w:val="00632A0E"/>
    <w:rsid w:val="00632A4C"/>
    <w:rsid w:val="00632A7E"/>
    <w:rsid w:val="00632BF5"/>
    <w:rsid w:val="00632DDE"/>
    <w:rsid w:val="00633296"/>
    <w:rsid w:val="0063342B"/>
    <w:rsid w:val="006338F7"/>
    <w:rsid w:val="00633951"/>
    <w:rsid w:val="00633965"/>
    <w:rsid w:val="00633B5E"/>
    <w:rsid w:val="00633C0A"/>
    <w:rsid w:val="00633D62"/>
    <w:rsid w:val="00633F15"/>
    <w:rsid w:val="0063405E"/>
    <w:rsid w:val="00634112"/>
    <w:rsid w:val="00634161"/>
    <w:rsid w:val="006341AD"/>
    <w:rsid w:val="006347F5"/>
    <w:rsid w:val="00635372"/>
    <w:rsid w:val="006358FB"/>
    <w:rsid w:val="00635EDC"/>
    <w:rsid w:val="00635F56"/>
    <w:rsid w:val="00636094"/>
    <w:rsid w:val="0063681F"/>
    <w:rsid w:val="00636A76"/>
    <w:rsid w:val="00636FB3"/>
    <w:rsid w:val="00637395"/>
    <w:rsid w:val="006373B0"/>
    <w:rsid w:val="006373C7"/>
    <w:rsid w:val="006374B2"/>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9F0"/>
    <w:rsid w:val="00642D10"/>
    <w:rsid w:val="00643769"/>
    <w:rsid w:val="006437A9"/>
    <w:rsid w:val="00643973"/>
    <w:rsid w:val="00644177"/>
    <w:rsid w:val="006441D6"/>
    <w:rsid w:val="00644200"/>
    <w:rsid w:val="0064428B"/>
    <w:rsid w:val="00644511"/>
    <w:rsid w:val="0064486C"/>
    <w:rsid w:val="00644E60"/>
    <w:rsid w:val="00644F00"/>
    <w:rsid w:val="006457B7"/>
    <w:rsid w:val="006479C0"/>
    <w:rsid w:val="00647AF8"/>
    <w:rsid w:val="00647CB3"/>
    <w:rsid w:val="00647CDE"/>
    <w:rsid w:val="00647D60"/>
    <w:rsid w:val="0065011B"/>
    <w:rsid w:val="00650150"/>
    <w:rsid w:val="00650854"/>
    <w:rsid w:val="00650B51"/>
    <w:rsid w:val="00650B9B"/>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71C"/>
    <w:rsid w:val="00653BEA"/>
    <w:rsid w:val="00653EE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918"/>
    <w:rsid w:val="00656D6F"/>
    <w:rsid w:val="00657005"/>
    <w:rsid w:val="006578D9"/>
    <w:rsid w:val="00657F67"/>
    <w:rsid w:val="006601A6"/>
    <w:rsid w:val="006601F9"/>
    <w:rsid w:val="006602D1"/>
    <w:rsid w:val="0066055C"/>
    <w:rsid w:val="006605DC"/>
    <w:rsid w:val="006605E9"/>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496"/>
    <w:rsid w:val="00664581"/>
    <w:rsid w:val="006646F4"/>
    <w:rsid w:val="00664BF5"/>
    <w:rsid w:val="00665229"/>
    <w:rsid w:val="00665316"/>
    <w:rsid w:val="006654E8"/>
    <w:rsid w:val="0066568F"/>
    <w:rsid w:val="00665853"/>
    <w:rsid w:val="00665882"/>
    <w:rsid w:val="00665CCE"/>
    <w:rsid w:val="006662D2"/>
    <w:rsid w:val="00666948"/>
    <w:rsid w:val="00666C94"/>
    <w:rsid w:val="006672FC"/>
    <w:rsid w:val="0066736D"/>
    <w:rsid w:val="00667962"/>
    <w:rsid w:val="00667A27"/>
    <w:rsid w:val="00667AAB"/>
    <w:rsid w:val="0067046E"/>
    <w:rsid w:val="006704BF"/>
    <w:rsid w:val="00670AD6"/>
    <w:rsid w:val="00670D20"/>
    <w:rsid w:val="00670ECD"/>
    <w:rsid w:val="006710F4"/>
    <w:rsid w:val="00671773"/>
    <w:rsid w:val="00671C8F"/>
    <w:rsid w:val="006723C8"/>
    <w:rsid w:val="00672480"/>
    <w:rsid w:val="00672966"/>
    <w:rsid w:val="006729A2"/>
    <w:rsid w:val="00672F44"/>
    <w:rsid w:val="00673201"/>
    <w:rsid w:val="0067330E"/>
    <w:rsid w:val="00673317"/>
    <w:rsid w:val="006735BC"/>
    <w:rsid w:val="006737DD"/>
    <w:rsid w:val="00673BDE"/>
    <w:rsid w:val="00673EB7"/>
    <w:rsid w:val="00673FBF"/>
    <w:rsid w:val="00674460"/>
    <w:rsid w:val="00674474"/>
    <w:rsid w:val="0067517B"/>
    <w:rsid w:val="006755A9"/>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E02"/>
    <w:rsid w:val="00680F30"/>
    <w:rsid w:val="00680F81"/>
    <w:rsid w:val="0068102D"/>
    <w:rsid w:val="0068139A"/>
    <w:rsid w:val="006819F6"/>
    <w:rsid w:val="00681A9A"/>
    <w:rsid w:val="00681BF2"/>
    <w:rsid w:val="00681CD5"/>
    <w:rsid w:val="0068226B"/>
    <w:rsid w:val="00682318"/>
    <w:rsid w:val="006827C5"/>
    <w:rsid w:val="00682A4A"/>
    <w:rsid w:val="00682ED3"/>
    <w:rsid w:val="00683136"/>
    <w:rsid w:val="0068328A"/>
    <w:rsid w:val="00683A5C"/>
    <w:rsid w:val="00683BF9"/>
    <w:rsid w:val="00683D7F"/>
    <w:rsid w:val="00684035"/>
    <w:rsid w:val="006841F4"/>
    <w:rsid w:val="00684258"/>
    <w:rsid w:val="00684353"/>
    <w:rsid w:val="006852AA"/>
    <w:rsid w:val="00685586"/>
    <w:rsid w:val="00685725"/>
    <w:rsid w:val="00685D3B"/>
    <w:rsid w:val="0068623E"/>
    <w:rsid w:val="00686366"/>
    <w:rsid w:val="0068653A"/>
    <w:rsid w:val="0068657C"/>
    <w:rsid w:val="0068673B"/>
    <w:rsid w:val="00686C33"/>
    <w:rsid w:val="0068721F"/>
    <w:rsid w:val="00687576"/>
    <w:rsid w:val="006879C9"/>
    <w:rsid w:val="006879D8"/>
    <w:rsid w:val="00687EE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4AA3"/>
    <w:rsid w:val="006A5185"/>
    <w:rsid w:val="006A5A45"/>
    <w:rsid w:val="006A5CA3"/>
    <w:rsid w:val="006A5E26"/>
    <w:rsid w:val="006A6725"/>
    <w:rsid w:val="006A6B69"/>
    <w:rsid w:val="006A6CCF"/>
    <w:rsid w:val="006A7574"/>
    <w:rsid w:val="006A764A"/>
    <w:rsid w:val="006A7984"/>
    <w:rsid w:val="006A7BF2"/>
    <w:rsid w:val="006A7C40"/>
    <w:rsid w:val="006A7FDD"/>
    <w:rsid w:val="006B0489"/>
    <w:rsid w:val="006B0A5E"/>
    <w:rsid w:val="006B0C66"/>
    <w:rsid w:val="006B0ED3"/>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431F"/>
    <w:rsid w:val="006B4566"/>
    <w:rsid w:val="006B460F"/>
    <w:rsid w:val="006B4906"/>
    <w:rsid w:val="006B4C4E"/>
    <w:rsid w:val="006B4D4E"/>
    <w:rsid w:val="006B5064"/>
    <w:rsid w:val="006B63A2"/>
    <w:rsid w:val="006B6AD0"/>
    <w:rsid w:val="006B6BA3"/>
    <w:rsid w:val="006B6C95"/>
    <w:rsid w:val="006B725C"/>
    <w:rsid w:val="006B785D"/>
    <w:rsid w:val="006B7864"/>
    <w:rsid w:val="006B789D"/>
    <w:rsid w:val="006B7EE6"/>
    <w:rsid w:val="006C02E3"/>
    <w:rsid w:val="006C03B2"/>
    <w:rsid w:val="006C09DD"/>
    <w:rsid w:val="006C0A1A"/>
    <w:rsid w:val="006C10B4"/>
    <w:rsid w:val="006C1B3F"/>
    <w:rsid w:val="006C2113"/>
    <w:rsid w:val="006C27DA"/>
    <w:rsid w:val="006C289A"/>
    <w:rsid w:val="006C28B8"/>
    <w:rsid w:val="006C2C7D"/>
    <w:rsid w:val="006C2EAC"/>
    <w:rsid w:val="006C3009"/>
    <w:rsid w:val="006C3345"/>
    <w:rsid w:val="006C375B"/>
    <w:rsid w:val="006C377A"/>
    <w:rsid w:val="006C3F40"/>
    <w:rsid w:val="006C44D3"/>
    <w:rsid w:val="006C44E1"/>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6F"/>
    <w:rsid w:val="006C6287"/>
    <w:rsid w:val="006C6649"/>
    <w:rsid w:val="006C677C"/>
    <w:rsid w:val="006C69B8"/>
    <w:rsid w:val="006C6E76"/>
    <w:rsid w:val="006C6E92"/>
    <w:rsid w:val="006C6FF5"/>
    <w:rsid w:val="006C7428"/>
    <w:rsid w:val="006C75C9"/>
    <w:rsid w:val="006D0233"/>
    <w:rsid w:val="006D035E"/>
    <w:rsid w:val="006D03CD"/>
    <w:rsid w:val="006D0A70"/>
    <w:rsid w:val="006D0AD9"/>
    <w:rsid w:val="006D0DED"/>
    <w:rsid w:val="006D0F66"/>
    <w:rsid w:val="006D158C"/>
    <w:rsid w:val="006D19ED"/>
    <w:rsid w:val="006D1A23"/>
    <w:rsid w:val="006D1F1A"/>
    <w:rsid w:val="006D21FF"/>
    <w:rsid w:val="006D2488"/>
    <w:rsid w:val="006D2627"/>
    <w:rsid w:val="006D2B11"/>
    <w:rsid w:val="006D2DBE"/>
    <w:rsid w:val="006D31AF"/>
    <w:rsid w:val="006D31DD"/>
    <w:rsid w:val="006D343D"/>
    <w:rsid w:val="006D3D66"/>
    <w:rsid w:val="006D3E35"/>
    <w:rsid w:val="006D409F"/>
    <w:rsid w:val="006D492A"/>
    <w:rsid w:val="006D493C"/>
    <w:rsid w:val="006D49FC"/>
    <w:rsid w:val="006D4E49"/>
    <w:rsid w:val="006D4F72"/>
    <w:rsid w:val="006D5606"/>
    <w:rsid w:val="006D59BF"/>
    <w:rsid w:val="006D5AE7"/>
    <w:rsid w:val="006D5EC2"/>
    <w:rsid w:val="006D5FEF"/>
    <w:rsid w:val="006D615D"/>
    <w:rsid w:val="006D63BB"/>
    <w:rsid w:val="006D6D25"/>
    <w:rsid w:val="006D7598"/>
    <w:rsid w:val="006D7B93"/>
    <w:rsid w:val="006D7D41"/>
    <w:rsid w:val="006D7DAD"/>
    <w:rsid w:val="006E05BE"/>
    <w:rsid w:val="006E078E"/>
    <w:rsid w:val="006E0805"/>
    <w:rsid w:val="006E0949"/>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872"/>
    <w:rsid w:val="006E792F"/>
    <w:rsid w:val="006E7969"/>
    <w:rsid w:val="006E7E49"/>
    <w:rsid w:val="006E7F71"/>
    <w:rsid w:val="006F0072"/>
    <w:rsid w:val="006F04E2"/>
    <w:rsid w:val="006F05C2"/>
    <w:rsid w:val="006F090B"/>
    <w:rsid w:val="006F0918"/>
    <w:rsid w:val="006F0C12"/>
    <w:rsid w:val="006F0E20"/>
    <w:rsid w:val="006F0EB1"/>
    <w:rsid w:val="006F0F8E"/>
    <w:rsid w:val="006F1008"/>
    <w:rsid w:val="006F1D86"/>
    <w:rsid w:val="006F2030"/>
    <w:rsid w:val="006F22CB"/>
    <w:rsid w:val="006F291E"/>
    <w:rsid w:val="006F2E21"/>
    <w:rsid w:val="006F3052"/>
    <w:rsid w:val="006F30AD"/>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73F"/>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5FCC"/>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6DB"/>
    <w:rsid w:val="00725CB6"/>
    <w:rsid w:val="00725D75"/>
    <w:rsid w:val="0072602E"/>
    <w:rsid w:val="00726281"/>
    <w:rsid w:val="0072665F"/>
    <w:rsid w:val="00727E9F"/>
    <w:rsid w:val="00730302"/>
    <w:rsid w:val="00730E1C"/>
    <w:rsid w:val="00730F9D"/>
    <w:rsid w:val="0073128B"/>
    <w:rsid w:val="0073171A"/>
    <w:rsid w:val="00731793"/>
    <w:rsid w:val="0073197F"/>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CE4"/>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376"/>
    <w:rsid w:val="007536BB"/>
    <w:rsid w:val="00753B0F"/>
    <w:rsid w:val="00753B9D"/>
    <w:rsid w:val="00753F01"/>
    <w:rsid w:val="0075412E"/>
    <w:rsid w:val="007541D4"/>
    <w:rsid w:val="0075452E"/>
    <w:rsid w:val="007547EC"/>
    <w:rsid w:val="00754836"/>
    <w:rsid w:val="00754D64"/>
    <w:rsid w:val="00754EDC"/>
    <w:rsid w:val="00755407"/>
    <w:rsid w:val="0075583A"/>
    <w:rsid w:val="007559EC"/>
    <w:rsid w:val="00755B06"/>
    <w:rsid w:val="00755C07"/>
    <w:rsid w:val="00755E06"/>
    <w:rsid w:val="007564B4"/>
    <w:rsid w:val="007565E2"/>
    <w:rsid w:val="0075703D"/>
    <w:rsid w:val="007570A3"/>
    <w:rsid w:val="007572E9"/>
    <w:rsid w:val="00757495"/>
    <w:rsid w:val="00757A61"/>
    <w:rsid w:val="00757BD1"/>
    <w:rsid w:val="00757CD9"/>
    <w:rsid w:val="00757D4D"/>
    <w:rsid w:val="00757E8E"/>
    <w:rsid w:val="00757FE8"/>
    <w:rsid w:val="007600CF"/>
    <w:rsid w:val="00760129"/>
    <w:rsid w:val="00760194"/>
    <w:rsid w:val="00760224"/>
    <w:rsid w:val="00760340"/>
    <w:rsid w:val="007604E2"/>
    <w:rsid w:val="007606BF"/>
    <w:rsid w:val="00760756"/>
    <w:rsid w:val="00760BFF"/>
    <w:rsid w:val="00760D79"/>
    <w:rsid w:val="00760E75"/>
    <w:rsid w:val="007613AF"/>
    <w:rsid w:val="00761471"/>
    <w:rsid w:val="00761941"/>
    <w:rsid w:val="007619FB"/>
    <w:rsid w:val="00761B40"/>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566"/>
    <w:rsid w:val="007667D5"/>
    <w:rsid w:val="00766B0E"/>
    <w:rsid w:val="00766BFB"/>
    <w:rsid w:val="00766CD1"/>
    <w:rsid w:val="00766DFE"/>
    <w:rsid w:val="0076727D"/>
    <w:rsid w:val="0076731C"/>
    <w:rsid w:val="00767416"/>
    <w:rsid w:val="0076747C"/>
    <w:rsid w:val="007678B6"/>
    <w:rsid w:val="00767D5D"/>
    <w:rsid w:val="00770544"/>
    <w:rsid w:val="00770B14"/>
    <w:rsid w:val="00770CEE"/>
    <w:rsid w:val="00771C48"/>
    <w:rsid w:val="00771D7E"/>
    <w:rsid w:val="00771ED4"/>
    <w:rsid w:val="007721AD"/>
    <w:rsid w:val="00772548"/>
    <w:rsid w:val="00772963"/>
    <w:rsid w:val="00772C23"/>
    <w:rsid w:val="00772D15"/>
    <w:rsid w:val="00772DC3"/>
    <w:rsid w:val="007731A4"/>
    <w:rsid w:val="007733C4"/>
    <w:rsid w:val="007733E9"/>
    <w:rsid w:val="007734DF"/>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0AE"/>
    <w:rsid w:val="00782266"/>
    <w:rsid w:val="007822AB"/>
    <w:rsid w:val="0078243D"/>
    <w:rsid w:val="00782D8A"/>
    <w:rsid w:val="00783315"/>
    <w:rsid w:val="007833C3"/>
    <w:rsid w:val="007833DA"/>
    <w:rsid w:val="007837BE"/>
    <w:rsid w:val="0078380D"/>
    <w:rsid w:val="007841B7"/>
    <w:rsid w:val="007842FE"/>
    <w:rsid w:val="00784442"/>
    <w:rsid w:val="00784702"/>
    <w:rsid w:val="00784C31"/>
    <w:rsid w:val="00784EA1"/>
    <w:rsid w:val="00784FC7"/>
    <w:rsid w:val="00785C4B"/>
    <w:rsid w:val="00785CEB"/>
    <w:rsid w:val="007861D1"/>
    <w:rsid w:val="007861FB"/>
    <w:rsid w:val="00786272"/>
    <w:rsid w:val="007864B2"/>
    <w:rsid w:val="00786613"/>
    <w:rsid w:val="00786620"/>
    <w:rsid w:val="007868B7"/>
    <w:rsid w:val="00786969"/>
    <w:rsid w:val="00786BC0"/>
    <w:rsid w:val="00786D21"/>
    <w:rsid w:val="0078756D"/>
    <w:rsid w:val="007875C4"/>
    <w:rsid w:val="00787736"/>
    <w:rsid w:val="00787977"/>
    <w:rsid w:val="00787986"/>
    <w:rsid w:val="00787A55"/>
    <w:rsid w:val="00787F66"/>
    <w:rsid w:val="00787FF1"/>
    <w:rsid w:val="00790E7E"/>
    <w:rsid w:val="007913A8"/>
    <w:rsid w:val="007916D2"/>
    <w:rsid w:val="007918E6"/>
    <w:rsid w:val="00791ADE"/>
    <w:rsid w:val="00791BEA"/>
    <w:rsid w:val="00792486"/>
    <w:rsid w:val="007926B7"/>
    <w:rsid w:val="00792A89"/>
    <w:rsid w:val="00792D23"/>
    <w:rsid w:val="00792ECC"/>
    <w:rsid w:val="00793832"/>
    <w:rsid w:val="007939C7"/>
    <w:rsid w:val="00793CEE"/>
    <w:rsid w:val="00793F70"/>
    <w:rsid w:val="0079400D"/>
    <w:rsid w:val="00794097"/>
    <w:rsid w:val="007947FB"/>
    <w:rsid w:val="00794842"/>
    <w:rsid w:val="0079485D"/>
    <w:rsid w:val="00794D84"/>
    <w:rsid w:val="007954AC"/>
    <w:rsid w:val="00795E2D"/>
    <w:rsid w:val="0079601B"/>
    <w:rsid w:val="007962E1"/>
    <w:rsid w:val="00796417"/>
    <w:rsid w:val="00796589"/>
    <w:rsid w:val="0079663F"/>
    <w:rsid w:val="0079692D"/>
    <w:rsid w:val="00796F91"/>
    <w:rsid w:val="00797DAA"/>
    <w:rsid w:val="00797FCF"/>
    <w:rsid w:val="007A0616"/>
    <w:rsid w:val="007A091C"/>
    <w:rsid w:val="007A0C33"/>
    <w:rsid w:val="007A0DAC"/>
    <w:rsid w:val="007A109B"/>
    <w:rsid w:val="007A1189"/>
    <w:rsid w:val="007A15BA"/>
    <w:rsid w:val="007A166E"/>
    <w:rsid w:val="007A16BA"/>
    <w:rsid w:val="007A1964"/>
    <w:rsid w:val="007A1B63"/>
    <w:rsid w:val="007A2467"/>
    <w:rsid w:val="007A288A"/>
    <w:rsid w:val="007A2A53"/>
    <w:rsid w:val="007A2BFF"/>
    <w:rsid w:val="007A2DE7"/>
    <w:rsid w:val="007A300F"/>
    <w:rsid w:val="007A3040"/>
    <w:rsid w:val="007A328E"/>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7DC"/>
    <w:rsid w:val="007B2884"/>
    <w:rsid w:val="007B314C"/>
    <w:rsid w:val="007B31E2"/>
    <w:rsid w:val="007B322B"/>
    <w:rsid w:val="007B33D1"/>
    <w:rsid w:val="007B3476"/>
    <w:rsid w:val="007B366F"/>
    <w:rsid w:val="007B3D55"/>
    <w:rsid w:val="007B4097"/>
    <w:rsid w:val="007B40AD"/>
    <w:rsid w:val="007B448A"/>
    <w:rsid w:val="007B44DC"/>
    <w:rsid w:val="007B4543"/>
    <w:rsid w:val="007B4551"/>
    <w:rsid w:val="007B4937"/>
    <w:rsid w:val="007B4E41"/>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2808"/>
    <w:rsid w:val="007C2A39"/>
    <w:rsid w:val="007C36F1"/>
    <w:rsid w:val="007C3D88"/>
    <w:rsid w:val="007C3EBA"/>
    <w:rsid w:val="007C3F14"/>
    <w:rsid w:val="007C49D7"/>
    <w:rsid w:val="007C508D"/>
    <w:rsid w:val="007C515A"/>
    <w:rsid w:val="007C52ED"/>
    <w:rsid w:val="007C56CE"/>
    <w:rsid w:val="007C5AB0"/>
    <w:rsid w:val="007C5CE6"/>
    <w:rsid w:val="007C5DB6"/>
    <w:rsid w:val="007C61AC"/>
    <w:rsid w:val="007C61E0"/>
    <w:rsid w:val="007C64BC"/>
    <w:rsid w:val="007C6566"/>
    <w:rsid w:val="007C6939"/>
    <w:rsid w:val="007C6941"/>
    <w:rsid w:val="007C6B25"/>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287"/>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EB"/>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094"/>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D0E"/>
    <w:rsid w:val="007E6EF1"/>
    <w:rsid w:val="007E73E9"/>
    <w:rsid w:val="007E7B2B"/>
    <w:rsid w:val="007E7CBA"/>
    <w:rsid w:val="007F0076"/>
    <w:rsid w:val="007F02A8"/>
    <w:rsid w:val="007F03E6"/>
    <w:rsid w:val="007F05E0"/>
    <w:rsid w:val="007F0ADE"/>
    <w:rsid w:val="007F0B77"/>
    <w:rsid w:val="007F0DD3"/>
    <w:rsid w:val="007F0FB3"/>
    <w:rsid w:val="007F11F7"/>
    <w:rsid w:val="007F18C0"/>
    <w:rsid w:val="007F1A4C"/>
    <w:rsid w:val="007F1BD7"/>
    <w:rsid w:val="007F21DB"/>
    <w:rsid w:val="007F22A5"/>
    <w:rsid w:val="007F23CE"/>
    <w:rsid w:val="007F2771"/>
    <w:rsid w:val="007F2807"/>
    <w:rsid w:val="007F2DBB"/>
    <w:rsid w:val="007F2ED4"/>
    <w:rsid w:val="007F325B"/>
    <w:rsid w:val="007F3FB0"/>
    <w:rsid w:val="007F4313"/>
    <w:rsid w:val="007F43A9"/>
    <w:rsid w:val="007F5070"/>
    <w:rsid w:val="007F5608"/>
    <w:rsid w:val="007F5874"/>
    <w:rsid w:val="007F59B1"/>
    <w:rsid w:val="007F5A6C"/>
    <w:rsid w:val="007F5D4A"/>
    <w:rsid w:val="007F63E9"/>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452"/>
    <w:rsid w:val="00804867"/>
    <w:rsid w:val="00804B2F"/>
    <w:rsid w:val="00804C3F"/>
    <w:rsid w:val="00805227"/>
    <w:rsid w:val="00805597"/>
    <w:rsid w:val="008057CD"/>
    <w:rsid w:val="00806507"/>
    <w:rsid w:val="00806979"/>
    <w:rsid w:val="0080699F"/>
    <w:rsid w:val="00806ACA"/>
    <w:rsid w:val="00806D29"/>
    <w:rsid w:val="0080732E"/>
    <w:rsid w:val="0080770D"/>
    <w:rsid w:val="00807711"/>
    <w:rsid w:val="00807C71"/>
    <w:rsid w:val="00807D28"/>
    <w:rsid w:val="00807D5E"/>
    <w:rsid w:val="00807E1B"/>
    <w:rsid w:val="0081012C"/>
    <w:rsid w:val="0081017A"/>
    <w:rsid w:val="00810234"/>
    <w:rsid w:val="008102A5"/>
    <w:rsid w:val="008102E8"/>
    <w:rsid w:val="008103C2"/>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86"/>
    <w:rsid w:val="00817C96"/>
    <w:rsid w:val="00817D2A"/>
    <w:rsid w:val="00817F27"/>
    <w:rsid w:val="0082089D"/>
    <w:rsid w:val="00820DF1"/>
    <w:rsid w:val="0082172C"/>
    <w:rsid w:val="00821992"/>
    <w:rsid w:val="00821D8A"/>
    <w:rsid w:val="0082241B"/>
    <w:rsid w:val="0082266A"/>
    <w:rsid w:val="00822A5B"/>
    <w:rsid w:val="00823335"/>
    <w:rsid w:val="00823571"/>
    <w:rsid w:val="008237B2"/>
    <w:rsid w:val="00823C2D"/>
    <w:rsid w:val="00823F61"/>
    <w:rsid w:val="0082449E"/>
    <w:rsid w:val="008249FF"/>
    <w:rsid w:val="008251EC"/>
    <w:rsid w:val="0082540D"/>
    <w:rsid w:val="00825DD4"/>
    <w:rsid w:val="00826204"/>
    <w:rsid w:val="008263FF"/>
    <w:rsid w:val="00826415"/>
    <w:rsid w:val="0082667E"/>
    <w:rsid w:val="00826D90"/>
    <w:rsid w:val="00826D9C"/>
    <w:rsid w:val="00827015"/>
    <w:rsid w:val="00827105"/>
    <w:rsid w:val="00827109"/>
    <w:rsid w:val="008273D4"/>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377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1F1"/>
    <w:rsid w:val="0085130C"/>
    <w:rsid w:val="00851B22"/>
    <w:rsid w:val="008521C5"/>
    <w:rsid w:val="00852338"/>
    <w:rsid w:val="00852F3B"/>
    <w:rsid w:val="00853132"/>
    <w:rsid w:val="00853AFF"/>
    <w:rsid w:val="00853B2A"/>
    <w:rsid w:val="00853B65"/>
    <w:rsid w:val="00853C45"/>
    <w:rsid w:val="00853C94"/>
    <w:rsid w:val="00853F11"/>
    <w:rsid w:val="00854090"/>
    <w:rsid w:val="008540E5"/>
    <w:rsid w:val="00854983"/>
    <w:rsid w:val="00854B60"/>
    <w:rsid w:val="008554AA"/>
    <w:rsid w:val="00855722"/>
    <w:rsid w:val="00856301"/>
    <w:rsid w:val="00856562"/>
    <w:rsid w:val="008566E7"/>
    <w:rsid w:val="008569DF"/>
    <w:rsid w:val="00856A3A"/>
    <w:rsid w:val="00856B20"/>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98"/>
    <w:rsid w:val="00862290"/>
    <w:rsid w:val="0086237E"/>
    <w:rsid w:val="008626B0"/>
    <w:rsid w:val="00862988"/>
    <w:rsid w:val="0086333C"/>
    <w:rsid w:val="00863479"/>
    <w:rsid w:val="00863AA0"/>
    <w:rsid w:val="00863C8A"/>
    <w:rsid w:val="00863E78"/>
    <w:rsid w:val="00864243"/>
    <w:rsid w:val="008648FC"/>
    <w:rsid w:val="00864A9F"/>
    <w:rsid w:val="008650AB"/>
    <w:rsid w:val="00865696"/>
    <w:rsid w:val="00865D4C"/>
    <w:rsid w:val="00865DE1"/>
    <w:rsid w:val="00866453"/>
    <w:rsid w:val="008664D9"/>
    <w:rsid w:val="00866781"/>
    <w:rsid w:val="00866850"/>
    <w:rsid w:val="00866897"/>
    <w:rsid w:val="00866DFF"/>
    <w:rsid w:val="00867347"/>
    <w:rsid w:val="008674A2"/>
    <w:rsid w:val="00867A2F"/>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6F89"/>
    <w:rsid w:val="0087721D"/>
    <w:rsid w:val="0087746C"/>
    <w:rsid w:val="008777E9"/>
    <w:rsid w:val="00877891"/>
    <w:rsid w:val="00877A2B"/>
    <w:rsid w:val="00877C57"/>
    <w:rsid w:val="00877C7E"/>
    <w:rsid w:val="00877FA3"/>
    <w:rsid w:val="00880035"/>
    <w:rsid w:val="00880079"/>
    <w:rsid w:val="0088011E"/>
    <w:rsid w:val="00880494"/>
    <w:rsid w:val="008804C9"/>
    <w:rsid w:val="0088052B"/>
    <w:rsid w:val="00880B3D"/>
    <w:rsid w:val="00880CCB"/>
    <w:rsid w:val="00880D84"/>
    <w:rsid w:val="008810DF"/>
    <w:rsid w:val="008810FA"/>
    <w:rsid w:val="00881703"/>
    <w:rsid w:val="00881842"/>
    <w:rsid w:val="00881F28"/>
    <w:rsid w:val="008822B6"/>
    <w:rsid w:val="008825AB"/>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D6B"/>
    <w:rsid w:val="008870D8"/>
    <w:rsid w:val="00887184"/>
    <w:rsid w:val="008873A5"/>
    <w:rsid w:val="00887771"/>
    <w:rsid w:val="00887F2E"/>
    <w:rsid w:val="0089035C"/>
    <w:rsid w:val="008904DB"/>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2797"/>
    <w:rsid w:val="00893024"/>
    <w:rsid w:val="00893B3B"/>
    <w:rsid w:val="00894304"/>
    <w:rsid w:val="008943E0"/>
    <w:rsid w:val="00894C16"/>
    <w:rsid w:val="00894C3B"/>
    <w:rsid w:val="00894D6C"/>
    <w:rsid w:val="00894FEF"/>
    <w:rsid w:val="00895243"/>
    <w:rsid w:val="008953FF"/>
    <w:rsid w:val="00895A0C"/>
    <w:rsid w:val="0089622F"/>
    <w:rsid w:val="00896A6F"/>
    <w:rsid w:val="00896C7B"/>
    <w:rsid w:val="00896D10"/>
    <w:rsid w:val="00896DF5"/>
    <w:rsid w:val="00896E32"/>
    <w:rsid w:val="00897A26"/>
    <w:rsid w:val="008A0173"/>
    <w:rsid w:val="008A01E5"/>
    <w:rsid w:val="008A0339"/>
    <w:rsid w:val="008A03A0"/>
    <w:rsid w:val="008A0473"/>
    <w:rsid w:val="008A04C7"/>
    <w:rsid w:val="008A111D"/>
    <w:rsid w:val="008A12ED"/>
    <w:rsid w:val="008A15BD"/>
    <w:rsid w:val="008A1732"/>
    <w:rsid w:val="008A197B"/>
    <w:rsid w:val="008A1B4E"/>
    <w:rsid w:val="008A1C65"/>
    <w:rsid w:val="008A1C6C"/>
    <w:rsid w:val="008A1EA1"/>
    <w:rsid w:val="008A2023"/>
    <w:rsid w:val="008A21A1"/>
    <w:rsid w:val="008A21DE"/>
    <w:rsid w:val="008A223E"/>
    <w:rsid w:val="008A24BD"/>
    <w:rsid w:val="008A2AAE"/>
    <w:rsid w:val="008A2AD3"/>
    <w:rsid w:val="008A2F26"/>
    <w:rsid w:val="008A2F9B"/>
    <w:rsid w:val="008A2FA5"/>
    <w:rsid w:val="008A36DE"/>
    <w:rsid w:val="008A36ED"/>
    <w:rsid w:val="008A3898"/>
    <w:rsid w:val="008A39E0"/>
    <w:rsid w:val="008A42D8"/>
    <w:rsid w:val="008A457F"/>
    <w:rsid w:val="008A45E8"/>
    <w:rsid w:val="008A53C3"/>
    <w:rsid w:val="008A59E9"/>
    <w:rsid w:val="008A5BFE"/>
    <w:rsid w:val="008A5E30"/>
    <w:rsid w:val="008A631F"/>
    <w:rsid w:val="008A668F"/>
    <w:rsid w:val="008A6E28"/>
    <w:rsid w:val="008A725C"/>
    <w:rsid w:val="008A72A4"/>
    <w:rsid w:val="008A74E8"/>
    <w:rsid w:val="008A74F5"/>
    <w:rsid w:val="008A758D"/>
    <w:rsid w:val="008A75C5"/>
    <w:rsid w:val="008A7669"/>
    <w:rsid w:val="008A7819"/>
    <w:rsid w:val="008A78BC"/>
    <w:rsid w:val="008A7BEA"/>
    <w:rsid w:val="008A7C09"/>
    <w:rsid w:val="008A7F80"/>
    <w:rsid w:val="008B01A2"/>
    <w:rsid w:val="008B0576"/>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593"/>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509"/>
    <w:rsid w:val="008D1D2C"/>
    <w:rsid w:val="008D1E23"/>
    <w:rsid w:val="008D22CC"/>
    <w:rsid w:val="008D2461"/>
    <w:rsid w:val="008D2D60"/>
    <w:rsid w:val="008D3208"/>
    <w:rsid w:val="008D382D"/>
    <w:rsid w:val="008D3F21"/>
    <w:rsid w:val="008D40FF"/>
    <w:rsid w:val="008D4277"/>
    <w:rsid w:val="008D42C5"/>
    <w:rsid w:val="008D453F"/>
    <w:rsid w:val="008D508F"/>
    <w:rsid w:val="008D538D"/>
    <w:rsid w:val="008D592F"/>
    <w:rsid w:val="008D59D0"/>
    <w:rsid w:val="008D5F73"/>
    <w:rsid w:val="008D5FCD"/>
    <w:rsid w:val="008D60C9"/>
    <w:rsid w:val="008D6733"/>
    <w:rsid w:val="008D6909"/>
    <w:rsid w:val="008D6D0E"/>
    <w:rsid w:val="008D6F90"/>
    <w:rsid w:val="008D72A4"/>
    <w:rsid w:val="008D72CA"/>
    <w:rsid w:val="008D7378"/>
    <w:rsid w:val="008D7554"/>
    <w:rsid w:val="008D7615"/>
    <w:rsid w:val="008D76A0"/>
    <w:rsid w:val="008D78C3"/>
    <w:rsid w:val="008D7ACD"/>
    <w:rsid w:val="008D7AD2"/>
    <w:rsid w:val="008D7C2A"/>
    <w:rsid w:val="008D7DEB"/>
    <w:rsid w:val="008E037E"/>
    <w:rsid w:val="008E04B5"/>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25B"/>
    <w:rsid w:val="008E6333"/>
    <w:rsid w:val="008E6465"/>
    <w:rsid w:val="008E6535"/>
    <w:rsid w:val="008E6658"/>
    <w:rsid w:val="008E6788"/>
    <w:rsid w:val="008E67A8"/>
    <w:rsid w:val="008E67B7"/>
    <w:rsid w:val="008E6F34"/>
    <w:rsid w:val="008E70B2"/>
    <w:rsid w:val="008E7DB3"/>
    <w:rsid w:val="008E7E01"/>
    <w:rsid w:val="008E7E0A"/>
    <w:rsid w:val="008F01AB"/>
    <w:rsid w:val="008F0460"/>
    <w:rsid w:val="008F0982"/>
    <w:rsid w:val="008F0D27"/>
    <w:rsid w:val="008F14C0"/>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62"/>
    <w:rsid w:val="008F74EA"/>
    <w:rsid w:val="008F74ED"/>
    <w:rsid w:val="008F7738"/>
    <w:rsid w:val="008F7940"/>
    <w:rsid w:val="008F7BD6"/>
    <w:rsid w:val="008F7CEF"/>
    <w:rsid w:val="009000FD"/>
    <w:rsid w:val="00900307"/>
    <w:rsid w:val="00900983"/>
    <w:rsid w:val="00900D3F"/>
    <w:rsid w:val="00900DDE"/>
    <w:rsid w:val="00900DF1"/>
    <w:rsid w:val="00900EEB"/>
    <w:rsid w:val="009016AE"/>
    <w:rsid w:val="00901845"/>
    <w:rsid w:val="00901F96"/>
    <w:rsid w:val="00901F9A"/>
    <w:rsid w:val="009022BC"/>
    <w:rsid w:val="0090255A"/>
    <w:rsid w:val="00902734"/>
    <w:rsid w:val="00902997"/>
    <w:rsid w:val="00903281"/>
    <w:rsid w:val="0090347C"/>
    <w:rsid w:val="00903ABF"/>
    <w:rsid w:val="00903C24"/>
    <w:rsid w:val="00903C5A"/>
    <w:rsid w:val="00903F59"/>
    <w:rsid w:val="0090411E"/>
    <w:rsid w:val="00904562"/>
    <w:rsid w:val="009045C7"/>
    <w:rsid w:val="0090480E"/>
    <w:rsid w:val="00904840"/>
    <w:rsid w:val="00904A52"/>
    <w:rsid w:val="00904A62"/>
    <w:rsid w:val="00904B6D"/>
    <w:rsid w:val="00905A06"/>
    <w:rsid w:val="00905A7E"/>
    <w:rsid w:val="00906100"/>
    <w:rsid w:val="009061A5"/>
    <w:rsid w:val="009067B8"/>
    <w:rsid w:val="00906EED"/>
    <w:rsid w:val="00907071"/>
    <w:rsid w:val="0090715C"/>
    <w:rsid w:val="00907829"/>
    <w:rsid w:val="00907A52"/>
    <w:rsid w:val="009104B0"/>
    <w:rsid w:val="00910577"/>
    <w:rsid w:val="009108A7"/>
    <w:rsid w:val="009109D7"/>
    <w:rsid w:val="00910ED6"/>
    <w:rsid w:val="009114BD"/>
    <w:rsid w:val="00911A07"/>
    <w:rsid w:val="00911CAD"/>
    <w:rsid w:val="00911D05"/>
    <w:rsid w:val="00911E1A"/>
    <w:rsid w:val="009123B9"/>
    <w:rsid w:val="00912531"/>
    <w:rsid w:val="00913598"/>
    <w:rsid w:val="00913649"/>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F6"/>
    <w:rsid w:val="00923E83"/>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C8D"/>
    <w:rsid w:val="00932E4B"/>
    <w:rsid w:val="0093311E"/>
    <w:rsid w:val="00933C2F"/>
    <w:rsid w:val="00933D61"/>
    <w:rsid w:val="00933DE4"/>
    <w:rsid w:val="009342EB"/>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5E4"/>
    <w:rsid w:val="00942A63"/>
    <w:rsid w:val="00942BB8"/>
    <w:rsid w:val="00943128"/>
    <w:rsid w:val="0094335F"/>
    <w:rsid w:val="00943D09"/>
    <w:rsid w:val="00943D28"/>
    <w:rsid w:val="009440F3"/>
    <w:rsid w:val="00944202"/>
    <w:rsid w:val="00944335"/>
    <w:rsid w:val="0094465E"/>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4776E"/>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D3E"/>
    <w:rsid w:val="009537A7"/>
    <w:rsid w:val="00953B1F"/>
    <w:rsid w:val="009542C9"/>
    <w:rsid w:val="0095466F"/>
    <w:rsid w:val="009548C3"/>
    <w:rsid w:val="0095506D"/>
    <w:rsid w:val="009554E1"/>
    <w:rsid w:val="009555E2"/>
    <w:rsid w:val="0095570A"/>
    <w:rsid w:val="009557DF"/>
    <w:rsid w:val="009558DB"/>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237"/>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2E9E"/>
    <w:rsid w:val="0096336E"/>
    <w:rsid w:val="00963519"/>
    <w:rsid w:val="0096392B"/>
    <w:rsid w:val="0096397B"/>
    <w:rsid w:val="00963985"/>
    <w:rsid w:val="00963E3F"/>
    <w:rsid w:val="009640C7"/>
    <w:rsid w:val="0096490E"/>
    <w:rsid w:val="00964E3C"/>
    <w:rsid w:val="00964E69"/>
    <w:rsid w:val="0096504D"/>
    <w:rsid w:val="009650B4"/>
    <w:rsid w:val="0096527C"/>
    <w:rsid w:val="009654F0"/>
    <w:rsid w:val="00965753"/>
    <w:rsid w:val="009659EA"/>
    <w:rsid w:val="00965E40"/>
    <w:rsid w:val="0096606A"/>
    <w:rsid w:val="00966462"/>
    <w:rsid w:val="0096671A"/>
    <w:rsid w:val="0096691D"/>
    <w:rsid w:val="00966EC4"/>
    <w:rsid w:val="0096745F"/>
    <w:rsid w:val="0096766C"/>
    <w:rsid w:val="00967851"/>
    <w:rsid w:val="0096791C"/>
    <w:rsid w:val="00967D2D"/>
    <w:rsid w:val="00967F74"/>
    <w:rsid w:val="00970A5B"/>
    <w:rsid w:val="00970DFC"/>
    <w:rsid w:val="00970F7A"/>
    <w:rsid w:val="00970FE3"/>
    <w:rsid w:val="00971190"/>
    <w:rsid w:val="009713C9"/>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6D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1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6DF3"/>
    <w:rsid w:val="0099713E"/>
    <w:rsid w:val="0099731A"/>
    <w:rsid w:val="009979D6"/>
    <w:rsid w:val="00997CA3"/>
    <w:rsid w:val="009A0212"/>
    <w:rsid w:val="009A031F"/>
    <w:rsid w:val="009A041C"/>
    <w:rsid w:val="009A0920"/>
    <w:rsid w:val="009A0A53"/>
    <w:rsid w:val="009A12E2"/>
    <w:rsid w:val="009A1963"/>
    <w:rsid w:val="009A1E77"/>
    <w:rsid w:val="009A1FBC"/>
    <w:rsid w:val="009A20C4"/>
    <w:rsid w:val="009A20F1"/>
    <w:rsid w:val="009A2180"/>
    <w:rsid w:val="009A246A"/>
    <w:rsid w:val="009A27BC"/>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30B"/>
    <w:rsid w:val="009B0664"/>
    <w:rsid w:val="009B0C12"/>
    <w:rsid w:val="009B10C5"/>
    <w:rsid w:val="009B20AD"/>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C3E"/>
    <w:rsid w:val="009B7F7E"/>
    <w:rsid w:val="009B7FFA"/>
    <w:rsid w:val="009C00EF"/>
    <w:rsid w:val="009C01D2"/>
    <w:rsid w:val="009C054E"/>
    <w:rsid w:val="009C080A"/>
    <w:rsid w:val="009C098E"/>
    <w:rsid w:val="009C0BC1"/>
    <w:rsid w:val="009C0D57"/>
    <w:rsid w:val="009C0DBE"/>
    <w:rsid w:val="009C1001"/>
    <w:rsid w:val="009C10DF"/>
    <w:rsid w:val="009C159E"/>
    <w:rsid w:val="009C163E"/>
    <w:rsid w:val="009C1A15"/>
    <w:rsid w:val="009C1A35"/>
    <w:rsid w:val="009C1D4B"/>
    <w:rsid w:val="009C1E0C"/>
    <w:rsid w:val="009C26FB"/>
    <w:rsid w:val="009C281C"/>
    <w:rsid w:val="009C379A"/>
    <w:rsid w:val="009C3B33"/>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AC0"/>
    <w:rsid w:val="009D1B37"/>
    <w:rsid w:val="009D2118"/>
    <w:rsid w:val="009D22EA"/>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0CA7"/>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5D6"/>
    <w:rsid w:val="009E5656"/>
    <w:rsid w:val="009E5AB4"/>
    <w:rsid w:val="009E5CEB"/>
    <w:rsid w:val="009E605E"/>
    <w:rsid w:val="009E641D"/>
    <w:rsid w:val="009E64BF"/>
    <w:rsid w:val="009E653E"/>
    <w:rsid w:val="009E6F6E"/>
    <w:rsid w:val="009E7246"/>
    <w:rsid w:val="009E73DA"/>
    <w:rsid w:val="009E7677"/>
    <w:rsid w:val="009E792D"/>
    <w:rsid w:val="009E798E"/>
    <w:rsid w:val="009F06F6"/>
    <w:rsid w:val="009F0C38"/>
    <w:rsid w:val="009F0CD1"/>
    <w:rsid w:val="009F0F85"/>
    <w:rsid w:val="009F1033"/>
    <w:rsid w:val="009F187B"/>
    <w:rsid w:val="009F1933"/>
    <w:rsid w:val="009F2E7E"/>
    <w:rsid w:val="009F310A"/>
    <w:rsid w:val="009F3582"/>
    <w:rsid w:val="009F37A0"/>
    <w:rsid w:val="009F39A6"/>
    <w:rsid w:val="009F39E2"/>
    <w:rsid w:val="009F3A4B"/>
    <w:rsid w:val="009F3D85"/>
    <w:rsid w:val="009F3DF4"/>
    <w:rsid w:val="009F3E03"/>
    <w:rsid w:val="009F3E1D"/>
    <w:rsid w:val="009F41E1"/>
    <w:rsid w:val="009F4375"/>
    <w:rsid w:val="009F4834"/>
    <w:rsid w:val="009F4956"/>
    <w:rsid w:val="009F4D43"/>
    <w:rsid w:val="009F4F05"/>
    <w:rsid w:val="009F5606"/>
    <w:rsid w:val="009F5CA4"/>
    <w:rsid w:val="009F5DE0"/>
    <w:rsid w:val="009F6410"/>
    <w:rsid w:val="009F6457"/>
    <w:rsid w:val="009F6627"/>
    <w:rsid w:val="009F669B"/>
    <w:rsid w:val="009F66DF"/>
    <w:rsid w:val="009F6DF5"/>
    <w:rsid w:val="009F7105"/>
    <w:rsid w:val="009F7169"/>
    <w:rsid w:val="009F76CB"/>
    <w:rsid w:val="009F7883"/>
    <w:rsid w:val="009F7E6D"/>
    <w:rsid w:val="00A00519"/>
    <w:rsid w:val="00A0056A"/>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07EA7"/>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700"/>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9DB"/>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6EE3"/>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2E42"/>
    <w:rsid w:val="00A33271"/>
    <w:rsid w:val="00A336B5"/>
    <w:rsid w:val="00A33C3D"/>
    <w:rsid w:val="00A33C9E"/>
    <w:rsid w:val="00A34A25"/>
    <w:rsid w:val="00A34FD0"/>
    <w:rsid w:val="00A35492"/>
    <w:rsid w:val="00A35735"/>
    <w:rsid w:val="00A35A0B"/>
    <w:rsid w:val="00A362CB"/>
    <w:rsid w:val="00A36694"/>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79A"/>
    <w:rsid w:val="00A42897"/>
    <w:rsid w:val="00A429DE"/>
    <w:rsid w:val="00A42E37"/>
    <w:rsid w:val="00A42F65"/>
    <w:rsid w:val="00A4306E"/>
    <w:rsid w:val="00A4339C"/>
    <w:rsid w:val="00A43666"/>
    <w:rsid w:val="00A43907"/>
    <w:rsid w:val="00A43A09"/>
    <w:rsid w:val="00A43A47"/>
    <w:rsid w:val="00A43A5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47D9D"/>
    <w:rsid w:val="00A5022A"/>
    <w:rsid w:val="00A5044D"/>
    <w:rsid w:val="00A506CE"/>
    <w:rsid w:val="00A50B00"/>
    <w:rsid w:val="00A50D17"/>
    <w:rsid w:val="00A511FB"/>
    <w:rsid w:val="00A514EB"/>
    <w:rsid w:val="00A521E0"/>
    <w:rsid w:val="00A52700"/>
    <w:rsid w:val="00A52B0A"/>
    <w:rsid w:val="00A52D1E"/>
    <w:rsid w:val="00A52D23"/>
    <w:rsid w:val="00A53796"/>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649"/>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64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AA"/>
    <w:rsid w:val="00A71CDC"/>
    <w:rsid w:val="00A71D6B"/>
    <w:rsid w:val="00A723F7"/>
    <w:rsid w:val="00A734AF"/>
    <w:rsid w:val="00A73873"/>
    <w:rsid w:val="00A73D8D"/>
    <w:rsid w:val="00A7449E"/>
    <w:rsid w:val="00A744A2"/>
    <w:rsid w:val="00A745D9"/>
    <w:rsid w:val="00A74C89"/>
    <w:rsid w:val="00A74E04"/>
    <w:rsid w:val="00A74F6C"/>
    <w:rsid w:val="00A75021"/>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29A"/>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9B4"/>
    <w:rsid w:val="00A86ACD"/>
    <w:rsid w:val="00A86AE7"/>
    <w:rsid w:val="00A86D23"/>
    <w:rsid w:val="00A86EEB"/>
    <w:rsid w:val="00A86FEF"/>
    <w:rsid w:val="00A872A3"/>
    <w:rsid w:val="00A87482"/>
    <w:rsid w:val="00A87C98"/>
    <w:rsid w:val="00A9018C"/>
    <w:rsid w:val="00A90218"/>
    <w:rsid w:val="00A905F1"/>
    <w:rsid w:val="00A90BC8"/>
    <w:rsid w:val="00A90E27"/>
    <w:rsid w:val="00A91218"/>
    <w:rsid w:val="00A912BE"/>
    <w:rsid w:val="00A91469"/>
    <w:rsid w:val="00A9164F"/>
    <w:rsid w:val="00A917CC"/>
    <w:rsid w:val="00A91933"/>
    <w:rsid w:val="00A91B1D"/>
    <w:rsid w:val="00A91F3E"/>
    <w:rsid w:val="00A92245"/>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CD4"/>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23D"/>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0EE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B36"/>
    <w:rsid w:val="00AC0CEF"/>
    <w:rsid w:val="00AC0DBB"/>
    <w:rsid w:val="00AC1191"/>
    <w:rsid w:val="00AC1281"/>
    <w:rsid w:val="00AC2AEF"/>
    <w:rsid w:val="00AC2D39"/>
    <w:rsid w:val="00AC2D4E"/>
    <w:rsid w:val="00AC3084"/>
    <w:rsid w:val="00AC3431"/>
    <w:rsid w:val="00AC38DE"/>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D0561"/>
    <w:rsid w:val="00AD0EAA"/>
    <w:rsid w:val="00AD12BD"/>
    <w:rsid w:val="00AD158D"/>
    <w:rsid w:val="00AD1618"/>
    <w:rsid w:val="00AD163D"/>
    <w:rsid w:val="00AD174D"/>
    <w:rsid w:val="00AD1CB3"/>
    <w:rsid w:val="00AD1DFE"/>
    <w:rsid w:val="00AD1F06"/>
    <w:rsid w:val="00AD2695"/>
    <w:rsid w:val="00AD26A0"/>
    <w:rsid w:val="00AD27FC"/>
    <w:rsid w:val="00AD284F"/>
    <w:rsid w:val="00AD28FD"/>
    <w:rsid w:val="00AD2A26"/>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AEC"/>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BD5"/>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97"/>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69B"/>
    <w:rsid w:val="00B12E8C"/>
    <w:rsid w:val="00B12F78"/>
    <w:rsid w:val="00B1305B"/>
    <w:rsid w:val="00B13282"/>
    <w:rsid w:val="00B137BE"/>
    <w:rsid w:val="00B137D3"/>
    <w:rsid w:val="00B13823"/>
    <w:rsid w:val="00B1388A"/>
    <w:rsid w:val="00B13BA9"/>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43B"/>
    <w:rsid w:val="00B17744"/>
    <w:rsid w:val="00B17853"/>
    <w:rsid w:val="00B20057"/>
    <w:rsid w:val="00B20075"/>
    <w:rsid w:val="00B2043A"/>
    <w:rsid w:val="00B206FB"/>
    <w:rsid w:val="00B20A9B"/>
    <w:rsid w:val="00B20E2B"/>
    <w:rsid w:val="00B21016"/>
    <w:rsid w:val="00B215F9"/>
    <w:rsid w:val="00B21C01"/>
    <w:rsid w:val="00B21C8F"/>
    <w:rsid w:val="00B21CA7"/>
    <w:rsid w:val="00B21CB7"/>
    <w:rsid w:val="00B21D72"/>
    <w:rsid w:val="00B21D85"/>
    <w:rsid w:val="00B21DF9"/>
    <w:rsid w:val="00B21FD0"/>
    <w:rsid w:val="00B223F6"/>
    <w:rsid w:val="00B233A9"/>
    <w:rsid w:val="00B2348B"/>
    <w:rsid w:val="00B239CC"/>
    <w:rsid w:val="00B23A73"/>
    <w:rsid w:val="00B23D76"/>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BA"/>
    <w:rsid w:val="00B26EA1"/>
    <w:rsid w:val="00B2757B"/>
    <w:rsid w:val="00B27D54"/>
    <w:rsid w:val="00B302DB"/>
    <w:rsid w:val="00B30558"/>
    <w:rsid w:val="00B305C0"/>
    <w:rsid w:val="00B30992"/>
    <w:rsid w:val="00B30AC9"/>
    <w:rsid w:val="00B30D8A"/>
    <w:rsid w:val="00B316C8"/>
    <w:rsid w:val="00B31A26"/>
    <w:rsid w:val="00B31E5F"/>
    <w:rsid w:val="00B32607"/>
    <w:rsid w:val="00B326BE"/>
    <w:rsid w:val="00B32821"/>
    <w:rsid w:val="00B329E2"/>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825"/>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428"/>
    <w:rsid w:val="00B53EF5"/>
    <w:rsid w:val="00B5428C"/>
    <w:rsid w:val="00B5431B"/>
    <w:rsid w:val="00B5475E"/>
    <w:rsid w:val="00B54768"/>
    <w:rsid w:val="00B54989"/>
    <w:rsid w:val="00B54BAF"/>
    <w:rsid w:val="00B54FA3"/>
    <w:rsid w:val="00B553CF"/>
    <w:rsid w:val="00B555B8"/>
    <w:rsid w:val="00B55ACA"/>
    <w:rsid w:val="00B55CFB"/>
    <w:rsid w:val="00B5612F"/>
    <w:rsid w:val="00B566E0"/>
    <w:rsid w:val="00B5685D"/>
    <w:rsid w:val="00B56E20"/>
    <w:rsid w:val="00B57861"/>
    <w:rsid w:val="00B57D57"/>
    <w:rsid w:val="00B6000F"/>
    <w:rsid w:val="00B6015E"/>
    <w:rsid w:val="00B6022F"/>
    <w:rsid w:val="00B60543"/>
    <w:rsid w:val="00B605E2"/>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89E"/>
    <w:rsid w:val="00B63D4F"/>
    <w:rsid w:val="00B640AB"/>
    <w:rsid w:val="00B642F1"/>
    <w:rsid w:val="00B64398"/>
    <w:rsid w:val="00B64484"/>
    <w:rsid w:val="00B645EE"/>
    <w:rsid w:val="00B645F8"/>
    <w:rsid w:val="00B646A6"/>
    <w:rsid w:val="00B648DD"/>
    <w:rsid w:val="00B64E24"/>
    <w:rsid w:val="00B64E48"/>
    <w:rsid w:val="00B652B0"/>
    <w:rsid w:val="00B657B5"/>
    <w:rsid w:val="00B65D1C"/>
    <w:rsid w:val="00B65F12"/>
    <w:rsid w:val="00B664EC"/>
    <w:rsid w:val="00B66801"/>
    <w:rsid w:val="00B6796C"/>
    <w:rsid w:val="00B67B2B"/>
    <w:rsid w:val="00B67CE1"/>
    <w:rsid w:val="00B67E89"/>
    <w:rsid w:val="00B70333"/>
    <w:rsid w:val="00B707DB"/>
    <w:rsid w:val="00B70A49"/>
    <w:rsid w:val="00B70AF6"/>
    <w:rsid w:val="00B70CF0"/>
    <w:rsid w:val="00B70DDA"/>
    <w:rsid w:val="00B70EDB"/>
    <w:rsid w:val="00B71A5D"/>
    <w:rsid w:val="00B71F4F"/>
    <w:rsid w:val="00B72184"/>
    <w:rsid w:val="00B7273B"/>
    <w:rsid w:val="00B727B8"/>
    <w:rsid w:val="00B73259"/>
    <w:rsid w:val="00B73453"/>
    <w:rsid w:val="00B735D3"/>
    <w:rsid w:val="00B737C7"/>
    <w:rsid w:val="00B73801"/>
    <w:rsid w:val="00B741DB"/>
    <w:rsid w:val="00B74921"/>
    <w:rsid w:val="00B74A0D"/>
    <w:rsid w:val="00B74EC0"/>
    <w:rsid w:val="00B75549"/>
    <w:rsid w:val="00B75667"/>
    <w:rsid w:val="00B75A33"/>
    <w:rsid w:val="00B76041"/>
    <w:rsid w:val="00B765CD"/>
    <w:rsid w:val="00B76727"/>
    <w:rsid w:val="00B76E51"/>
    <w:rsid w:val="00B77062"/>
    <w:rsid w:val="00B7709F"/>
    <w:rsid w:val="00B7723E"/>
    <w:rsid w:val="00B774CC"/>
    <w:rsid w:val="00B77BE8"/>
    <w:rsid w:val="00B77D8A"/>
    <w:rsid w:val="00B77FBB"/>
    <w:rsid w:val="00B8053A"/>
    <w:rsid w:val="00B8053B"/>
    <w:rsid w:val="00B8059B"/>
    <w:rsid w:val="00B80795"/>
    <w:rsid w:val="00B8082E"/>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A84"/>
    <w:rsid w:val="00B85E03"/>
    <w:rsid w:val="00B85F67"/>
    <w:rsid w:val="00B86017"/>
    <w:rsid w:val="00B86551"/>
    <w:rsid w:val="00B86557"/>
    <w:rsid w:val="00B86734"/>
    <w:rsid w:val="00B868FC"/>
    <w:rsid w:val="00B8692C"/>
    <w:rsid w:val="00B86A65"/>
    <w:rsid w:val="00B86BDC"/>
    <w:rsid w:val="00B86E06"/>
    <w:rsid w:val="00B871F6"/>
    <w:rsid w:val="00B874FB"/>
    <w:rsid w:val="00B8769E"/>
    <w:rsid w:val="00B9084B"/>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4C9D"/>
    <w:rsid w:val="00B950E8"/>
    <w:rsid w:val="00B95242"/>
    <w:rsid w:val="00B95305"/>
    <w:rsid w:val="00B95377"/>
    <w:rsid w:val="00B954FC"/>
    <w:rsid w:val="00B9561D"/>
    <w:rsid w:val="00B95A04"/>
    <w:rsid w:val="00B95C49"/>
    <w:rsid w:val="00B95CE8"/>
    <w:rsid w:val="00B95EEF"/>
    <w:rsid w:val="00B96016"/>
    <w:rsid w:val="00B96228"/>
    <w:rsid w:val="00B96313"/>
    <w:rsid w:val="00B96ABF"/>
    <w:rsid w:val="00B96B0B"/>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42D"/>
    <w:rsid w:val="00BA380D"/>
    <w:rsid w:val="00BA3974"/>
    <w:rsid w:val="00BA3996"/>
    <w:rsid w:val="00BA3CC9"/>
    <w:rsid w:val="00BA3F29"/>
    <w:rsid w:val="00BA40BE"/>
    <w:rsid w:val="00BA41F5"/>
    <w:rsid w:val="00BA48E0"/>
    <w:rsid w:val="00BA4A62"/>
    <w:rsid w:val="00BA4DF9"/>
    <w:rsid w:val="00BA5346"/>
    <w:rsid w:val="00BA53CE"/>
    <w:rsid w:val="00BA54F8"/>
    <w:rsid w:val="00BA54FB"/>
    <w:rsid w:val="00BA5C97"/>
    <w:rsid w:val="00BA5EFB"/>
    <w:rsid w:val="00BA6282"/>
    <w:rsid w:val="00BA659A"/>
    <w:rsid w:val="00BA66F4"/>
    <w:rsid w:val="00BA68C1"/>
    <w:rsid w:val="00BA6CFD"/>
    <w:rsid w:val="00BA7339"/>
    <w:rsid w:val="00BA7423"/>
    <w:rsid w:val="00BA74BF"/>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68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B7EB7"/>
    <w:rsid w:val="00BC152B"/>
    <w:rsid w:val="00BC15F2"/>
    <w:rsid w:val="00BC169E"/>
    <w:rsid w:val="00BC16BF"/>
    <w:rsid w:val="00BC17BC"/>
    <w:rsid w:val="00BC18B2"/>
    <w:rsid w:val="00BC1A03"/>
    <w:rsid w:val="00BC1A99"/>
    <w:rsid w:val="00BC1CDD"/>
    <w:rsid w:val="00BC1D7D"/>
    <w:rsid w:val="00BC201A"/>
    <w:rsid w:val="00BC27E0"/>
    <w:rsid w:val="00BC2BC7"/>
    <w:rsid w:val="00BC2F45"/>
    <w:rsid w:val="00BC321B"/>
    <w:rsid w:val="00BC344E"/>
    <w:rsid w:val="00BC3799"/>
    <w:rsid w:val="00BC38B8"/>
    <w:rsid w:val="00BC3CF8"/>
    <w:rsid w:val="00BC3FE8"/>
    <w:rsid w:val="00BC499E"/>
    <w:rsid w:val="00BC4E9D"/>
    <w:rsid w:val="00BC4EBA"/>
    <w:rsid w:val="00BC52C6"/>
    <w:rsid w:val="00BC5BDD"/>
    <w:rsid w:val="00BC5CE2"/>
    <w:rsid w:val="00BC5E43"/>
    <w:rsid w:val="00BC6582"/>
    <w:rsid w:val="00BC6AA2"/>
    <w:rsid w:val="00BC6F66"/>
    <w:rsid w:val="00BC7040"/>
    <w:rsid w:val="00BC70D5"/>
    <w:rsid w:val="00BC71C5"/>
    <w:rsid w:val="00BC7499"/>
    <w:rsid w:val="00BC7659"/>
    <w:rsid w:val="00BC77C9"/>
    <w:rsid w:val="00BC7A42"/>
    <w:rsid w:val="00BC7DDC"/>
    <w:rsid w:val="00BD013E"/>
    <w:rsid w:val="00BD082C"/>
    <w:rsid w:val="00BD09E6"/>
    <w:rsid w:val="00BD0FC4"/>
    <w:rsid w:val="00BD140B"/>
    <w:rsid w:val="00BD14A5"/>
    <w:rsid w:val="00BD154C"/>
    <w:rsid w:val="00BD2304"/>
    <w:rsid w:val="00BD238C"/>
    <w:rsid w:val="00BD26D1"/>
    <w:rsid w:val="00BD28FD"/>
    <w:rsid w:val="00BD2A08"/>
    <w:rsid w:val="00BD2F55"/>
    <w:rsid w:val="00BD2FDF"/>
    <w:rsid w:val="00BD3484"/>
    <w:rsid w:val="00BD3545"/>
    <w:rsid w:val="00BD3837"/>
    <w:rsid w:val="00BD386B"/>
    <w:rsid w:val="00BD3C69"/>
    <w:rsid w:val="00BD3C9F"/>
    <w:rsid w:val="00BD3D7A"/>
    <w:rsid w:val="00BD47B4"/>
    <w:rsid w:val="00BD490C"/>
    <w:rsid w:val="00BD49BA"/>
    <w:rsid w:val="00BD4C3D"/>
    <w:rsid w:val="00BD4F93"/>
    <w:rsid w:val="00BD5587"/>
    <w:rsid w:val="00BD5736"/>
    <w:rsid w:val="00BD5A26"/>
    <w:rsid w:val="00BD5FA4"/>
    <w:rsid w:val="00BD602B"/>
    <w:rsid w:val="00BD62A3"/>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4855"/>
    <w:rsid w:val="00BE5171"/>
    <w:rsid w:val="00BE5268"/>
    <w:rsid w:val="00BE52FA"/>
    <w:rsid w:val="00BE5519"/>
    <w:rsid w:val="00BE57B1"/>
    <w:rsid w:val="00BE5813"/>
    <w:rsid w:val="00BE5A43"/>
    <w:rsid w:val="00BE5FFB"/>
    <w:rsid w:val="00BE63D5"/>
    <w:rsid w:val="00BE64C5"/>
    <w:rsid w:val="00BE65B3"/>
    <w:rsid w:val="00BE7501"/>
    <w:rsid w:val="00BE7B27"/>
    <w:rsid w:val="00BE7D26"/>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7DC"/>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510"/>
    <w:rsid w:val="00BF46F1"/>
    <w:rsid w:val="00BF4B69"/>
    <w:rsid w:val="00BF4D4F"/>
    <w:rsid w:val="00BF56A8"/>
    <w:rsid w:val="00BF5763"/>
    <w:rsid w:val="00BF5BC1"/>
    <w:rsid w:val="00BF60E3"/>
    <w:rsid w:val="00BF63BB"/>
    <w:rsid w:val="00BF6C19"/>
    <w:rsid w:val="00BF6FBF"/>
    <w:rsid w:val="00BF70A1"/>
    <w:rsid w:val="00BF70F8"/>
    <w:rsid w:val="00BF7D39"/>
    <w:rsid w:val="00BF7D43"/>
    <w:rsid w:val="00C00924"/>
    <w:rsid w:val="00C00EE9"/>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554"/>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082"/>
    <w:rsid w:val="00C1286D"/>
    <w:rsid w:val="00C128C3"/>
    <w:rsid w:val="00C12DB8"/>
    <w:rsid w:val="00C12E86"/>
    <w:rsid w:val="00C12EB5"/>
    <w:rsid w:val="00C13504"/>
    <w:rsid w:val="00C13757"/>
    <w:rsid w:val="00C13C1B"/>
    <w:rsid w:val="00C13C8A"/>
    <w:rsid w:val="00C13F22"/>
    <w:rsid w:val="00C13F33"/>
    <w:rsid w:val="00C140FE"/>
    <w:rsid w:val="00C144B5"/>
    <w:rsid w:val="00C14697"/>
    <w:rsid w:val="00C14A34"/>
    <w:rsid w:val="00C14B2E"/>
    <w:rsid w:val="00C14BE8"/>
    <w:rsid w:val="00C15135"/>
    <w:rsid w:val="00C151B2"/>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7F5"/>
    <w:rsid w:val="00C218D5"/>
    <w:rsid w:val="00C21B1D"/>
    <w:rsid w:val="00C21BF4"/>
    <w:rsid w:val="00C21C53"/>
    <w:rsid w:val="00C222B1"/>
    <w:rsid w:val="00C222CF"/>
    <w:rsid w:val="00C232DD"/>
    <w:rsid w:val="00C23989"/>
    <w:rsid w:val="00C240E2"/>
    <w:rsid w:val="00C2423A"/>
    <w:rsid w:val="00C2495F"/>
    <w:rsid w:val="00C24CA2"/>
    <w:rsid w:val="00C24EE5"/>
    <w:rsid w:val="00C24F74"/>
    <w:rsid w:val="00C250CF"/>
    <w:rsid w:val="00C2544D"/>
    <w:rsid w:val="00C25912"/>
    <w:rsid w:val="00C25D3A"/>
    <w:rsid w:val="00C263AE"/>
    <w:rsid w:val="00C2660B"/>
    <w:rsid w:val="00C26871"/>
    <w:rsid w:val="00C26902"/>
    <w:rsid w:val="00C2695A"/>
    <w:rsid w:val="00C2716B"/>
    <w:rsid w:val="00C274BE"/>
    <w:rsid w:val="00C27A81"/>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0FB"/>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4F2A"/>
    <w:rsid w:val="00C35659"/>
    <w:rsid w:val="00C3566B"/>
    <w:rsid w:val="00C35675"/>
    <w:rsid w:val="00C35A42"/>
    <w:rsid w:val="00C35B23"/>
    <w:rsid w:val="00C35D4F"/>
    <w:rsid w:val="00C36DAD"/>
    <w:rsid w:val="00C37050"/>
    <w:rsid w:val="00C37493"/>
    <w:rsid w:val="00C37925"/>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6EB"/>
    <w:rsid w:val="00C46A93"/>
    <w:rsid w:val="00C46B53"/>
    <w:rsid w:val="00C46BDD"/>
    <w:rsid w:val="00C46D57"/>
    <w:rsid w:val="00C46D92"/>
    <w:rsid w:val="00C47073"/>
    <w:rsid w:val="00C470AA"/>
    <w:rsid w:val="00C47202"/>
    <w:rsid w:val="00C47AE8"/>
    <w:rsid w:val="00C5008A"/>
    <w:rsid w:val="00C503BD"/>
    <w:rsid w:val="00C50420"/>
    <w:rsid w:val="00C50748"/>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138"/>
    <w:rsid w:val="00C55ADC"/>
    <w:rsid w:val="00C55B02"/>
    <w:rsid w:val="00C56282"/>
    <w:rsid w:val="00C5638E"/>
    <w:rsid w:val="00C56918"/>
    <w:rsid w:val="00C569CA"/>
    <w:rsid w:val="00C56A29"/>
    <w:rsid w:val="00C5707E"/>
    <w:rsid w:val="00C57154"/>
    <w:rsid w:val="00C57CC6"/>
    <w:rsid w:val="00C60062"/>
    <w:rsid w:val="00C601EB"/>
    <w:rsid w:val="00C60EC1"/>
    <w:rsid w:val="00C61894"/>
    <w:rsid w:val="00C62027"/>
    <w:rsid w:val="00C62163"/>
    <w:rsid w:val="00C621EC"/>
    <w:rsid w:val="00C62271"/>
    <w:rsid w:val="00C62997"/>
    <w:rsid w:val="00C629E0"/>
    <w:rsid w:val="00C62AAC"/>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79A"/>
    <w:rsid w:val="00C709AD"/>
    <w:rsid w:val="00C70B8C"/>
    <w:rsid w:val="00C71468"/>
    <w:rsid w:val="00C71CBE"/>
    <w:rsid w:val="00C720BB"/>
    <w:rsid w:val="00C723AF"/>
    <w:rsid w:val="00C7251B"/>
    <w:rsid w:val="00C72EF5"/>
    <w:rsid w:val="00C73224"/>
    <w:rsid w:val="00C732C5"/>
    <w:rsid w:val="00C73302"/>
    <w:rsid w:val="00C7357D"/>
    <w:rsid w:val="00C73979"/>
    <w:rsid w:val="00C73AE8"/>
    <w:rsid w:val="00C740FD"/>
    <w:rsid w:val="00C74157"/>
    <w:rsid w:val="00C7448E"/>
    <w:rsid w:val="00C748E2"/>
    <w:rsid w:val="00C75004"/>
    <w:rsid w:val="00C755E8"/>
    <w:rsid w:val="00C7576B"/>
    <w:rsid w:val="00C758AA"/>
    <w:rsid w:val="00C75970"/>
    <w:rsid w:val="00C75AC4"/>
    <w:rsid w:val="00C75B22"/>
    <w:rsid w:val="00C75C9D"/>
    <w:rsid w:val="00C75CD0"/>
    <w:rsid w:val="00C75EF9"/>
    <w:rsid w:val="00C76816"/>
    <w:rsid w:val="00C76A56"/>
    <w:rsid w:val="00C76A6B"/>
    <w:rsid w:val="00C7731D"/>
    <w:rsid w:val="00C775EF"/>
    <w:rsid w:val="00C7799E"/>
    <w:rsid w:val="00C77A1D"/>
    <w:rsid w:val="00C77DF7"/>
    <w:rsid w:val="00C77EC8"/>
    <w:rsid w:val="00C80547"/>
    <w:rsid w:val="00C806C4"/>
    <w:rsid w:val="00C80B54"/>
    <w:rsid w:val="00C80FD1"/>
    <w:rsid w:val="00C815EC"/>
    <w:rsid w:val="00C81672"/>
    <w:rsid w:val="00C8198E"/>
    <w:rsid w:val="00C81B30"/>
    <w:rsid w:val="00C822F3"/>
    <w:rsid w:val="00C82387"/>
    <w:rsid w:val="00C838D6"/>
    <w:rsid w:val="00C83E22"/>
    <w:rsid w:val="00C84623"/>
    <w:rsid w:val="00C84FD0"/>
    <w:rsid w:val="00C8512A"/>
    <w:rsid w:val="00C85253"/>
    <w:rsid w:val="00C8534D"/>
    <w:rsid w:val="00C85B13"/>
    <w:rsid w:val="00C8624E"/>
    <w:rsid w:val="00C86379"/>
    <w:rsid w:val="00C86466"/>
    <w:rsid w:val="00C864DB"/>
    <w:rsid w:val="00C865DF"/>
    <w:rsid w:val="00C86629"/>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4A"/>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48B"/>
    <w:rsid w:val="00C95548"/>
    <w:rsid w:val="00C955AD"/>
    <w:rsid w:val="00C95730"/>
    <w:rsid w:val="00C95962"/>
    <w:rsid w:val="00C95A8A"/>
    <w:rsid w:val="00C95CCD"/>
    <w:rsid w:val="00C95CD4"/>
    <w:rsid w:val="00C96887"/>
    <w:rsid w:val="00C96A19"/>
    <w:rsid w:val="00C96D98"/>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23D"/>
    <w:rsid w:val="00CB047F"/>
    <w:rsid w:val="00CB0C2A"/>
    <w:rsid w:val="00CB11BD"/>
    <w:rsid w:val="00CB1368"/>
    <w:rsid w:val="00CB1F2A"/>
    <w:rsid w:val="00CB257C"/>
    <w:rsid w:val="00CB2836"/>
    <w:rsid w:val="00CB2A15"/>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2FDC"/>
    <w:rsid w:val="00CD309B"/>
    <w:rsid w:val="00CD3122"/>
    <w:rsid w:val="00CD325D"/>
    <w:rsid w:val="00CD325F"/>
    <w:rsid w:val="00CD329C"/>
    <w:rsid w:val="00CD3675"/>
    <w:rsid w:val="00CD3756"/>
    <w:rsid w:val="00CD3B2F"/>
    <w:rsid w:val="00CD3D0C"/>
    <w:rsid w:val="00CD3E10"/>
    <w:rsid w:val="00CD3F09"/>
    <w:rsid w:val="00CD3FAF"/>
    <w:rsid w:val="00CD492B"/>
    <w:rsid w:val="00CD58A4"/>
    <w:rsid w:val="00CD5C02"/>
    <w:rsid w:val="00CD5D69"/>
    <w:rsid w:val="00CD61E3"/>
    <w:rsid w:val="00CD6814"/>
    <w:rsid w:val="00CD6E0B"/>
    <w:rsid w:val="00CD6F88"/>
    <w:rsid w:val="00CD70C0"/>
    <w:rsid w:val="00CD74D8"/>
    <w:rsid w:val="00CD7629"/>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399E"/>
    <w:rsid w:val="00CE4FAE"/>
    <w:rsid w:val="00CE4FC9"/>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2BC"/>
    <w:rsid w:val="00CF057C"/>
    <w:rsid w:val="00CF06E6"/>
    <w:rsid w:val="00CF18AB"/>
    <w:rsid w:val="00CF1AA6"/>
    <w:rsid w:val="00CF20C8"/>
    <w:rsid w:val="00CF22F9"/>
    <w:rsid w:val="00CF233B"/>
    <w:rsid w:val="00CF23D5"/>
    <w:rsid w:val="00CF2639"/>
    <w:rsid w:val="00CF277A"/>
    <w:rsid w:val="00CF2AB6"/>
    <w:rsid w:val="00CF2FBF"/>
    <w:rsid w:val="00CF33BA"/>
    <w:rsid w:val="00CF3956"/>
    <w:rsid w:val="00CF3F01"/>
    <w:rsid w:val="00CF3FB4"/>
    <w:rsid w:val="00CF4079"/>
    <w:rsid w:val="00CF43E3"/>
    <w:rsid w:val="00CF46E1"/>
    <w:rsid w:val="00CF4743"/>
    <w:rsid w:val="00CF4FF0"/>
    <w:rsid w:val="00CF50A9"/>
    <w:rsid w:val="00CF5390"/>
    <w:rsid w:val="00CF542D"/>
    <w:rsid w:val="00CF59F6"/>
    <w:rsid w:val="00CF61A3"/>
    <w:rsid w:val="00CF66DE"/>
    <w:rsid w:val="00CF67B5"/>
    <w:rsid w:val="00CF6848"/>
    <w:rsid w:val="00CF6AF3"/>
    <w:rsid w:val="00CF6B1E"/>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87C"/>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2"/>
    <w:rsid w:val="00D11873"/>
    <w:rsid w:val="00D11C58"/>
    <w:rsid w:val="00D11C73"/>
    <w:rsid w:val="00D11C79"/>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33C"/>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908"/>
    <w:rsid w:val="00D27DF2"/>
    <w:rsid w:val="00D27EE0"/>
    <w:rsid w:val="00D27F01"/>
    <w:rsid w:val="00D30B60"/>
    <w:rsid w:val="00D30C46"/>
    <w:rsid w:val="00D30FC7"/>
    <w:rsid w:val="00D31B9F"/>
    <w:rsid w:val="00D31BEA"/>
    <w:rsid w:val="00D32120"/>
    <w:rsid w:val="00D32446"/>
    <w:rsid w:val="00D329ED"/>
    <w:rsid w:val="00D32B6E"/>
    <w:rsid w:val="00D32F46"/>
    <w:rsid w:val="00D33313"/>
    <w:rsid w:val="00D33410"/>
    <w:rsid w:val="00D33A6B"/>
    <w:rsid w:val="00D33AB3"/>
    <w:rsid w:val="00D33AFC"/>
    <w:rsid w:val="00D33D07"/>
    <w:rsid w:val="00D3410B"/>
    <w:rsid w:val="00D344C9"/>
    <w:rsid w:val="00D3461F"/>
    <w:rsid w:val="00D34F03"/>
    <w:rsid w:val="00D353FF"/>
    <w:rsid w:val="00D3573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A73"/>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819"/>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47"/>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1EE5"/>
    <w:rsid w:val="00D620D9"/>
    <w:rsid w:val="00D62243"/>
    <w:rsid w:val="00D62334"/>
    <w:rsid w:val="00D6278F"/>
    <w:rsid w:val="00D62949"/>
    <w:rsid w:val="00D62CA4"/>
    <w:rsid w:val="00D62DEC"/>
    <w:rsid w:val="00D635D5"/>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2A1"/>
    <w:rsid w:val="00D73347"/>
    <w:rsid w:val="00D733A4"/>
    <w:rsid w:val="00D73A3C"/>
    <w:rsid w:val="00D73A6B"/>
    <w:rsid w:val="00D73B96"/>
    <w:rsid w:val="00D73DAD"/>
    <w:rsid w:val="00D73DE0"/>
    <w:rsid w:val="00D73E0D"/>
    <w:rsid w:val="00D73F65"/>
    <w:rsid w:val="00D740A5"/>
    <w:rsid w:val="00D743AD"/>
    <w:rsid w:val="00D74461"/>
    <w:rsid w:val="00D7480B"/>
    <w:rsid w:val="00D74AF7"/>
    <w:rsid w:val="00D74CA8"/>
    <w:rsid w:val="00D74EA0"/>
    <w:rsid w:val="00D7505F"/>
    <w:rsid w:val="00D75458"/>
    <w:rsid w:val="00D7568F"/>
    <w:rsid w:val="00D75843"/>
    <w:rsid w:val="00D758A0"/>
    <w:rsid w:val="00D758A1"/>
    <w:rsid w:val="00D75BA0"/>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5D5B"/>
    <w:rsid w:val="00D86343"/>
    <w:rsid w:val="00D863B0"/>
    <w:rsid w:val="00D8648C"/>
    <w:rsid w:val="00D86B37"/>
    <w:rsid w:val="00D86CC6"/>
    <w:rsid w:val="00D86ED1"/>
    <w:rsid w:val="00D87154"/>
    <w:rsid w:val="00D87566"/>
    <w:rsid w:val="00D8757E"/>
    <w:rsid w:val="00D8778A"/>
    <w:rsid w:val="00D87852"/>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0F"/>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C5F"/>
    <w:rsid w:val="00D97DCE"/>
    <w:rsid w:val="00D97E86"/>
    <w:rsid w:val="00DA01F2"/>
    <w:rsid w:val="00DA022B"/>
    <w:rsid w:val="00DA0DAB"/>
    <w:rsid w:val="00DA0FC0"/>
    <w:rsid w:val="00DA146D"/>
    <w:rsid w:val="00DA1D80"/>
    <w:rsid w:val="00DA2046"/>
    <w:rsid w:val="00DA23D2"/>
    <w:rsid w:val="00DA2516"/>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3DA"/>
    <w:rsid w:val="00DA64EB"/>
    <w:rsid w:val="00DA7106"/>
    <w:rsid w:val="00DA714A"/>
    <w:rsid w:val="00DA71AF"/>
    <w:rsid w:val="00DA727D"/>
    <w:rsid w:val="00DA7A85"/>
    <w:rsid w:val="00DA7B43"/>
    <w:rsid w:val="00DA7BC7"/>
    <w:rsid w:val="00DA7DB1"/>
    <w:rsid w:val="00DA7E4C"/>
    <w:rsid w:val="00DB0274"/>
    <w:rsid w:val="00DB0487"/>
    <w:rsid w:val="00DB0564"/>
    <w:rsid w:val="00DB081D"/>
    <w:rsid w:val="00DB1239"/>
    <w:rsid w:val="00DB1539"/>
    <w:rsid w:val="00DB181A"/>
    <w:rsid w:val="00DB1F98"/>
    <w:rsid w:val="00DB2551"/>
    <w:rsid w:val="00DB286C"/>
    <w:rsid w:val="00DB2B98"/>
    <w:rsid w:val="00DB2DA2"/>
    <w:rsid w:val="00DB2DC2"/>
    <w:rsid w:val="00DB3419"/>
    <w:rsid w:val="00DB35C7"/>
    <w:rsid w:val="00DB39DE"/>
    <w:rsid w:val="00DB3D52"/>
    <w:rsid w:val="00DB40BE"/>
    <w:rsid w:val="00DB42C3"/>
    <w:rsid w:val="00DB4322"/>
    <w:rsid w:val="00DB4CCF"/>
    <w:rsid w:val="00DB4F9D"/>
    <w:rsid w:val="00DB5512"/>
    <w:rsid w:val="00DB5863"/>
    <w:rsid w:val="00DB5A21"/>
    <w:rsid w:val="00DB5A8C"/>
    <w:rsid w:val="00DB5BEA"/>
    <w:rsid w:val="00DB5CAA"/>
    <w:rsid w:val="00DB5DEB"/>
    <w:rsid w:val="00DB5EE5"/>
    <w:rsid w:val="00DB62A6"/>
    <w:rsid w:val="00DB6500"/>
    <w:rsid w:val="00DB6598"/>
    <w:rsid w:val="00DB6798"/>
    <w:rsid w:val="00DB68FF"/>
    <w:rsid w:val="00DB69DA"/>
    <w:rsid w:val="00DB6ACD"/>
    <w:rsid w:val="00DB6FA9"/>
    <w:rsid w:val="00DB71FD"/>
    <w:rsid w:val="00DB7427"/>
    <w:rsid w:val="00DB749A"/>
    <w:rsid w:val="00DB777F"/>
    <w:rsid w:val="00DB79CC"/>
    <w:rsid w:val="00DB7E8C"/>
    <w:rsid w:val="00DC0715"/>
    <w:rsid w:val="00DC0856"/>
    <w:rsid w:val="00DC0DE5"/>
    <w:rsid w:val="00DC0F93"/>
    <w:rsid w:val="00DC12AA"/>
    <w:rsid w:val="00DC12FB"/>
    <w:rsid w:val="00DC1384"/>
    <w:rsid w:val="00DC13D4"/>
    <w:rsid w:val="00DC1479"/>
    <w:rsid w:val="00DC1624"/>
    <w:rsid w:val="00DC1763"/>
    <w:rsid w:val="00DC2188"/>
    <w:rsid w:val="00DC22B7"/>
    <w:rsid w:val="00DC257F"/>
    <w:rsid w:val="00DC260C"/>
    <w:rsid w:val="00DC2898"/>
    <w:rsid w:val="00DC28A6"/>
    <w:rsid w:val="00DC28EC"/>
    <w:rsid w:val="00DC392F"/>
    <w:rsid w:val="00DC398A"/>
    <w:rsid w:val="00DC3D19"/>
    <w:rsid w:val="00DC3E1F"/>
    <w:rsid w:val="00DC452B"/>
    <w:rsid w:val="00DC4B72"/>
    <w:rsid w:val="00DC4CCD"/>
    <w:rsid w:val="00DC4D82"/>
    <w:rsid w:val="00DC4E83"/>
    <w:rsid w:val="00DC4E9C"/>
    <w:rsid w:val="00DC522A"/>
    <w:rsid w:val="00DC522F"/>
    <w:rsid w:val="00DC560A"/>
    <w:rsid w:val="00DC574D"/>
    <w:rsid w:val="00DC588E"/>
    <w:rsid w:val="00DC5E66"/>
    <w:rsid w:val="00DC65D8"/>
    <w:rsid w:val="00DC6858"/>
    <w:rsid w:val="00DC6A27"/>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ADE"/>
    <w:rsid w:val="00DD1ED4"/>
    <w:rsid w:val="00DD1ED7"/>
    <w:rsid w:val="00DD242B"/>
    <w:rsid w:val="00DD2E87"/>
    <w:rsid w:val="00DD2FE5"/>
    <w:rsid w:val="00DD3184"/>
    <w:rsid w:val="00DD3401"/>
    <w:rsid w:val="00DD3430"/>
    <w:rsid w:val="00DD3480"/>
    <w:rsid w:val="00DD3565"/>
    <w:rsid w:val="00DD35E2"/>
    <w:rsid w:val="00DD476F"/>
    <w:rsid w:val="00DD499C"/>
    <w:rsid w:val="00DD49D3"/>
    <w:rsid w:val="00DD4F4E"/>
    <w:rsid w:val="00DD4F60"/>
    <w:rsid w:val="00DD50F2"/>
    <w:rsid w:val="00DD513F"/>
    <w:rsid w:val="00DD5323"/>
    <w:rsid w:val="00DD557A"/>
    <w:rsid w:val="00DD598B"/>
    <w:rsid w:val="00DD59BF"/>
    <w:rsid w:val="00DD5BBE"/>
    <w:rsid w:val="00DD5E68"/>
    <w:rsid w:val="00DD6396"/>
    <w:rsid w:val="00DD6A58"/>
    <w:rsid w:val="00DD6C1C"/>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52A"/>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458"/>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C31"/>
    <w:rsid w:val="00E00018"/>
    <w:rsid w:val="00E004D1"/>
    <w:rsid w:val="00E00A07"/>
    <w:rsid w:val="00E00EFF"/>
    <w:rsid w:val="00E018E5"/>
    <w:rsid w:val="00E019EA"/>
    <w:rsid w:val="00E02180"/>
    <w:rsid w:val="00E0243C"/>
    <w:rsid w:val="00E02673"/>
    <w:rsid w:val="00E028E6"/>
    <w:rsid w:val="00E02C20"/>
    <w:rsid w:val="00E03016"/>
    <w:rsid w:val="00E032C1"/>
    <w:rsid w:val="00E039C0"/>
    <w:rsid w:val="00E03B56"/>
    <w:rsid w:val="00E046C1"/>
    <w:rsid w:val="00E049EC"/>
    <w:rsid w:val="00E04E4B"/>
    <w:rsid w:val="00E04EE6"/>
    <w:rsid w:val="00E04F87"/>
    <w:rsid w:val="00E04FFA"/>
    <w:rsid w:val="00E05945"/>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5FB3"/>
    <w:rsid w:val="00E1626E"/>
    <w:rsid w:val="00E164E8"/>
    <w:rsid w:val="00E1654E"/>
    <w:rsid w:val="00E167D4"/>
    <w:rsid w:val="00E169BE"/>
    <w:rsid w:val="00E172BC"/>
    <w:rsid w:val="00E175FF"/>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4E5"/>
    <w:rsid w:val="00E237E5"/>
    <w:rsid w:val="00E23851"/>
    <w:rsid w:val="00E23ACC"/>
    <w:rsid w:val="00E23ADB"/>
    <w:rsid w:val="00E2446F"/>
    <w:rsid w:val="00E24C2A"/>
    <w:rsid w:val="00E250DB"/>
    <w:rsid w:val="00E255C1"/>
    <w:rsid w:val="00E25756"/>
    <w:rsid w:val="00E25822"/>
    <w:rsid w:val="00E259BD"/>
    <w:rsid w:val="00E25C90"/>
    <w:rsid w:val="00E25F49"/>
    <w:rsid w:val="00E2617B"/>
    <w:rsid w:val="00E26295"/>
    <w:rsid w:val="00E264F5"/>
    <w:rsid w:val="00E2690E"/>
    <w:rsid w:val="00E27011"/>
    <w:rsid w:val="00E272FE"/>
    <w:rsid w:val="00E27AA2"/>
    <w:rsid w:val="00E27E5C"/>
    <w:rsid w:val="00E3023E"/>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551"/>
    <w:rsid w:val="00E327EE"/>
    <w:rsid w:val="00E32AFF"/>
    <w:rsid w:val="00E32D3A"/>
    <w:rsid w:val="00E32E0E"/>
    <w:rsid w:val="00E33592"/>
    <w:rsid w:val="00E3370B"/>
    <w:rsid w:val="00E337FB"/>
    <w:rsid w:val="00E33802"/>
    <w:rsid w:val="00E33814"/>
    <w:rsid w:val="00E339C6"/>
    <w:rsid w:val="00E33B1B"/>
    <w:rsid w:val="00E33B7B"/>
    <w:rsid w:val="00E33BB9"/>
    <w:rsid w:val="00E33CDA"/>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4FAC"/>
    <w:rsid w:val="00E452D0"/>
    <w:rsid w:val="00E45A9D"/>
    <w:rsid w:val="00E460A1"/>
    <w:rsid w:val="00E4664C"/>
    <w:rsid w:val="00E46669"/>
    <w:rsid w:val="00E46809"/>
    <w:rsid w:val="00E46814"/>
    <w:rsid w:val="00E46CC9"/>
    <w:rsid w:val="00E47419"/>
    <w:rsid w:val="00E47428"/>
    <w:rsid w:val="00E474B0"/>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3B4"/>
    <w:rsid w:val="00E53887"/>
    <w:rsid w:val="00E538E0"/>
    <w:rsid w:val="00E54D33"/>
    <w:rsid w:val="00E55AEB"/>
    <w:rsid w:val="00E56D66"/>
    <w:rsid w:val="00E56E29"/>
    <w:rsid w:val="00E5711F"/>
    <w:rsid w:val="00E571C8"/>
    <w:rsid w:val="00E572CE"/>
    <w:rsid w:val="00E57336"/>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4EFA"/>
    <w:rsid w:val="00E65C59"/>
    <w:rsid w:val="00E65E39"/>
    <w:rsid w:val="00E65E6B"/>
    <w:rsid w:val="00E6640D"/>
    <w:rsid w:val="00E6682F"/>
    <w:rsid w:val="00E67421"/>
    <w:rsid w:val="00E701D0"/>
    <w:rsid w:val="00E705E5"/>
    <w:rsid w:val="00E70B0C"/>
    <w:rsid w:val="00E71488"/>
    <w:rsid w:val="00E71665"/>
    <w:rsid w:val="00E71DF1"/>
    <w:rsid w:val="00E7208C"/>
    <w:rsid w:val="00E722EF"/>
    <w:rsid w:val="00E723D3"/>
    <w:rsid w:val="00E7242A"/>
    <w:rsid w:val="00E7245A"/>
    <w:rsid w:val="00E72ABE"/>
    <w:rsid w:val="00E72BCC"/>
    <w:rsid w:val="00E73065"/>
    <w:rsid w:val="00E7306F"/>
    <w:rsid w:val="00E73411"/>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9CE"/>
    <w:rsid w:val="00E82B9F"/>
    <w:rsid w:val="00E83034"/>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EAD"/>
    <w:rsid w:val="00E87F95"/>
    <w:rsid w:val="00E90041"/>
    <w:rsid w:val="00E90191"/>
    <w:rsid w:val="00E90199"/>
    <w:rsid w:val="00E90295"/>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F4"/>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0C"/>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A13"/>
    <w:rsid w:val="00EB4DA3"/>
    <w:rsid w:val="00EB52C5"/>
    <w:rsid w:val="00EB534C"/>
    <w:rsid w:val="00EB53EE"/>
    <w:rsid w:val="00EB55D2"/>
    <w:rsid w:val="00EB57E7"/>
    <w:rsid w:val="00EB5C24"/>
    <w:rsid w:val="00EB5CC3"/>
    <w:rsid w:val="00EB6440"/>
    <w:rsid w:val="00EB6504"/>
    <w:rsid w:val="00EB669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96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C7B54"/>
    <w:rsid w:val="00ED022F"/>
    <w:rsid w:val="00ED0DE8"/>
    <w:rsid w:val="00ED0EB9"/>
    <w:rsid w:val="00ED1447"/>
    <w:rsid w:val="00ED19B6"/>
    <w:rsid w:val="00ED1A39"/>
    <w:rsid w:val="00ED20F7"/>
    <w:rsid w:val="00ED24AE"/>
    <w:rsid w:val="00ED2ED5"/>
    <w:rsid w:val="00ED2FF1"/>
    <w:rsid w:val="00ED30A4"/>
    <w:rsid w:val="00ED3207"/>
    <w:rsid w:val="00ED32E7"/>
    <w:rsid w:val="00ED3534"/>
    <w:rsid w:val="00ED35B9"/>
    <w:rsid w:val="00ED367B"/>
    <w:rsid w:val="00ED38D7"/>
    <w:rsid w:val="00ED3B7D"/>
    <w:rsid w:val="00ED3D01"/>
    <w:rsid w:val="00ED3E6E"/>
    <w:rsid w:val="00ED46CA"/>
    <w:rsid w:val="00ED4DBE"/>
    <w:rsid w:val="00ED5122"/>
    <w:rsid w:val="00ED520E"/>
    <w:rsid w:val="00ED54F7"/>
    <w:rsid w:val="00ED58F2"/>
    <w:rsid w:val="00ED629D"/>
    <w:rsid w:val="00ED6F45"/>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5112"/>
    <w:rsid w:val="00EE62B4"/>
    <w:rsid w:val="00EE636D"/>
    <w:rsid w:val="00EE66B1"/>
    <w:rsid w:val="00EE6CC0"/>
    <w:rsid w:val="00EE7404"/>
    <w:rsid w:val="00EE75D6"/>
    <w:rsid w:val="00EE7D91"/>
    <w:rsid w:val="00EE7ECE"/>
    <w:rsid w:val="00EF0225"/>
    <w:rsid w:val="00EF05A6"/>
    <w:rsid w:val="00EF05CA"/>
    <w:rsid w:val="00EF082A"/>
    <w:rsid w:val="00EF0E50"/>
    <w:rsid w:val="00EF118F"/>
    <w:rsid w:val="00EF1287"/>
    <w:rsid w:val="00EF12FA"/>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EE"/>
    <w:rsid w:val="00EF6EF5"/>
    <w:rsid w:val="00EF724A"/>
    <w:rsid w:val="00EF7357"/>
    <w:rsid w:val="00EF73ED"/>
    <w:rsid w:val="00EF7614"/>
    <w:rsid w:val="00EF767A"/>
    <w:rsid w:val="00EF7878"/>
    <w:rsid w:val="00EF7AB8"/>
    <w:rsid w:val="00EF7CE8"/>
    <w:rsid w:val="00F000F0"/>
    <w:rsid w:val="00F00180"/>
    <w:rsid w:val="00F002E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04"/>
    <w:rsid w:val="00F06B61"/>
    <w:rsid w:val="00F06C9F"/>
    <w:rsid w:val="00F06F02"/>
    <w:rsid w:val="00F0754E"/>
    <w:rsid w:val="00F10437"/>
    <w:rsid w:val="00F10465"/>
    <w:rsid w:val="00F10864"/>
    <w:rsid w:val="00F1089F"/>
    <w:rsid w:val="00F108F5"/>
    <w:rsid w:val="00F10D5A"/>
    <w:rsid w:val="00F11189"/>
    <w:rsid w:val="00F1162A"/>
    <w:rsid w:val="00F1165E"/>
    <w:rsid w:val="00F11CF5"/>
    <w:rsid w:val="00F124CB"/>
    <w:rsid w:val="00F12A59"/>
    <w:rsid w:val="00F12B3D"/>
    <w:rsid w:val="00F12D63"/>
    <w:rsid w:val="00F13F07"/>
    <w:rsid w:val="00F14007"/>
    <w:rsid w:val="00F1403E"/>
    <w:rsid w:val="00F1415B"/>
    <w:rsid w:val="00F1476B"/>
    <w:rsid w:val="00F149F8"/>
    <w:rsid w:val="00F14FB8"/>
    <w:rsid w:val="00F15860"/>
    <w:rsid w:val="00F1698C"/>
    <w:rsid w:val="00F16BB1"/>
    <w:rsid w:val="00F171A7"/>
    <w:rsid w:val="00F17561"/>
    <w:rsid w:val="00F1777B"/>
    <w:rsid w:val="00F17A8F"/>
    <w:rsid w:val="00F17BB5"/>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95F"/>
    <w:rsid w:val="00F22C96"/>
    <w:rsid w:val="00F2357F"/>
    <w:rsid w:val="00F23873"/>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5AA"/>
    <w:rsid w:val="00F27E0C"/>
    <w:rsid w:val="00F27EF4"/>
    <w:rsid w:val="00F3002F"/>
    <w:rsid w:val="00F30031"/>
    <w:rsid w:val="00F30353"/>
    <w:rsid w:val="00F304CA"/>
    <w:rsid w:val="00F308C0"/>
    <w:rsid w:val="00F30A78"/>
    <w:rsid w:val="00F30BE8"/>
    <w:rsid w:val="00F30FF2"/>
    <w:rsid w:val="00F31375"/>
    <w:rsid w:val="00F316ED"/>
    <w:rsid w:val="00F318E7"/>
    <w:rsid w:val="00F31E9E"/>
    <w:rsid w:val="00F31F17"/>
    <w:rsid w:val="00F3236F"/>
    <w:rsid w:val="00F32374"/>
    <w:rsid w:val="00F32C66"/>
    <w:rsid w:val="00F32F0E"/>
    <w:rsid w:val="00F32F3E"/>
    <w:rsid w:val="00F33199"/>
    <w:rsid w:val="00F3372E"/>
    <w:rsid w:val="00F3383E"/>
    <w:rsid w:val="00F34057"/>
    <w:rsid w:val="00F34286"/>
    <w:rsid w:val="00F342E5"/>
    <w:rsid w:val="00F34358"/>
    <w:rsid w:val="00F346BC"/>
    <w:rsid w:val="00F3521B"/>
    <w:rsid w:val="00F353A3"/>
    <w:rsid w:val="00F35561"/>
    <w:rsid w:val="00F356A4"/>
    <w:rsid w:val="00F35865"/>
    <w:rsid w:val="00F35E92"/>
    <w:rsid w:val="00F36394"/>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9C5"/>
    <w:rsid w:val="00F43FFD"/>
    <w:rsid w:val="00F4449D"/>
    <w:rsid w:val="00F44833"/>
    <w:rsid w:val="00F44E03"/>
    <w:rsid w:val="00F45875"/>
    <w:rsid w:val="00F4629D"/>
    <w:rsid w:val="00F462EB"/>
    <w:rsid w:val="00F4657C"/>
    <w:rsid w:val="00F465C1"/>
    <w:rsid w:val="00F4678D"/>
    <w:rsid w:val="00F467B0"/>
    <w:rsid w:val="00F46E40"/>
    <w:rsid w:val="00F46F8B"/>
    <w:rsid w:val="00F47132"/>
    <w:rsid w:val="00F47728"/>
    <w:rsid w:val="00F47AFE"/>
    <w:rsid w:val="00F47BF5"/>
    <w:rsid w:val="00F47CBA"/>
    <w:rsid w:val="00F47F77"/>
    <w:rsid w:val="00F50020"/>
    <w:rsid w:val="00F50671"/>
    <w:rsid w:val="00F50691"/>
    <w:rsid w:val="00F50849"/>
    <w:rsid w:val="00F513BA"/>
    <w:rsid w:val="00F51447"/>
    <w:rsid w:val="00F514EF"/>
    <w:rsid w:val="00F516F4"/>
    <w:rsid w:val="00F51C5F"/>
    <w:rsid w:val="00F5222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586"/>
    <w:rsid w:val="00F606B6"/>
    <w:rsid w:val="00F60C26"/>
    <w:rsid w:val="00F60F62"/>
    <w:rsid w:val="00F61158"/>
    <w:rsid w:val="00F61235"/>
    <w:rsid w:val="00F61564"/>
    <w:rsid w:val="00F61701"/>
    <w:rsid w:val="00F61902"/>
    <w:rsid w:val="00F61FDE"/>
    <w:rsid w:val="00F622E3"/>
    <w:rsid w:val="00F62377"/>
    <w:rsid w:val="00F6267C"/>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15"/>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C8C"/>
    <w:rsid w:val="00F80D8F"/>
    <w:rsid w:val="00F81059"/>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AFA"/>
    <w:rsid w:val="00F84BAB"/>
    <w:rsid w:val="00F84DDB"/>
    <w:rsid w:val="00F850EB"/>
    <w:rsid w:val="00F852BC"/>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48"/>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589"/>
    <w:rsid w:val="00F935B0"/>
    <w:rsid w:val="00F935B3"/>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3FB"/>
    <w:rsid w:val="00F958CD"/>
    <w:rsid w:val="00F9603E"/>
    <w:rsid w:val="00F96053"/>
    <w:rsid w:val="00F9632D"/>
    <w:rsid w:val="00F9644F"/>
    <w:rsid w:val="00F965D9"/>
    <w:rsid w:val="00F968CC"/>
    <w:rsid w:val="00F96C7A"/>
    <w:rsid w:val="00F96E7C"/>
    <w:rsid w:val="00F97432"/>
    <w:rsid w:val="00F975B5"/>
    <w:rsid w:val="00F9762D"/>
    <w:rsid w:val="00F97BDA"/>
    <w:rsid w:val="00FA04BE"/>
    <w:rsid w:val="00FA0509"/>
    <w:rsid w:val="00FA0E7C"/>
    <w:rsid w:val="00FA10EB"/>
    <w:rsid w:val="00FA1177"/>
    <w:rsid w:val="00FA1CBF"/>
    <w:rsid w:val="00FA1D8F"/>
    <w:rsid w:val="00FA2002"/>
    <w:rsid w:val="00FA21B8"/>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DA9"/>
    <w:rsid w:val="00FA5F3B"/>
    <w:rsid w:val="00FA6225"/>
    <w:rsid w:val="00FA656D"/>
    <w:rsid w:val="00FA6686"/>
    <w:rsid w:val="00FA6872"/>
    <w:rsid w:val="00FA6A4D"/>
    <w:rsid w:val="00FA6A8C"/>
    <w:rsid w:val="00FA6BCC"/>
    <w:rsid w:val="00FA6C40"/>
    <w:rsid w:val="00FA70DF"/>
    <w:rsid w:val="00FA7152"/>
    <w:rsid w:val="00FA7226"/>
    <w:rsid w:val="00FA7A20"/>
    <w:rsid w:val="00FA7AA6"/>
    <w:rsid w:val="00FA7C04"/>
    <w:rsid w:val="00FB01DB"/>
    <w:rsid w:val="00FB0443"/>
    <w:rsid w:val="00FB114F"/>
    <w:rsid w:val="00FB11A4"/>
    <w:rsid w:val="00FB1352"/>
    <w:rsid w:val="00FB15D5"/>
    <w:rsid w:val="00FB1694"/>
    <w:rsid w:val="00FB18E8"/>
    <w:rsid w:val="00FB19D8"/>
    <w:rsid w:val="00FB201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87E"/>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128"/>
    <w:rsid w:val="00FD33B3"/>
    <w:rsid w:val="00FD3905"/>
    <w:rsid w:val="00FD4124"/>
    <w:rsid w:val="00FD4620"/>
    <w:rsid w:val="00FD48FE"/>
    <w:rsid w:val="00FD4CC0"/>
    <w:rsid w:val="00FD5502"/>
    <w:rsid w:val="00FD6318"/>
    <w:rsid w:val="00FD6556"/>
    <w:rsid w:val="00FD6A3D"/>
    <w:rsid w:val="00FD6F9D"/>
    <w:rsid w:val="00FD7001"/>
    <w:rsid w:val="00FD7240"/>
    <w:rsid w:val="00FD724B"/>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468"/>
    <w:rsid w:val="00FE4705"/>
    <w:rsid w:val="00FE5172"/>
    <w:rsid w:val="00FE5410"/>
    <w:rsid w:val="00FE5977"/>
    <w:rsid w:val="00FE5D0A"/>
    <w:rsid w:val="00FE627C"/>
    <w:rsid w:val="00FE6798"/>
    <w:rsid w:val="00FE6DEC"/>
    <w:rsid w:val="00FE74E2"/>
    <w:rsid w:val="00FE74FC"/>
    <w:rsid w:val="00FE761D"/>
    <w:rsid w:val="00FE76FA"/>
    <w:rsid w:val="00FE7C3E"/>
    <w:rsid w:val="00FE7CAB"/>
    <w:rsid w:val="00FE7F00"/>
    <w:rsid w:val="00FE7FBB"/>
    <w:rsid w:val="00FF01A6"/>
    <w:rsid w:val="00FF01C5"/>
    <w:rsid w:val="00FF0224"/>
    <w:rsid w:val="00FF0502"/>
    <w:rsid w:val="00FF06E1"/>
    <w:rsid w:val="00FF0756"/>
    <w:rsid w:val="00FF0B41"/>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287"/>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Caption Char,Caption Equation,cap1,cap2,cap11,Légende-figure,Légende-figure Char,Beschrifubg,Beschriftung Char,label,cap11 Char,Caption Char C..."/>
    <w:basedOn w:val="a"/>
    <w:next w:val="a"/>
    <w:link w:val="Char4"/>
    <w:uiPriority w:val="35"/>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val="en-GB"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Caption Char Char,Caption Equation Char,cap1 Char,cap2 Char,cap11 Char1,Légende-figure Char1"/>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Char">
    <w:name w:val="标题 6 Char"/>
    <w:aliases w:val="T1 Char4,Header 6 Char"/>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eastAsia="ja-JP" w:bidi="hi-IN"/>
    </w:rPr>
  </w:style>
  <w:style w:type="character" w:customStyle="1" w:styleId="9Char">
    <w:name w:val="标题 9 Char"/>
    <w:link w:val="9"/>
    <w:locked/>
    <w:rsid w:val="00F74059"/>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3">
    <w:name w:val="Grid Table 3 Accent 3"/>
    <w:basedOn w:val="a1"/>
    <w:uiPriority w:val="48"/>
    <w:rsid w:val="00D9300F"/>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31">
    <w:name w:val="网格表 3 - 着色 31"/>
    <w:basedOn w:val="a1"/>
    <w:next w:val="3-3"/>
    <w:uiPriority w:val="48"/>
    <w:rsid w:val="00095C96"/>
    <w:rPr>
      <w:rFonts w:ascii="Calibri" w:hAnsi="Calibri"/>
      <w:lang w:val="de-DE" w:eastAsia="de-D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a">
    <w:name w:val="网格型1"/>
    <w:basedOn w:val="a1"/>
    <w:next w:val="ad"/>
    <w:uiPriority w:val="39"/>
    <w:rsid w:val="0067046E"/>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ableTitle">
    <w:name w:val="T-Table Title"/>
    <w:qFormat/>
    <w:rsid w:val="00AD5AEC"/>
    <w:pPr>
      <w:keepNext/>
      <w:spacing w:before="240" w:after="120"/>
      <w:ind w:left="720"/>
    </w:pPr>
    <w:rPr>
      <w:rFonts w:ascii="Arial" w:eastAsia="Times New Roman" w:hAnsi="Arial" w:cs="Arial"/>
      <w:b/>
      <w:sz w:val="22"/>
      <w:lang w:eastAsia="en-US"/>
    </w:rPr>
  </w:style>
  <w:style w:type="paragraph" w:customStyle="1" w:styleId="B-Body">
    <w:name w:val="B-Body"/>
    <w:link w:val="B-BodyChar"/>
    <w:qFormat/>
    <w:rsid w:val="006D63BB"/>
    <w:pPr>
      <w:tabs>
        <w:tab w:val="left" w:pos="2160"/>
      </w:tabs>
      <w:spacing w:before="120" w:after="40"/>
      <w:ind w:left="720"/>
    </w:pPr>
    <w:rPr>
      <w:rFonts w:ascii="Times New Roman" w:hAnsi="Times New Roman"/>
      <w:sz w:val="22"/>
      <w:lang w:eastAsia="en-US"/>
    </w:rPr>
  </w:style>
  <w:style w:type="character" w:customStyle="1" w:styleId="B-BodyChar">
    <w:name w:val="B-Body Char"/>
    <w:link w:val="B-Body"/>
    <w:rsid w:val="006D63BB"/>
    <w:rPr>
      <w:rFonts w:ascii="Times New Roman" w:hAnsi="Times New Roman"/>
      <w:sz w:val="22"/>
      <w:lang w:eastAsia="en-US"/>
    </w:rPr>
  </w:style>
  <w:style w:type="paragraph" w:customStyle="1" w:styleId="p1">
    <w:name w:val="p1"/>
    <w:basedOn w:val="a"/>
    <w:rsid w:val="00CD329C"/>
    <w:pPr>
      <w:overflowPunct/>
      <w:autoSpaceDE/>
      <w:autoSpaceDN/>
      <w:adjustRightInd/>
      <w:spacing w:before="0" w:after="0"/>
      <w:textAlignment w:val="auto"/>
    </w:pPr>
    <w:rPr>
      <w:rFonts w:ascii="Helvetica Neue" w:eastAsia="MS Mincho" w:hAnsi="Helvetica Neue"/>
      <w:sz w:val="18"/>
      <w:szCs w:val="18"/>
      <w:lang w:val="en-US"/>
    </w:rPr>
  </w:style>
  <w:style w:type="character" w:customStyle="1" w:styleId="apple-converted-space">
    <w:name w:val="apple-converted-space"/>
    <w:rsid w:val="00CD329C"/>
  </w:style>
  <w:style w:type="paragraph" w:customStyle="1" w:styleId="references">
    <w:name w:val="references"/>
    <w:uiPriority w:val="99"/>
    <w:rsid w:val="00855722"/>
    <w:pPr>
      <w:numPr>
        <w:numId w:val="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27022">
      <w:bodyDiv w:val="1"/>
      <w:marLeft w:val="0"/>
      <w:marRight w:val="0"/>
      <w:marTop w:val="0"/>
      <w:marBottom w:val="0"/>
      <w:divBdr>
        <w:top w:val="none" w:sz="0" w:space="0" w:color="auto"/>
        <w:left w:val="none" w:sz="0" w:space="0" w:color="auto"/>
        <w:bottom w:val="none" w:sz="0" w:space="0" w:color="auto"/>
        <w:right w:val="none" w:sz="0" w:space="0" w:color="auto"/>
      </w:divBdr>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7808">
      <w:bodyDiv w:val="1"/>
      <w:marLeft w:val="0"/>
      <w:marRight w:val="0"/>
      <w:marTop w:val="0"/>
      <w:marBottom w:val="0"/>
      <w:divBdr>
        <w:top w:val="none" w:sz="0" w:space="0" w:color="auto"/>
        <w:left w:val="none" w:sz="0" w:space="0" w:color="auto"/>
        <w:bottom w:val="none" w:sz="0" w:space="0" w:color="auto"/>
        <w:right w:val="none" w:sz="0" w:space="0" w:color="auto"/>
      </w:divBdr>
      <w:divsChild>
        <w:div w:id="643779830">
          <w:marLeft w:val="1166"/>
          <w:marRight w:val="0"/>
          <w:marTop w:val="134"/>
          <w:marBottom w:val="0"/>
          <w:divBdr>
            <w:top w:val="none" w:sz="0" w:space="0" w:color="auto"/>
            <w:left w:val="none" w:sz="0" w:space="0" w:color="auto"/>
            <w:bottom w:val="none" w:sz="0" w:space="0" w:color="auto"/>
            <w:right w:val="none" w:sz="0" w:space="0" w:color="auto"/>
          </w:divBdr>
        </w:div>
        <w:div w:id="1058168926">
          <w:marLeft w:val="1800"/>
          <w:marRight w:val="0"/>
          <w:marTop w:val="115"/>
          <w:marBottom w:val="0"/>
          <w:divBdr>
            <w:top w:val="none" w:sz="0" w:space="0" w:color="auto"/>
            <w:left w:val="none" w:sz="0" w:space="0" w:color="auto"/>
            <w:bottom w:val="none" w:sz="0" w:space="0" w:color="auto"/>
            <w:right w:val="none" w:sz="0" w:space="0" w:color="auto"/>
          </w:divBdr>
        </w:div>
        <w:div w:id="118771147">
          <w:marLeft w:val="1800"/>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8648403">
      <w:bodyDiv w:val="1"/>
      <w:marLeft w:val="0"/>
      <w:marRight w:val="0"/>
      <w:marTop w:val="0"/>
      <w:marBottom w:val="0"/>
      <w:divBdr>
        <w:top w:val="none" w:sz="0" w:space="0" w:color="auto"/>
        <w:left w:val="none" w:sz="0" w:space="0" w:color="auto"/>
        <w:bottom w:val="none" w:sz="0" w:space="0" w:color="auto"/>
        <w:right w:val="none" w:sz="0" w:space="0" w:color="auto"/>
      </w:divBdr>
      <w:divsChild>
        <w:div w:id="660962473">
          <w:marLeft w:val="1800"/>
          <w:marRight w:val="0"/>
          <w:marTop w:val="115"/>
          <w:marBottom w:val="0"/>
          <w:divBdr>
            <w:top w:val="none" w:sz="0" w:space="0" w:color="auto"/>
            <w:left w:val="none" w:sz="0" w:space="0" w:color="auto"/>
            <w:bottom w:val="none" w:sz="0" w:space="0" w:color="auto"/>
            <w:right w:val="none" w:sz="0" w:space="0" w:color="auto"/>
          </w:divBdr>
        </w:div>
      </w:divsChild>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5339057">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4966879">
      <w:bodyDiv w:val="1"/>
      <w:marLeft w:val="0"/>
      <w:marRight w:val="0"/>
      <w:marTop w:val="0"/>
      <w:marBottom w:val="0"/>
      <w:divBdr>
        <w:top w:val="none" w:sz="0" w:space="0" w:color="auto"/>
        <w:left w:val="none" w:sz="0" w:space="0" w:color="auto"/>
        <w:bottom w:val="none" w:sz="0" w:space="0" w:color="auto"/>
        <w:right w:val="none" w:sz="0" w:space="0" w:color="auto"/>
      </w:divBdr>
      <w:divsChild>
        <w:div w:id="1781681799">
          <w:marLeft w:val="1166"/>
          <w:marRight w:val="0"/>
          <w:marTop w:val="125"/>
          <w:marBottom w:val="0"/>
          <w:divBdr>
            <w:top w:val="none" w:sz="0" w:space="0" w:color="auto"/>
            <w:left w:val="none" w:sz="0" w:space="0" w:color="auto"/>
            <w:bottom w:val="none" w:sz="0" w:space="0" w:color="auto"/>
            <w:right w:val="none" w:sz="0" w:space="0" w:color="auto"/>
          </w:divBdr>
        </w:div>
        <w:div w:id="123694169">
          <w:marLeft w:val="1800"/>
          <w:marRight w:val="0"/>
          <w:marTop w:val="106"/>
          <w:marBottom w:val="0"/>
          <w:divBdr>
            <w:top w:val="none" w:sz="0" w:space="0" w:color="auto"/>
            <w:left w:val="none" w:sz="0" w:space="0" w:color="auto"/>
            <w:bottom w:val="none" w:sz="0" w:space="0" w:color="auto"/>
            <w:right w:val="none" w:sz="0" w:space="0" w:color="auto"/>
          </w:divBdr>
        </w:div>
        <w:div w:id="979531973">
          <w:marLeft w:val="1800"/>
          <w:marRight w:val="0"/>
          <w:marTop w:val="10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4056367">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5967425">
      <w:bodyDiv w:val="1"/>
      <w:marLeft w:val="0"/>
      <w:marRight w:val="0"/>
      <w:marTop w:val="0"/>
      <w:marBottom w:val="0"/>
      <w:divBdr>
        <w:top w:val="none" w:sz="0" w:space="0" w:color="auto"/>
        <w:left w:val="none" w:sz="0" w:space="0" w:color="auto"/>
        <w:bottom w:val="none" w:sz="0" w:space="0" w:color="auto"/>
        <w:right w:val="none" w:sz="0" w:space="0" w:color="auto"/>
      </w:divBdr>
      <w:divsChild>
        <w:div w:id="1585187354">
          <w:marLeft w:val="1800"/>
          <w:marRight w:val="0"/>
          <w:marTop w:val="115"/>
          <w:marBottom w:val="0"/>
          <w:divBdr>
            <w:top w:val="none" w:sz="0" w:space="0" w:color="auto"/>
            <w:left w:val="none" w:sz="0" w:space="0" w:color="auto"/>
            <w:bottom w:val="none" w:sz="0" w:space="0" w:color="auto"/>
            <w:right w:val="none" w:sz="0" w:space="0" w:color="auto"/>
          </w:divBdr>
        </w:div>
        <w:div w:id="96567013">
          <w:marLeft w:val="1800"/>
          <w:marRight w:val="0"/>
          <w:marTop w:val="115"/>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28504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108870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7361313">
      <w:bodyDiv w:val="1"/>
      <w:marLeft w:val="0"/>
      <w:marRight w:val="0"/>
      <w:marTop w:val="0"/>
      <w:marBottom w:val="0"/>
      <w:divBdr>
        <w:top w:val="none" w:sz="0" w:space="0" w:color="auto"/>
        <w:left w:val="none" w:sz="0" w:space="0" w:color="auto"/>
        <w:bottom w:val="none" w:sz="0" w:space="0" w:color="auto"/>
        <w:right w:val="none" w:sz="0" w:space="0" w:color="auto"/>
      </w:divBdr>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0795169">
      <w:bodyDiv w:val="1"/>
      <w:marLeft w:val="0"/>
      <w:marRight w:val="0"/>
      <w:marTop w:val="0"/>
      <w:marBottom w:val="0"/>
      <w:divBdr>
        <w:top w:val="none" w:sz="0" w:space="0" w:color="auto"/>
        <w:left w:val="none" w:sz="0" w:space="0" w:color="auto"/>
        <w:bottom w:val="none" w:sz="0" w:space="0" w:color="auto"/>
        <w:right w:val="none" w:sz="0" w:space="0" w:color="auto"/>
      </w:divBdr>
      <w:divsChild>
        <w:div w:id="299845694">
          <w:marLeft w:val="0"/>
          <w:marRight w:val="0"/>
          <w:marTop w:val="0"/>
          <w:marBottom w:val="0"/>
          <w:divBdr>
            <w:top w:val="none" w:sz="0" w:space="0" w:color="auto"/>
            <w:left w:val="none" w:sz="0" w:space="0" w:color="auto"/>
            <w:bottom w:val="none" w:sz="0" w:space="0" w:color="auto"/>
            <w:right w:val="none" w:sz="0" w:space="0" w:color="auto"/>
          </w:divBdr>
          <w:divsChild>
            <w:div w:id="135881772">
              <w:marLeft w:val="0"/>
              <w:marRight w:val="0"/>
              <w:marTop w:val="0"/>
              <w:marBottom w:val="0"/>
              <w:divBdr>
                <w:top w:val="single" w:sz="6" w:space="0" w:color="DEDEDE"/>
                <w:left w:val="single" w:sz="6" w:space="0" w:color="DEDEDE"/>
                <w:bottom w:val="single" w:sz="6" w:space="0" w:color="DEDEDE"/>
                <w:right w:val="single" w:sz="6" w:space="0" w:color="DEDEDE"/>
              </w:divBdr>
              <w:divsChild>
                <w:div w:id="962076971">
                  <w:marLeft w:val="0"/>
                  <w:marRight w:val="0"/>
                  <w:marTop w:val="0"/>
                  <w:marBottom w:val="0"/>
                  <w:divBdr>
                    <w:top w:val="none" w:sz="0" w:space="0" w:color="auto"/>
                    <w:left w:val="none" w:sz="0" w:space="0" w:color="auto"/>
                    <w:bottom w:val="none" w:sz="0" w:space="0" w:color="auto"/>
                    <w:right w:val="none" w:sz="0" w:space="0" w:color="auto"/>
                  </w:divBdr>
                  <w:divsChild>
                    <w:div w:id="6181015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00907445">
          <w:marLeft w:val="0"/>
          <w:marRight w:val="0"/>
          <w:marTop w:val="0"/>
          <w:marBottom w:val="0"/>
          <w:divBdr>
            <w:top w:val="none" w:sz="0" w:space="0" w:color="auto"/>
            <w:left w:val="none" w:sz="0" w:space="0" w:color="auto"/>
            <w:bottom w:val="none" w:sz="0" w:space="0" w:color="auto"/>
            <w:right w:val="none" w:sz="0" w:space="0" w:color="auto"/>
          </w:divBdr>
          <w:divsChild>
            <w:div w:id="349140939">
              <w:marLeft w:val="0"/>
              <w:marRight w:val="0"/>
              <w:marTop w:val="0"/>
              <w:marBottom w:val="0"/>
              <w:divBdr>
                <w:top w:val="none" w:sz="0" w:space="0" w:color="auto"/>
                <w:left w:val="none" w:sz="0" w:space="0" w:color="auto"/>
                <w:bottom w:val="none" w:sz="0" w:space="0" w:color="auto"/>
                <w:right w:val="none" w:sz="0" w:space="0" w:color="auto"/>
              </w:divBdr>
              <w:divsChild>
                <w:div w:id="548418401">
                  <w:marLeft w:val="0"/>
                  <w:marRight w:val="0"/>
                  <w:marTop w:val="0"/>
                  <w:marBottom w:val="0"/>
                  <w:divBdr>
                    <w:top w:val="single" w:sz="6" w:space="8" w:color="EEEEEE"/>
                    <w:left w:val="none" w:sz="0" w:space="8" w:color="auto"/>
                    <w:bottom w:val="single" w:sz="6" w:space="8" w:color="EEEEEE"/>
                    <w:right w:val="single" w:sz="6" w:space="8" w:color="EEEEEE"/>
                  </w:divBdr>
                  <w:divsChild>
                    <w:div w:id="3075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523061">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8553155">
      <w:bodyDiv w:val="1"/>
      <w:marLeft w:val="0"/>
      <w:marRight w:val="0"/>
      <w:marTop w:val="0"/>
      <w:marBottom w:val="0"/>
      <w:divBdr>
        <w:top w:val="none" w:sz="0" w:space="0" w:color="auto"/>
        <w:left w:val="none" w:sz="0" w:space="0" w:color="auto"/>
        <w:bottom w:val="none" w:sz="0" w:space="0" w:color="auto"/>
        <w:right w:val="none" w:sz="0" w:space="0" w:color="auto"/>
      </w:divBdr>
      <w:divsChild>
        <w:div w:id="1590771068">
          <w:marLeft w:val="1166"/>
          <w:marRight w:val="0"/>
          <w:marTop w:val="125"/>
          <w:marBottom w:val="0"/>
          <w:divBdr>
            <w:top w:val="none" w:sz="0" w:space="0" w:color="auto"/>
            <w:left w:val="none" w:sz="0" w:space="0" w:color="auto"/>
            <w:bottom w:val="none" w:sz="0" w:space="0" w:color="auto"/>
            <w:right w:val="none" w:sz="0" w:space="0" w:color="auto"/>
          </w:divBdr>
        </w:div>
        <w:div w:id="194924811">
          <w:marLeft w:val="1800"/>
          <w:marRight w:val="0"/>
          <w:marTop w:val="106"/>
          <w:marBottom w:val="0"/>
          <w:divBdr>
            <w:top w:val="none" w:sz="0" w:space="0" w:color="auto"/>
            <w:left w:val="none" w:sz="0" w:space="0" w:color="auto"/>
            <w:bottom w:val="none" w:sz="0" w:space="0" w:color="auto"/>
            <w:right w:val="none" w:sz="0" w:space="0" w:color="auto"/>
          </w:divBdr>
        </w:div>
        <w:div w:id="1318607024">
          <w:marLeft w:val="1800"/>
          <w:marRight w:val="0"/>
          <w:marTop w:val="106"/>
          <w:marBottom w:val="0"/>
          <w:divBdr>
            <w:top w:val="none" w:sz="0" w:space="0" w:color="auto"/>
            <w:left w:val="none" w:sz="0" w:space="0" w:color="auto"/>
            <w:bottom w:val="none" w:sz="0" w:space="0" w:color="auto"/>
            <w:right w:val="none" w:sz="0" w:space="0" w:color="auto"/>
          </w:divBdr>
        </w:div>
      </w:divsChild>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1615544">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 w:id="21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27891862">
          <w:marLeft w:val="1166"/>
          <w:marRight w:val="0"/>
          <w:marTop w:val="134"/>
          <w:marBottom w:val="0"/>
          <w:divBdr>
            <w:top w:val="none" w:sz="0" w:space="0" w:color="auto"/>
            <w:left w:val="none" w:sz="0" w:space="0" w:color="auto"/>
            <w:bottom w:val="none" w:sz="0" w:space="0" w:color="auto"/>
            <w:right w:val="none" w:sz="0" w:space="0" w:color="auto"/>
          </w:divBdr>
        </w:div>
        <w:div w:id="1317878400">
          <w:marLeft w:val="1800"/>
          <w:marRight w:val="0"/>
          <w:marTop w:val="115"/>
          <w:marBottom w:val="0"/>
          <w:divBdr>
            <w:top w:val="none" w:sz="0" w:space="0" w:color="auto"/>
            <w:left w:val="none" w:sz="0" w:space="0" w:color="auto"/>
            <w:bottom w:val="none" w:sz="0" w:space="0" w:color="auto"/>
            <w:right w:val="none" w:sz="0" w:space="0" w:color="auto"/>
          </w:divBdr>
        </w:div>
        <w:div w:id="249049895">
          <w:marLeft w:val="1800"/>
          <w:marRight w:val="0"/>
          <w:marTop w:val="115"/>
          <w:marBottom w:val="0"/>
          <w:divBdr>
            <w:top w:val="none" w:sz="0" w:space="0" w:color="auto"/>
            <w:left w:val="none" w:sz="0" w:space="0" w:color="auto"/>
            <w:bottom w:val="none" w:sz="0" w:space="0" w:color="auto"/>
            <w:right w:val="none" w:sz="0" w:space="0" w:color="auto"/>
          </w:divBdr>
        </w:div>
        <w:div w:id="1670980082">
          <w:marLeft w:val="1800"/>
          <w:marRight w:val="0"/>
          <w:marTop w:val="115"/>
          <w:marBottom w:val="0"/>
          <w:divBdr>
            <w:top w:val="none" w:sz="0" w:space="0" w:color="auto"/>
            <w:left w:val="none" w:sz="0" w:space="0" w:color="auto"/>
            <w:bottom w:val="none" w:sz="0" w:space="0" w:color="auto"/>
            <w:right w:val="none" w:sz="0" w:space="0" w:color="auto"/>
          </w:divBdr>
        </w:div>
        <w:div w:id="248661257">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2Bis/Docs/R4-1912384.zip" TargetMode="External"/><Relationship Id="rId21" Type="http://schemas.openxmlformats.org/officeDocument/2006/relationships/hyperlink" Target="http://www.3gpp.org/ftp/TSG_RAN/WG4_Radio/TSGR4_92Bis/Docs/R4-1912100.zip" TargetMode="External"/><Relationship Id="rId34" Type="http://schemas.openxmlformats.org/officeDocument/2006/relationships/hyperlink" Target="R4-1911516" TargetMode="External"/><Relationship Id="rId42" Type="http://schemas.openxmlformats.org/officeDocument/2006/relationships/hyperlink" Target="R4-1912103" TargetMode="External"/><Relationship Id="rId47" Type="http://schemas.openxmlformats.org/officeDocument/2006/relationships/hyperlink" Target="R4-1912547" TargetMode="External"/><Relationship Id="rId50" Type="http://schemas.openxmlformats.org/officeDocument/2006/relationships/hyperlink" Target="file:///D:\RAN4\TSGRAN4_92bis\Docs\R4-1912104.zip" TargetMode="External"/><Relationship Id="rId55" Type="http://schemas.openxmlformats.org/officeDocument/2006/relationships/hyperlink" Target="file:///D:\RAN4\TSGRAN4_92bis\Docs\R4-1912099.zip"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92Bis/Docs/R4-1911516.zip" TargetMode="External"/><Relationship Id="rId29" Type="http://schemas.openxmlformats.org/officeDocument/2006/relationships/hyperlink" Target="R4-1910739" TargetMode="External"/><Relationship Id="rId11" Type="http://schemas.openxmlformats.org/officeDocument/2006/relationships/endnotes" Target="endnotes.xml"/><Relationship Id="rId24" Type="http://schemas.openxmlformats.org/officeDocument/2006/relationships/hyperlink" Target="http://www.3gpp.org/ftp/TSG_RAN/WG4_Radio/TSGR4_92Bis/Docs/R4-1912103.zip" TargetMode="External"/><Relationship Id="rId32" Type="http://schemas.openxmlformats.org/officeDocument/2006/relationships/hyperlink" Target="R4-1911403" TargetMode="External"/><Relationship Id="rId37" Type="http://schemas.openxmlformats.org/officeDocument/2006/relationships/hyperlink" Target="R4-1911804" TargetMode="External"/><Relationship Id="rId40" Type="http://schemas.openxmlformats.org/officeDocument/2006/relationships/hyperlink" Target="R4-1912101" TargetMode="External"/><Relationship Id="rId45" Type="http://schemas.openxmlformats.org/officeDocument/2006/relationships/hyperlink" Target="R4-1912384" TargetMode="External"/><Relationship Id="rId53" Type="http://schemas.openxmlformats.org/officeDocument/2006/relationships/image" Target="media/image5.png"/><Relationship Id="rId58" Type="http://schemas.openxmlformats.org/officeDocument/2006/relationships/hyperlink" Target="file:///D:\RAN4\TSGRAN4_92bis\Docs\R4-1911268.zip"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file:///D:\RAN4\TSGRAN4_92bis\Docs\R4-1912321.zip" TargetMode="External"/><Relationship Id="rId19" Type="http://schemas.openxmlformats.org/officeDocument/2006/relationships/hyperlink" Target="http://www.3gpp.org/ftp/TSG_RAN/WG4_Radio/TSGR4_92Bis/Docs/R4-1911804.zip" TargetMode="External"/><Relationship Id="rId14" Type="http://schemas.openxmlformats.org/officeDocument/2006/relationships/hyperlink" Target="http://www.3gpp.org/ftp/TSG_RAN/WG4_Radio/TSGR4_92Bis/Docs/R4-1911403.zip" TargetMode="External"/><Relationship Id="rId22" Type="http://schemas.openxmlformats.org/officeDocument/2006/relationships/hyperlink" Target="http://www.3gpp.org/ftp/TSG_RAN/WG4_Radio/TSGR4_92Bis/Docs/R4-1912101.zip" TargetMode="External"/><Relationship Id="rId27" Type="http://schemas.openxmlformats.org/officeDocument/2006/relationships/hyperlink" Target="http://www.3gpp.org/ftp/TSG_RAN/WG4_Radio/TSGR4_92Bis/Docs/R4-1912419.zip" TargetMode="External"/><Relationship Id="rId30" Type="http://schemas.openxmlformats.org/officeDocument/2006/relationships/hyperlink" Target="R4-1910809" TargetMode="External"/><Relationship Id="rId35" Type="http://schemas.openxmlformats.org/officeDocument/2006/relationships/hyperlink" Target="R4-1911682" TargetMode="External"/><Relationship Id="rId43" Type="http://schemas.openxmlformats.org/officeDocument/2006/relationships/hyperlink" Target="R4-1912104.zip" TargetMode="External"/><Relationship Id="rId48" Type="http://schemas.openxmlformats.org/officeDocument/2006/relationships/image" Target="media/image2.png"/><Relationship Id="rId56" Type="http://schemas.openxmlformats.org/officeDocument/2006/relationships/hyperlink" Target="file:///D:\RAN4\TSGRAN4_92bis\Docs\R4-1912384.zip" TargetMode="External"/><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file:///D:\RAN4\TSGRAN4_92bis\Docs\R4-1912547.zip" TargetMode="External"/><Relationship Id="rId3" Type="http://schemas.openxmlformats.org/officeDocument/2006/relationships/customXml" Target="../customXml/item3.xml"/><Relationship Id="rId12" Type="http://schemas.openxmlformats.org/officeDocument/2006/relationships/hyperlink" Target="http://www.3gpp.org/ftp/TSG_RAN/WG4_Radio/TSGR4_92Bis/Docs/R4-1910739.zip" TargetMode="External"/><Relationship Id="rId17" Type="http://schemas.openxmlformats.org/officeDocument/2006/relationships/hyperlink" Target="http://www.3gpp.org/ftp/TSG_RAN/WG4_Radio/TSGR4_92Bis/Docs/R4-1911682.zip" TargetMode="External"/><Relationship Id="rId25" Type="http://schemas.openxmlformats.org/officeDocument/2006/relationships/hyperlink" Target="http://www.3gpp.org/ftp/TSG_RAN/WG4_Radio/TSGR4_92Bis/Docs/R4-1912290.zip" TargetMode="External"/><Relationship Id="rId33" Type="http://schemas.openxmlformats.org/officeDocument/2006/relationships/hyperlink" Target="R4-1911515" TargetMode="External"/><Relationship Id="rId38" Type="http://schemas.openxmlformats.org/officeDocument/2006/relationships/hyperlink" Target="R4-1912099" TargetMode="External"/><Relationship Id="rId46" Type="http://schemas.openxmlformats.org/officeDocument/2006/relationships/hyperlink" Target="R4-1912419" TargetMode="External"/><Relationship Id="rId59" Type="http://schemas.openxmlformats.org/officeDocument/2006/relationships/hyperlink" Target="file:///D:\RAN4\TSGRAN4_92bis\Docs\R4-1911807.zip" TargetMode="External"/><Relationship Id="rId20" Type="http://schemas.openxmlformats.org/officeDocument/2006/relationships/hyperlink" Target="http://www.3gpp.org/ftp/TSG_RAN/WG4_Radio/TSGR4_92Bis/Docs/R4-1912099.zip" TargetMode="External"/><Relationship Id="rId41" Type="http://schemas.openxmlformats.org/officeDocument/2006/relationships/hyperlink" Target="R4-1912102" TargetMode="External"/><Relationship Id="rId54" Type="http://schemas.openxmlformats.org/officeDocument/2006/relationships/hyperlink" Target="file:///D:\RAN4\TSGRAN4_92bis\Docs\R4-1912101.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4_Radio/TSGR4_92Bis/Docs/R4-1911515.zip" TargetMode="External"/><Relationship Id="rId23" Type="http://schemas.openxmlformats.org/officeDocument/2006/relationships/hyperlink" Target="http://www.3gpp.org/ftp/TSG_RAN/WG4_Radio/TSGR4_92Bis/Docs/R4-1912102.zip" TargetMode="External"/><Relationship Id="rId28" Type="http://schemas.openxmlformats.org/officeDocument/2006/relationships/hyperlink" Target="http://www.3gpp.org/ftp/TSG_RAN/WG4_Radio/TSGR4_92Bis/Docs/R4-1912547.zip" TargetMode="External"/><Relationship Id="rId36" Type="http://schemas.openxmlformats.org/officeDocument/2006/relationships/hyperlink" Target="R4-1911717" TargetMode="External"/><Relationship Id="rId49" Type="http://schemas.openxmlformats.org/officeDocument/2006/relationships/image" Target="media/image3.png"/><Relationship Id="rId57" Type="http://schemas.openxmlformats.org/officeDocument/2006/relationships/hyperlink" Target="file:///D:\RAN4\TSGRAN4_92bis\Docs\R4-1910994.zip" TargetMode="External"/><Relationship Id="rId10" Type="http://schemas.openxmlformats.org/officeDocument/2006/relationships/footnotes" Target="footnotes.xml"/><Relationship Id="rId31" Type="http://schemas.openxmlformats.org/officeDocument/2006/relationships/image" Target="media/image1.png"/><Relationship Id="rId44" Type="http://schemas.openxmlformats.org/officeDocument/2006/relationships/hyperlink" Target="R4-1912290" TargetMode="External"/><Relationship Id="rId52" Type="http://schemas.openxmlformats.org/officeDocument/2006/relationships/image" Target="media/image4.png"/><Relationship Id="rId60" Type="http://schemas.openxmlformats.org/officeDocument/2006/relationships/hyperlink" Target="file:///D:\RAN4\TSGRAN4_92bis\Docs\R4-1912105.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4_Radio/TSGR4_92Bis/Docs/R4-1910809.zip" TargetMode="External"/><Relationship Id="rId18" Type="http://schemas.openxmlformats.org/officeDocument/2006/relationships/hyperlink" Target="http://www.3gpp.org/ftp/TSG_RAN/WG4_Radio/TSGR4_92Bis/Docs/R4-1911717.zip" TargetMode="External"/><Relationship Id="rId39" Type="http://schemas.openxmlformats.org/officeDocument/2006/relationships/hyperlink" Target="R4-19121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797A222-E7DE-4211-90D1-FC0028A1D6B6}">
  <ds:schemaRefs>
    <ds:schemaRef ds:uri="http://schemas.openxmlformats.org/officeDocument/2006/bibliography"/>
  </ds:schemaRefs>
</ds:datastoreItem>
</file>

<file path=customXml/itemProps5.xml><?xml version="1.0" encoding="utf-8"?>
<ds:datastoreItem xmlns:ds="http://schemas.openxmlformats.org/officeDocument/2006/customXml" ds:itemID="{2FE174E7-D923-4D62-9193-75A3E45F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3459</TotalTime>
  <Pages>16</Pages>
  <Words>6092</Words>
  <Characters>34728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40739</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Ruixin Wang</cp:lastModifiedBy>
  <cp:revision>1339</cp:revision>
  <cp:lastPrinted>2018-02-12T08:00:00Z</cp:lastPrinted>
  <dcterms:created xsi:type="dcterms:W3CDTF">2018-10-07T01:04:00Z</dcterms:created>
  <dcterms:modified xsi:type="dcterms:W3CDTF">2019-10-17T02:08:00Z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